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45E0" w14:textId="77777777" w:rsidR="003026F4" w:rsidRDefault="003026F4" w:rsidP="003026F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AA1DEA">
        <w:rPr>
          <w:rFonts w:ascii="Calibri" w:hAnsi="Calibri" w:cs="Calibri"/>
          <w:b/>
          <w:bCs/>
          <w:sz w:val="24"/>
          <w:szCs w:val="24"/>
        </w:rPr>
        <w:t>202</w:t>
      </w:r>
      <w:r>
        <w:rPr>
          <w:rFonts w:ascii="Calibri" w:hAnsi="Calibri" w:cs="Calibri"/>
          <w:b/>
          <w:bCs/>
          <w:sz w:val="24"/>
          <w:szCs w:val="24"/>
        </w:rPr>
        <w:t>6</w:t>
      </w:r>
      <w:r w:rsidRPr="00AA1DEA">
        <w:rPr>
          <w:rFonts w:ascii="Calibri" w:hAnsi="Calibri" w:cs="Calibri"/>
          <w:b/>
          <w:bCs/>
          <w:sz w:val="24"/>
          <w:szCs w:val="24"/>
        </w:rPr>
        <w:t>-2</w:t>
      </w:r>
      <w:r>
        <w:rPr>
          <w:rFonts w:ascii="Calibri" w:hAnsi="Calibri" w:cs="Calibri"/>
          <w:b/>
          <w:bCs/>
          <w:sz w:val="24"/>
          <w:szCs w:val="24"/>
        </w:rPr>
        <w:t>7</w:t>
      </w:r>
      <w:r w:rsidRPr="00AA1DEA">
        <w:rPr>
          <w:rFonts w:ascii="Calibri" w:hAnsi="Calibri" w:cs="Calibri"/>
          <w:b/>
          <w:bCs/>
          <w:sz w:val="24"/>
          <w:szCs w:val="24"/>
        </w:rPr>
        <w:t xml:space="preserve"> Budget Proposal and Compariso</w:t>
      </w:r>
      <w:r>
        <w:rPr>
          <w:rFonts w:ascii="Calibri" w:hAnsi="Calibri" w:cs="Calibri"/>
          <w:b/>
          <w:bCs/>
          <w:sz w:val="24"/>
          <w:szCs w:val="24"/>
        </w:rPr>
        <w:t>n</w:t>
      </w:r>
    </w:p>
    <w:tbl>
      <w:tblPr>
        <w:tblW w:w="10440" w:type="dxa"/>
        <w:tblInd w:w="-455" w:type="dxa"/>
        <w:tblLook w:val="04A0" w:firstRow="1" w:lastRow="0" w:firstColumn="1" w:lastColumn="0" w:noHBand="0" w:noVBand="1"/>
      </w:tblPr>
      <w:tblGrid>
        <w:gridCol w:w="5695"/>
        <w:gridCol w:w="1685"/>
        <w:gridCol w:w="1530"/>
        <w:gridCol w:w="1530"/>
      </w:tblGrid>
      <w:tr w:rsidR="003026F4" w:rsidRPr="003026F4" w14:paraId="71EF4E38" w14:textId="77777777" w:rsidTr="008B080F">
        <w:trPr>
          <w:trHeight w:val="630"/>
        </w:trPr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6AFB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0F0E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2024-25 Actual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6E8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2025-26 Actual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FC4F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2026-27 Proposed </w:t>
            </w:r>
          </w:p>
        </w:tc>
      </w:tr>
      <w:tr w:rsidR="003026F4" w:rsidRPr="003026F4" w14:paraId="7CFC66D3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98AD4A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Revenue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3C959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FF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42E9E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13A06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3026F4" w:rsidRPr="003026F4" w14:paraId="01F630E4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B8B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 Advertising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4AE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1,400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2E7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7DA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1,400 </w:t>
            </w:r>
          </w:p>
        </w:tc>
      </w:tr>
      <w:tr w:rsidR="003026F4" w:rsidRPr="003026F4" w14:paraId="57C08607" w14:textId="77777777" w:rsidTr="008B080F">
        <w:trPr>
          <w:trHeight w:val="312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428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 Exhibitor Fees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8C5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16,500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C44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19,200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FB9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22,500 </w:t>
            </w:r>
          </w:p>
        </w:tc>
      </w:tr>
      <w:tr w:rsidR="003026F4" w:rsidRPr="003026F4" w14:paraId="76B38D93" w14:textId="77777777" w:rsidTr="008B080F">
        <w:trPr>
          <w:trHeight w:val="312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A0E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 Meals - Awards Lunch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66A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3,410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F3D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3,965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FFC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3,965 </w:t>
            </w:r>
          </w:p>
        </w:tc>
      </w:tr>
      <w:tr w:rsidR="003026F4" w:rsidRPr="003026F4" w14:paraId="19481781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377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 Reception Reimbursements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9BD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16,440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1EC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33,041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C7C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</w:tr>
      <w:tr w:rsidR="003026F4" w:rsidRPr="003026F4" w14:paraId="546EE8D3" w14:textId="77777777" w:rsidTr="008B080F">
        <w:trPr>
          <w:trHeight w:val="312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6D2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Conference Registration Fees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A615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326,118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F6E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400,430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0ED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372,400 </w:t>
            </w:r>
          </w:p>
        </w:tc>
      </w:tr>
      <w:tr w:rsidR="003026F4" w:rsidRPr="003026F4" w14:paraId="01B78D85" w14:textId="77777777" w:rsidTr="008B080F">
        <w:trPr>
          <w:trHeight w:val="312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C76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 Silent Auction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E78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2,257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C3C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2,962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40B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</w:tr>
      <w:tr w:rsidR="003026F4" w:rsidRPr="003026F4" w14:paraId="6E01F274" w14:textId="77777777" w:rsidTr="008B080F">
        <w:trPr>
          <w:trHeight w:val="312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C88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 Sponsorships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7EE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52,000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93E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72,500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B86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72,500 </w:t>
            </w:r>
          </w:p>
        </w:tc>
      </w:tr>
      <w:tr w:rsidR="003026F4" w:rsidRPr="003026F4" w14:paraId="07928A4C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499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Membership Dues - Individual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6429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51,534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E7C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59,234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B59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55,088 </w:t>
            </w:r>
          </w:p>
        </w:tc>
      </w:tr>
      <w:tr w:rsidR="003026F4" w:rsidRPr="003026F4" w14:paraId="339819A7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45A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Membership Dues - New Graduate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BCF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2,530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1AC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1,955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2B1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</w:tr>
      <w:tr w:rsidR="003026F4" w:rsidRPr="003026F4" w14:paraId="05A5DE2E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DEA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Membership Dues - Organizational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955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56,350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215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57,500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E92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57,500 </w:t>
            </w:r>
          </w:p>
        </w:tc>
      </w:tr>
      <w:tr w:rsidR="003026F4" w:rsidRPr="003026F4" w14:paraId="594E7513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501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Membership Dues - Retired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8A3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1,924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AC6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1,924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D30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1,789 </w:t>
            </w:r>
          </w:p>
        </w:tc>
      </w:tr>
      <w:tr w:rsidR="003026F4" w:rsidRPr="003026F4" w14:paraId="741217BC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3E1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Membership Dues - Student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7FD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17,612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87F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19,684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EA4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18,306 </w:t>
            </w:r>
          </w:p>
        </w:tc>
      </w:tr>
      <w:tr w:rsidR="003026F4" w:rsidRPr="003026F4" w14:paraId="16930BF3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74F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Annual Fund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60B1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15,442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457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5EE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</w:tr>
      <w:tr w:rsidR="003026F4" w:rsidRPr="003026F4" w14:paraId="5503B90A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28E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Endowment Fund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394D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2,085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9FB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23,373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543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36,627 </w:t>
            </w:r>
          </w:p>
        </w:tc>
      </w:tr>
      <w:tr w:rsidR="003026F4" w:rsidRPr="003026F4" w14:paraId="3EA75BEE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A68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Voda Native American Award Income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401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1,500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85C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1D0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</w:tr>
      <w:tr w:rsidR="003026F4" w:rsidRPr="003026F4" w14:paraId="02F0225E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9BF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WIN-CANS Grant Income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33A4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2,500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08A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2,500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9BA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</w:tr>
      <w:tr w:rsidR="003026F4" w:rsidRPr="003026F4" w14:paraId="657A9CDA" w14:textId="77777777" w:rsidTr="008B080F">
        <w:trPr>
          <w:trHeight w:val="312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307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Interest Revenue, not incl. Schwab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60CA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1,227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77C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910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F8B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910 </w:t>
            </w:r>
          </w:p>
        </w:tc>
      </w:tr>
      <w:tr w:rsidR="003026F4" w:rsidRPr="003026F4" w14:paraId="26CC8602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4F7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Job Listings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036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225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A18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400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6B1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400 </w:t>
            </w:r>
          </w:p>
        </w:tc>
      </w:tr>
      <w:tr w:rsidR="003026F4" w:rsidRPr="003026F4" w14:paraId="0A396CE7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D21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WAN Membership Dues - Restricted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B49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1,625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D95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1,925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53B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1,925 </w:t>
            </w:r>
          </w:p>
        </w:tc>
      </w:tr>
      <w:tr w:rsidR="003026F4" w:rsidRPr="003026F4" w14:paraId="08EB2F4D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9B5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Nursing Research Subscriptions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AEC4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14,247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2E2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15,936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478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14,820 </w:t>
            </w:r>
          </w:p>
        </w:tc>
      </w:tr>
      <w:tr w:rsidR="003026F4" w:rsidRPr="003026F4" w14:paraId="70E457AB" w14:textId="77777777" w:rsidTr="008B080F">
        <w:trPr>
          <w:trHeight w:val="312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4DB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Schwab Investment Revenue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322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98,042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852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175,104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C68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98,042 </w:t>
            </w:r>
          </w:p>
        </w:tc>
      </w:tr>
      <w:tr w:rsidR="003026F4" w:rsidRPr="003026F4" w14:paraId="35152FAA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043149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 Revenue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E3823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$      684,968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07DA9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$      892,543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58C1F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$      758,172 </w:t>
            </w:r>
          </w:p>
        </w:tc>
      </w:tr>
      <w:tr w:rsidR="003026F4" w:rsidRPr="003026F4" w14:paraId="2E386787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62EE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F39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CB5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6AA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3026F4" w:rsidRPr="003026F4" w14:paraId="0647D0D4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E87E62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Expense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45555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E8898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F006F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026F4" w:rsidRPr="003026F4" w14:paraId="4C9CFC85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171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Bank Fee Expenses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A223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$             19,454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E67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27,089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ED9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25,193 </w:t>
            </w:r>
          </w:p>
        </w:tc>
      </w:tr>
      <w:tr w:rsidR="003026F4" w:rsidRPr="003026F4" w14:paraId="029B0AE9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506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Board Expenses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9AA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28,095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79B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13,408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763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12,000 </w:t>
            </w:r>
          </w:p>
        </w:tc>
      </w:tr>
      <w:tr w:rsidR="003026F4" w:rsidRPr="003026F4" w14:paraId="50CA4FDF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2CB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Corporation Expense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386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495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BD8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543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07F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575 </w:t>
            </w:r>
          </w:p>
        </w:tc>
      </w:tr>
      <w:tr w:rsidR="003026F4" w:rsidRPr="003026F4" w14:paraId="3EF9C85A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0B7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Nursing Research Subscriptions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55F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12,672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786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13,491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77F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12,547 </w:t>
            </w:r>
          </w:p>
        </w:tc>
      </w:tr>
      <w:tr w:rsidR="003026F4" w:rsidRPr="003026F4" w14:paraId="5665CE7E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FB5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OHSU SON 5% Net Income Expense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050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8,968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C22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3,836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C3B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</w:tr>
      <w:tr w:rsidR="003026F4" w:rsidRPr="003026F4" w14:paraId="12EE6059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AC84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Operations: Accounting (Kern &amp; Thompson, Help 4 U)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F74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19,700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48E4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19,850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347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20,000 </w:t>
            </w:r>
          </w:p>
        </w:tc>
      </w:tr>
      <w:tr w:rsidR="003026F4" w:rsidRPr="003026F4" w14:paraId="2A086529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E2C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Operations: Novi Database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480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13,293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11A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13,958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119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14,655 </w:t>
            </w:r>
          </w:p>
        </w:tc>
      </w:tr>
      <w:tr w:rsidR="003026F4" w:rsidRPr="003026F4" w14:paraId="2CC9D7E0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9C2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Operations: Insurance (D&amp;O, GL, CC)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D52B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4,812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5E0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6,098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C55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6,000 </w:t>
            </w:r>
          </w:p>
        </w:tc>
      </w:tr>
      <w:tr w:rsidR="003026F4" w:rsidRPr="003026F4" w14:paraId="3435DA00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7F9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Operations: Meals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C90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289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C22A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490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40E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500 </w:t>
            </w:r>
          </w:p>
        </w:tc>
      </w:tr>
      <w:tr w:rsidR="003026F4" w:rsidRPr="003026F4" w14:paraId="0C72FBDA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040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Oprations</w:t>
            </w:r>
            <w:proofErr w:type="spellEnd"/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: Print/Photocopy Expense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D163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17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8F0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63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D9B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65 </w:t>
            </w:r>
          </w:p>
        </w:tc>
      </w:tr>
      <w:tr w:rsidR="003026F4" w:rsidRPr="003026F4" w14:paraId="07F2B34B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4A0C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Operations: OHSU Rent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8D02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12,000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3F0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12,000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43A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12,000 </w:t>
            </w:r>
          </w:p>
        </w:tc>
      </w:tr>
      <w:tr w:rsidR="003026F4" w:rsidRPr="003026F4" w14:paraId="1044490A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F25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Operations: Shipping/Postage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14F3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254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DA0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477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0BB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400 </w:t>
            </w:r>
          </w:p>
        </w:tc>
      </w:tr>
      <w:tr w:rsidR="003026F4" w:rsidRPr="003026F4" w14:paraId="03275FF0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BFE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Operations: Supplies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8CE6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58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CB7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493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</w:tr>
      <w:tr w:rsidR="003026F4" w:rsidRPr="003026F4" w14:paraId="3AA2E839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253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Operations: Software (CC, Cognito, QB, SM)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D30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3,418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42B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3,991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014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4,200 </w:t>
            </w:r>
          </w:p>
        </w:tc>
      </w:tr>
      <w:tr w:rsidR="003026F4" w:rsidRPr="003026F4" w14:paraId="4B1EAE5B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B93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Executive Director Travel Stipend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12A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13,998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4A5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14,967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EC9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15,000 </w:t>
            </w:r>
          </w:p>
        </w:tc>
      </w:tr>
      <w:tr w:rsidR="003026F4" w:rsidRPr="003026F4" w14:paraId="79F78528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ADC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Salaries - OPE - Other Payroll Expenses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7C0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65,239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B10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78,173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DC0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80,518 </w:t>
            </w:r>
          </w:p>
        </w:tc>
      </w:tr>
      <w:tr w:rsidR="003026F4" w:rsidRPr="003026F4" w14:paraId="331A083E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56B4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Salaries - Temporary Employee (conference)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04F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475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6B5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3,208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CD4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2,500 </w:t>
            </w:r>
          </w:p>
        </w:tc>
      </w:tr>
      <w:tr w:rsidR="003026F4" w:rsidRPr="003026F4" w14:paraId="04C15ABD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F84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Salaries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3C01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215,194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103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223,173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2B1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229,868 </w:t>
            </w:r>
          </w:p>
        </w:tc>
      </w:tr>
      <w:tr w:rsidR="003026F4" w:rsidRPr="003026F4" w14:paraId="796F86AC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A82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Professional Development Expenses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AA3E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DCA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1,607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711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2,000 </w:t>
            </w:r>
          </w:p>
        </w:tc>
      </w:tr>
      <w:tr w:rsidR="003026F4" w:rsidRPr="003026F4" w14:paraId="0EB334B6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765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Awards &amp; Recognition (physical awards / ribbons)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92D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1,796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148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752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5164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800 </w:t>
            </w:r>
          </w:p>
        </w:tc>
      </w:tr>
      <w:tr w:rsidR="003026F4" w:rsidRPr="003026F4" w14:paraId="1BC646DF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D34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Conference: Confex Abstract and CE Management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33B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19,531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AC4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21,569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139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29,000 </w:t>
            </w:r>
          </w:p>
        </w:tc>
      </w:tr>
      <w:tr w:rsidR="003026F4" w:rsidRPr="003026F4" w14:paraId="1DBD8E4A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A9A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Conference: Continuing Education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D96C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0B7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80E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1,000 </w:t>
            </w:r>
          </w:p>
        </w:tc>
      </w:tr>
      <w:tr w:rsidR="003026F4" w:rsidRPr="003026F4" w14:paraId="7D9EDAA4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7B5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Conference: Exhibit Hall/Signage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4C8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4,968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09B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16,971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C664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10,000 </w:t>
            </w:r>
          </w:p>
        </w:tc>
      </w:tr>
      <w:tr w:rsidR="003026F4" w:rsidRPr="003026F4" w14:paraId="6364B451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D09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Conference: Graphic Design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48C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2,759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EF0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3,490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DF9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3,500 </w:t>
            </w:r>
          </w:p>
        </w:tc>
      </w:tr>
      <w:tr w:rsidR="003026F4" w:rsidRPr="003026F4" w14:paraId="79E39196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690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Conference: Gratuities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31E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800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23E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300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D704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500 </w:t>
            </w:r>
          </w:p>
        </w:tc>
      </w:tr>
      <w:tr w:rsidR="003026F4" w:rsidRPr="003026F4" w14:paraId="0BABE4BB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1F3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Conference F/B, AV, </w:t>
            </w:r>
            <w:proofErr w:type="spellStart"/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WiFi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D81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139,308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23B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258,306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7EF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250,000 </w:t>
            </w:r>
          </w:p>
        </w:tc>
      </w:tr>
      <w:tr w:rsidR="003026F4" w:rsidRPr="003026F4" w14:paraId="621EF076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931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Conference: Proceedings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23CF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150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890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150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D61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150 </w:t>
            </w:r>
          </w:p>
        </w:tc>
      </w:tr>
      <w:tr w:rsidR="003026F4" w:rsidRPr="003026F4" w14:paraId="7E876D13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D81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Conference: Speaker Expenses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333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2,950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842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6,502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841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2,000 </w:t>
            </w:r>
          </w:p>
        </w:tc>
      </w:tr>
      <w:tr w:rsidR="003026F4" w:rsidRPr="003026F4" w14:paraId="1245F888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625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Conference: Supplies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A2B6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1,415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15E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5,283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2D7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5,000 </w:t>
            </w:r>
          </w:p>
        </w:tc>
      </w:tr>
      <w:tr w:rsidR="003026F4" w:rsidRPr="003026F4" w14:paraId="19A480CE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40E4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Conference: Travel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293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3,102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151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2,023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522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1,500 </w:t>
            </w:r>
          </w:p>
        </w:tc>
      </w:tr>
      <w:tr w:rsidR="003026F4" w:rsidRPr="003026F4" w14:paraId="4AA0F4F1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221F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Geriatric SIG Expenses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DD7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200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449D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200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31F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200 </w:t>
            </w:r>
          </w:p>
        </w:tc>
      </w:tr>
      <w:tr w:rsidR="003026F4" w:rsidRPr="003026F4" w14:paraId="273C90F5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AE3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Sigma-WIN Grant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49C8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10,000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34F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5,000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077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5,000 </w:t>
            </w:r>
          </w:p>
        </w:tc>
      </w:tr>
      <w:tr w:rsidR="003026F4" w:rsidRPr="003026F4" w14:paraId="64580FD4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DA19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NLN-WIN Grant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DBC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5450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5,000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2D92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2,500 </w:t>
            </w:r>
          </w:p>
        </w:tc>
      </w:tr>
      <w:tr w:rsidR="003026F4" w:rsidRPr="003026F4" w14:paraId="4FDB7B5B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3765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Lentz Dissertation Grant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EF7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    -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77C0B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10,000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EA277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5,000 </w:t>
            </w:r>
          </w:p>
        </w:tc>
      </w:tr>
      <w:tr w:rsidR="003026F4" w:rsidRPr="003026F4" w14:paraId="7F653EC9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40E1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Voda Native American Award Expense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DC403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1,500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A3D8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7FD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2,000 </w:t>
            </w:r>
          </w:p>
        </w:tc>
      </w:tr>
      <w:tr w:rsidR="003026F4" w:rsidRPr="003026F4" w14:paraId="425E9980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AEB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Western Academy of Nurses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A5D1A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   330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A37C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1,071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9B3E" w14:textId="77777777" w:rsidR="003026F4" w:rsidRPr="003026F4" w:rsidRDefault="003026F4" w:rsidP="0030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$          2,000 </w:t>
            </w:r>
          </w:p>
        </w:tc>
      </w:tr>
      <w:tr w:rsidR="003026F4" w:rsidRPr="003026F4" w14:paraId="250E157C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233A6A1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 Expense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28C543D" w14:textId="77777777" w:rsidR="003026F4" w:rsidRPr="003026F4" w:rsidRDefault="003026F4" w:rsidP="00302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$      608,240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C889B9F" w14:textId="77777777" w:rsidR="003026F4" w:rsidRPr="003026F4" w:rsidRDefault="003026F4" w:rsidP="00302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$      776,039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FC71F71" w14:textId="77777777" w:rsidR="003026F4" w:rsidRPr="003026F4" w:rsidRDefault="003026F4" w:rsidP="00302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$      758,171 </w:t>
            </w:r>
          </w:p>
        </w:tc>
      </w:tr>
      <w:tr w:rsidR="003026F4" w:rsidRPr="003026F4" w14:paraId="2831DB1C" w14:textId="77777777" w:rsidTr="008B080F">
        <w:trPr>
          <w:trHeight w:val="315"/>
        </w:trPr>
        <w:tc>
          <w:tcPr>
            <w:tcW w:w="5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5AEAF3" w14:textId="77777777" w:rsidR="003026F4" w:rsidRPr="003026F4" w:rsidRDefault="003026F4" w:rsidP="0030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Net Income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F428E5" w14:textId="77777777" w:rsidR="003026F4" w:rsidRPr="003026F4" w:rsidRDefault="003026F4" w:rsidP="00302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 $        76,728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D1B102" w14:textId="77777777" w:rsidR="003026F4" w:rsidRPr="003026F4" w:rsidRDefault="003026F4" w:rsidP="00302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 $      116,504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6806F12" w14:textId="77777777" w:rsidR="003026F4" w:rsidRPr="003026F4" w:rsidRDefault="003026F4" w:rsidP="003026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26F4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 $                 1 </w:t>
            </w:r>
          </w:p>
        </w:tc>
      </w:tr>
    </w:tbl>
    <w:p w14:paraId="7E70B3BE" w14:textId="77777777" w:rsidR="003026F4" w:rsidRDefault="003026F4"/>
    <w:sectPr w:rsidR="003026F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59306" w14:textId="77777777" w:rsidR="00721F12" w:rsidRDefault="00721F12" w:rsidP="003026F4">
      <w:pPr>
        <w:spacing w:after="0" w:line="240" w:lineRule="auto"/>
      </w:pPr>
      <w:r>
        <w:separator/>
      </w:r>
    </w:p>
  </w:endnote>
  <w:endnote w:type="continuationSeparator" w:id="0">
    <w:p w14:paraId="45F31499" w14:textId="77777777" w:rsidR="00721F12" w:rsidRDefault="00721F12" w:rsidP="0030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153AF" w14:textId="77777777" w:rsidR="00721F12" w:rsidRDefault="00721F12">
      <w:pPr>
        <w:pStyle w:val="Footer"/>
      </w:pPr>
    </w:p>
    <w:p w14:paraId="2CD4316C" w14:textId="77777777" w:rsidR="00721F12" w:rsidRDefault="00721F12"/>
    <w:p w14:paraId="6378D5B2" w14:textId="77777777" w:rsidR="00721F12" w:rsidRDefault="00721F12">
      <w:pPr>
        <w:pStyle w:val="Header"/>
      </w:pPr>
    </w:p>
    <w:p w14:paraId="2DAB0939" w14:textId="77777777" w:rsidR="00721F12" w:rsidRDefault="00721F12"/>
    <w:p w14:paraId="158D9757" w14:textId="77777777" w:rsidR="00721F12" w:rsidRDefault="00721F12">
      <w:pPr>
        <w:pStyle w:val="Footer"/>
      </w:pPr>
    </w:p>
    <w:p w14:paraId="73F3B0F4" w14:textId="77777777" w:rsidR="00721F12" w:rsidRDefault="00721F12"/>
    <w:p w14:paraId="66D8845D" w14:textId="77777777" w:rsidR="00721F12" w:rsidRDefault="00721F12">
      <w:pPr>
        <w:pStyle w:val="Footer"/>
      </w:pPr>
    </w:p>
    <w:p w14:paraId="1B5ACA37" w14:textId="77777777" w:rsidR="00721F12" w:rsidRDefault="00721F12"/>
    <w:p w14:paraId="050C5F13" w14:textId="77777777" w:rsidR="00721F12" w:rsidRDefault="00721F12">
      <w:pPr>
        <w:pStyle w:val="Header"/>
      </w:pPr>
    </w:p>
    <w:p w14:paraId="46A80D21" w14:textId="77777777" w:rsidR="00721F12" w:rsidRDefault="00721F12"/>
    <w:p w14:paraId="380C91CA" w14:textId="77777777" w:rsidR="00721F12" w:rsidRDefault="00721F12">
      <w:pPr>
        <w:pStyle w:val="Footer"/>
      </w:pPr>
    </w:p>
    <w:p w14:paraId="5541D450" w14:textId="77777777" w:rsidR="00721F12" w:rsidRDefault="00721F12"/>
    <w:p w14:paraId="597AEA69" w14:textId="77777777" w:rsidR="00721F12" w:rsidRDefault="00721F12">
      <w:pPr>
        <w:pStyle w:val="Header"/>
      </w:pPr>
    </w:p>
    <w:p w14:paraId="5B7FA6D1" w14:textId="77777777" w:rsidR="00721F12" w:rsidRDefault="00721F12"/>
    <w:p w14:paraId="4B2F969D" w14:textId="77777777" w:rsidR="00721F12" w:rsidRDefault="00721F12">
      <w:pPr>
        <w:pStyle w:val="Footer"/>
      </w:pPr>
    </w:p>
    <w:p w14:paraId="7BB1D415" w14:textId="77777777" w:rsidR="00721F12" w:rsidRDefault="00721F12"/>
    <w:p w14:paraId="70221BAB" w14:textId="77777777" w:rsidR="00721F12" w:rsidRDefault="00721F12">
      <w:pPr>
        <w:pStyle w:val="Footer"/>
      </w:pPr>
    </w:p>
    <w:p w14:paraId="678C5AA4" w14:textId="77777777" w:rsidR="00721F12" w:rsidRDefault="00721F12"/>
    <w:p w14:paraId="0E7E3899" w14:textId="77777777" w:rsidR="00721F12" w:rsidRDefault="00721F12">
      <w:pPr>
        <w:pStyle w:val="Header"/>
      </w:pPr>
    </w:p>
    <w:p w14:paraId="1B4DF218" w14:textId="77777777" w:rsidR="00721F12" w:rsidRDefault="00721F12"/>
    <w:p w14:paraId="184D3227" w14:textId="77777777" w:rsidR="00721F12" w:rsidRDefault="00721F12">
      <w:pPr>
        <w:pStyle w:val="Footer"/>
      </w:pPr>
    </w:p>
    <w:p w14:paraId="6489B4D1" w14:textId="77777777" w:rsidR="00721F12" w:rsidRDefault="00721F12"/>
    <w:p w14:paraId="11EAAE0A" w14:textId="77777777" w:rsidR="00721F12" w:rsidRDefault="00721F12">
      <w:pPr>
        <w:pStyle w:val="Header"/>
      </w:pPr>
    </w:p>
    <w:p w14:paraId="73236FA0" w14:textId="77777777" w:rsidR="00721F12" w:rsidRDefault="00721F12"/>
    <w:p w14:paraId="317E3D98" w14:textId="77777777" w:rsidR="00721F12" w:rsidRDefault="00721F12">
      <w:pPr>
        <w:pStyle w:val="Footer"/>
      </w:pPr>
    </w:p>
    <w:p w14:paraId="530DBC6C" w14:textId="77777777" w:rsidR="00721F12" w:rsidRDefault="00721F12"/>
    <w:p w14:paraId="51024AA8" w14:textId="77777777" w:rsidR="00721F12" w:rsidRDefault="00721F12">
      <w:pPr>
        <w:pStyle w:val="Footer"/>
      </w:pPr>
    </w:p>
    <w:p w14:paraId="5FF6FD8D" w14:textId="77777777" w:rsidR="00721F12" w:rsidRDefault="00721F12"/>
    <w:p w14:paraId="2169E0FE" w14:textId="77777777" w:rsidR="00721F12" w:rsidRDefault="00721F12">
      <w:pPr>
        <w:pStyle w:val="Header"/>
      </w:pPr>
    </w:p>
    <w:p w14:paraId="75E930C9" w14:textId="77777777" w:rsidR="00721F12" w:rsidRDefault="00721F12"/>
    <w:p w14:paraId="0E0177EC" w14:textId="77777777" w:rsidR="00721F12" w:rsidRDefault="00721F12">
      <w:pPr>
        <w:pStyle w:val="Footer"/>
      </w:pPr>
    </w:p>
    <w:p w14:paraId="69625799" w14:textId="77777777" w:rsidR="00721F12" w:rsidRDefault="00721F12"/>
    <w:p w14:paraId="7CC771A1" w14:textId="77777777" w:rsidR="00721F12" w:rsidRDefault="00721F12">
      <w:pPr>
        <w:pStyle w:val="Header"/>
      </w:pPr>
    </w:p>
    <w:p w14:paraId="0A5F20A8" w14:textId="77777777" w:rsidR="00721F12" w:rsidRDefault="00721F12"/>
    <w:p w14:paraId="7E74878C" w14:textId="77777777" w:rsidR="00721F12" w:rsidRDefault="00721F12">
      <w:pPr>
        <w:pStyle w:val="Footer"/>
      </w:pPr>
    </w:p>
    <w:p w14:paraId="578100BE" w14:textId="77777777" w:rsidR="00721F12" w:rsidRDefault="00721F12"/>
    <w:p w14:paraId="0B064EAC" w14:textId="77777777" w:rsidR="00721F12" w:rsidRDefault="00721F12">
      <w:pPr>
        <w:pStyle w:val="Footer"/>
      </w:pPr>
    </w:p>
    <w:p w14:paraId="0C04C134" w14:textId="77777777" w:rsidR="00721F12" w:rsidRDefault="00721F12"/>
    <w:p w14:paraId="2D749B85" w14:textId="77777777" w:rsidR="00721F12" w:rsidRDefault="00721F12">
      <w:pPr>
        <w:pStyle w:val="Header"/>
      </w:pPr>
    </w:p>
    <w:p w14:paraId="6D7EF68F" w14:textId="77777777" w:rsidR="00721F12" w:rsidRDefault="00721F12"/>
    <w:p w14:paraId="3AC5C376" w14:textId="77777777" w:rsidR="00721F12" w:rsidRDefault="00721F12">
      <w:pPr>
        <w:pStyle w:val="Footer"/>
      </w:pPr>
    </w:p>
    <w:p w14:paraId="4FE854EA" w14:textId="77777777" w:rsidR="00721F12" w:rsidRDefault="00721F12"/>
    <w:p w14:paraId="1F0E870D" w14:textId="77777777" w:rsidR="00721F12" w:rsidRDefault="00721F12">
      <w:pPr>
        <w:pStyle w:val="Header"/>
      </w:pPr>
    </w:p>
    <w:p w14:paraId="0B5FC2BC" w14:textId="77777777" w:rsidR="00721F12" w:rsidRDefault="00721F12"/>
    <w:p w14:paraId="73BE64EF" w14:textId="77777777" w:rsidR="00721F12" w:rsidRDefault="00721F12">
      <w:pPr>
        <w:pStyle w:val="Footer"/>
      </w:pPr>
    </w:p>
    <w:p w14:paraId="6A331F54" w14:textId="77777777" w:rsidR="00721F12" w:rsidRDefault="00721F12"/>
    <w:p w14:paraId="4645D91E" w14:textId="77777777" w:rsidR="00721F12" w:rsidRDefault="00721F12">
      <w:pPr>
        <w:pStyle w:val="Footer"/>
      </w:pPr>
    </w:p>
    <w:p w14:paraId="00A73A8E" w14:textId="77777777" w:rsidR="00721F12" w:rsidRDefault="00721F12"/>
    <w:p w14:paraId="2A7E0738" w14:textId="77777777" w:rsidR="00721F12" w:rsidRDefault="00721F12">
      <w:pPr>
        <w:pStyle w:val="Header"/>
      </w:pPr>
    </w:p>
    <w:p w14:paraId="3FE7BA93" w14:textId="77777777" w:rsidR="00721F12" w:rsidRDefault="00721F12"/>
    <w:p w14:paraId="37ED6678" w14:textId="77777777" w:rsidR="00721F12" w:rsidRDefault="00721F12">
      <w:pPr>
        <w:pStyle w:val="Footer"/>
      </w:pPr>
    </w:p>
    <w:p w14:paraId="2980C949" w14:textId="77777777" w:rsidR="00721F12" w:rsidRDefault="00721F12"/>
    <w:p w14:paraId="4CB6B821" w14:textId="77777777" w:rsidR="00721F12" w:rsidRDefault="00721F12">
      <w:pPr>
        <w:pStyle w:val="Header"/>
      </w:pPr>
    </w:p>
    <w:p w14:paraId="18C2B630" w14:textId="77777777" w:rsidR="00721F12" w:rsidRDefault="00721F12"/>
    <w:p w14:paraId="00D40E02" w14:textId="77777777" w:rsidR="00721F12" w:rsidRDefault="00721F12">
      <w:pPr>
        <w:pStyle w:val="Footer"/>
      </w:pPr>
    </w:p>
    <w:p w14:paraId="622A098A" w14:textId="77777777" w:rsidR="00721F12" w:rsidRDefault="00721F12"/>
    <w:p w14:paraId="01BCD06D" w14:textId="77777777" w:rsidR="00721F12" w:rsidRDefault="00721F12">
      <w:pPr>
        <w:pStyle w:val="Footer"/>
      </w:pPr>
    </w:p>
    <w:p w14:paraId="439483A5" w14:textId="77777777" w:rsidR="00721F12" w:rsidRDefault="00721F12"/>
    <w:p w14:paraId="338B2491" w14:textId="77777777" w:rsidR="00721F12" w:rsidRDefault="00721F12">
      <w:pPr>
        <w:pStyle w:val="Header"/>
      </w:pPr>
    </w:p>
    <w:p w14:paraId="7C068E10" w14:textId="77777777" w:rsidR="00721F12" w:rsidRDefault="00721F12"/>
    <w:p w14:paraId="2284EF47" w14:textId="77777777" w:rsidR="00721F12" w:rsidRDefault="00721F12">
      <w:pPr>
        <w:pStyle w:val="Footer"/>
      </w:pPr>
    </w:p>
    <w:p w14:paraId="60DC4D2F" w14:textId="77777777" w:rsidR="00721F12" w:rsidRDefault="00721F12"/>
    <w:p w14:paraId="7E89EE78" w14:textId="77777777" w:rsidR="00721F12" w:rsidRDefault="00721F12">
      <w:pPr>
        <w:pStyle w:val="Header"/>
      </w:pPr>
    </w:p>
    <w:p w14:paraId="0C8E6F1A" w14:textId="77777777" w:rsidR="00721F12" w:rsidRDefault="00721F12"/>
    <w:p w14:paraId="4F48F583" w14:textId="77777777" w:rsidR="00721F12" w:rsidRDefault="00721F12">
      <w:pPr>
        <w:pStyle w:val="Footer"/>
      </w:pPr>
    </w:p>
    <w:p w14:paraId="3CFF7DDA" w14:textId="77777777" w:rsidR="00721F12" w:rsidRDefault="00721F12"/>
    <w:p w14:paraId="308BF72D" w14:textId="77777777" w:rsidR="00721F12" w:rsidRDefault="00721F12">
      <w:pPr>
        <w:pStyle w:val="Footer"/>
      </w:pPr>
    </w:p>
    <w:p w14:paraId="0496512B" w14:textId="77777777" w:rsidR="00721F12" w:rsidRDefault="00721F12"/>
    <w:p w14:paraId="15B48D9B" w14:textId="77777777" w:rsidR="00721F12" w:rsidRDefault="00721F12">
      <w:pPr>
        <w:pStyle w:val="Header"/>
      </w:pPr>
    </w:p>
    <w:p w14:paraId="4AA92283" w14:textId="77777777" w:rsidR="00721F12" w:rsidRDefault="00721F12"/>
    <w:p w14:paraId="559DE610" w14:textId="77777777" w:rsidR="00721F12" w:rsidRDefault="00721F12">
      <w:pPr>
        <w:pStyle w:val="Footer"/>
      </w:pPr>
    </w:p>
    <w:p w14:paraId="258FD1ED" w14:textId="77777777" w:rsidR="00721F12" w:rsidRDefault="00721F12"/>
    <w:p w14:paraId="197529F9" w14:textId="77777777" w:rsidR="00721F12" w:rsidRDefault="00721F12">
      <w:pPr>
        <w:pStyle w:val="Header"/>
      </w:pPr>
    </w:p>
    <w:p w14:paraId="3ED7E3C3" w14:textId="77777777" w:rsidR="00721F12" w:rsidRDefault="00721F12"/>
    <w:p w14:paraId="7B49936B" w14:textId="77777777" w:rsidR="00721F12" w:rsidRDefault="00721F12">
      <w:pPr>
        <w:pStyle w:val="Footer"/>
      </w:pPr>
    </w:p>
    <w:p w14:paraId="50A95912" w14:textId="77777777" w:rsidR="00721F12" w:rsidRDefault="00721F12"/>
    <w:p w14:paraId="0BCAE248" w14:textId="77777777" w:rsidR="00721F12" w:rsidRDefault="00721F12">
      <w:pPr>
        <w:pStyle w:val="Footer"/>
      </w:pPr>
    </w:p>
    <w:p w14:paraId="0157965D" w14:textId="77777777" w:rsidR="00721F12" w:rsidRDefault="00721F12"/>
    <w:p w14:paraId="183015BA" w14:textId="77777777" w:rsidR="00721F12" w:rsidRDefault="00721F12">
      <w:pPr>
        <w:pStyle w:val="Header"/>
      </w:pPr>
    </w:p>
    <w:p w14:paraId="07BE2CEF" w14:textId="77777777" w:rsidR="00721F12" w:rsidRDefault="00721F12"/>
    <w:p w14:paraId="25CE79D2" w14:textId="77777777" w:rsidR="00721F12" w:rsidRDefault="00721F12" w:rsidP="003026F4">
      <w:pPr>
        <w:spacing w:after="0" w:line="240" w:lineRule="auto"/>
      </w:pPr>
      <w:r>
        <w:separator/>
      </w:r>
    </w:p>
  </w:footnote>
  <w:footnote w:type="continuationSeparator" w:id="0">
    <w:p w14:paraId="71585AC9" w14:textId="77777777" w:rsidR="00721F12" w:rsidRDefault="00721F12" w:rsidP="00302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4"/>
    <w:rsid w:val="002B48D4"/>
    <w:rsid w:val="003026F4"/>
    <w:rsid w:val="00394AAB"/>
    <w:rsid w:val="005F1576"/>
    <w:rsid w:val="006315FE"/>
    <w:rsid w:val="00721F12"/>
    <w:rsid w:val="008B080F"/>
    <w:rsid w:val="009068A4"/>
    <w:rsid w:val="00991BEE"/>
    <w:rsid w:val="0099388F"/>
    <w:rsid w:val="00B1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5BC25"/>
  <w15:chartTrackingRefBased/>
  <w15:docId w15:val="{86184BE7-46A3-4050-9F4D-93A1865D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F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6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6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6F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6F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6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6F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6F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6F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6F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6F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6F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2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6F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02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6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6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0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6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751F9-C26E-4D64-89A2-8D410A05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781</Words>
  <Characters>4457</Characters>
  <Application>Microsoft Office Word</Application>
  <DocSecurity>0</DocSecurity>
  <Lines>37</Lines>
  <Paragraphs>10</Paragraphs>
  <ScaleCrop>false</ScaleCrop>
  <Company>Oregon Health and Science University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Perry</dc:creator>
  <cp:keywords/>
  <dc:description/>
  <cp:lastModifiedBy>Bo Perry</cp:lastModifiedBy>
  <cp:revision>2</cp:revision>
  <dcterms:created xsi:type="dcterms:W3CDTF">2026-08-05T18:32:00Z</dcterms:created>
  <dcterms:modified xsi:type="dcterms:W3CDTF">2026-08-05T18:41:00Z</dcterms:modified>
</cp:coreProperties>
</file>