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303B" w14:textId="77777777" w:rsidR="00A20880" w:rsidRDefault="00A20880"/>
    <w:p w14:paraId="36DD2414" w14:textId="05158308" w:rsidR="001E1ABF" w:rsidRDefault="00800798">
      <w:r>
        <w:t>To: [Name of Department Chair, Principal, or Supervisor]</w:t>
      </w:r>
    </w:p>
    <w:p w14:paraId="5CBDF74B" w14:textId="77777777" w:rsidR="001E1ABF" w:rsidRDefault="00800798">
      <w:r>
        <w:t>From: [Your Name]</w:t>
      </w:r>
    </w:p>
    <w:p w14:paraId="7EC4E4E3" w14:textId="77777777" w:rsidR="001E1ABF" w:rsidRDefault="00800798">
      <w:r>
        <w:t>Date: [Current Date]</w:t>
      </w:r>
    </w:p>
    <w:p w14:paraId="628DE734" w14:textId="4C537CC2" w:rsidR="001E1ABF" w:rsidRDefault="00800798">
      <w:r>
        <w:t>Subject: Professional Development Proposal: 2027 NBEA Annual Con</w:t>
      </w:r>
      <w:r w:rsidR="001A7AB9">
        <w:t>ference</w:t>
      </w:r>
    </w:p>
    <w:p w14:paraId="78EB90C7" w14:textId="77777777" w:rsidR="001E1ABF" w:rsidRDefault="001E1ABF"/>
    <w:p w14:paraId="001E08CD" w14:textId="77777777" w:rsidR="001E1ABF" w:rsidRDefault="00800798">
      <w:r>
        <w:t>Dear [Name of Decision Maker],</w:t>
      </w:r>
    </w:p>
    <w:p w14:paraId="1B44402B" w14:textId="39BF90D2" w:rsidR="001E1ABF" w:rsidRDefault="00800798">
      <w:r>
        <w:t>I am writing to request approval and professional development funding to attend the National Business Education Association (NBEA) Annual Con</w:t>
      </w:r>
      <w:r w:rsidR="001A7AB9">
        <w:t>ference</w:t>
      </w:r>
      <w:r>
        <w:t xml:space="preserve"> in Omaha, N</w:t>
      </w:r>
      <w:r w:rsidR="001A7AB9">
        <w:t>E</w:t>
      </w:r>
      <w:r>
        <w:t>, from March 31 – April 2, 2027.</w:t>
      </w:r>
    </w:p>
    <w:p w14:paraId="245E8518" w14:textId="7CC347A0" w:rsidR="001E1ABF" w:rsidRDefault="00800798">
      <w:r>
        <w:t xml:space="preserve">As [Your Job Title], I am committed to staying at the forefront of the rapidly evolving business </w:t>
      </w:r>
      <w:r w:rsidR="001A7AB9">
        <w:t xml:space="preserve">education </w:t>
      </w:r>
      <w:r>
        <w:t>landscape. The NBEA Convention is the premier event for business educators, offering a unique platform to gain insights into "hot topics" such as [AI in the classroom</w:t>
      </w:r>
      <w:r>
        <w:t>/</w:t>
      </w:r>
      <w:r>
        <w:t xml:space="preserve">financial </w:t>
      </w:r>
      <w:r w:rsidR="003B6A17">
        <w:t>literacy/entrepreneurship</w:t>
      </w:r>
      <w:r>
        <w:t xml:space="preserve"> / etc.] that directly impact our students’ career readiness.</w:t>
      </w:r>
    </w:p>
    <w:p w14:paraId="5924B8EB" w14:textId="77777777" w:rsidR="001E1ABF" w:rsidRPr="00AE05F9" w:rsidRDefault="00800798">
      <w:pPr>
        <w:rPr>
          <w:rFonts w:asciiTheme="majorHAnsi" w:eastAsiaTheme="majorEastAsia" w:hAnsiTheme="majorHAnsi" w:cstheme="majorBidi"/>
          <w:color w:val="0F4761" w:themeColor="accent1" w:themeShade="BF"/>
          <w:sz w:val="32"/>
          <w:szCs w:val="32"/>
        </w:rPr>
      </w:pPr>
      <w:r w:rsidRPr="00AE05F9">
        <w:rPr>
          <w:rFonts w:asciiTheme="majorHAnsi" w:eastAsiaTheme="majorEastAsia" w:hAnsiTheme="majorHAnsi" w:cstheme="majorBidi"/>
          <w:color w:val="0F4761" w:themeColor="accent1" w:themeShade="BF"/>
          <w:sz w:val="32"/>
          <w:szCs w:val="32"/>
        </w:rPr>
        <w:t>Why This Convention is a Strategic Investment:</w:t>
      </w:r>
    </w:p>
    <w:p w14:paraId="70D6E8FC" w14:textId="77777777" w:rsidR="001E1ABF" w:rsidRDefault="00800798">
      <w:pPr>
        <w:pStyle w:val="ListBullet"/>
      </w:pPr>
      <w:r>
        <w:t>Targeted Professional Development: Unlike general education conferences, NBEA focuses specifically on the needs of business educators. I will have access to specialized sessions that align with our district’s goals for [mention a specific goal, e.g., dual-credit enrollment or workforce development].</w:t>
      </w:r>
    </w:p>
    <w:p w14:paraId="7FB4EEAC" w14:textId="77777777" w:rsidR="001E1ABF" w:rsidRDefault="00800798">
      <w:pPr>
        <w:pStyle w:val="ListBullet"/>
      </w:pPr>
      <w:r>
        <w:t>Pre-Conference Deep Dive: On March 31, there is an optional pre-conference workshop (topic to be announced) designed for intensive, hands-on skill-building.</w:t>
      </w:r>
    </w:p>
    <w:p w14:paraId="5B3548AD" w14:textId="6925AF37" w:rsidR="001E1ABF" w:rsidRDefault="00800798">
      <w:pPr>
        <w:pStyle w:val="ListBullet"/>
      </w:pPr>
      <w:r>
        <w:t>Continuing Education: I can earn up to</w:t>
      </w:r>
      <w:r w:rsidR="001A7AB9">
        <w:t xml:space="preserve"> 16</w:t>
      </w:r>
      <w:r>
        <w:t xml:space="preserve"> </w:t>
      </w:r>
      <w:r>
        <w:t>professional development hours to maintain my certification requirements</w:t>
      </w:r>
      <w:r w:rsidR="001A7AB9">
        <w:t xml:space="preserve"> (based on verified attendance)</w:t>
      </w:r>
      <w:r>
        <w:t>.</w:t>
      </w:r>
    </w:p>
    <w:p w14:paraId="2631E8FE" w14:textId="77777777" w:rsidR="001E1ABF" w:rsidRDefault="00800798">
      <w:pPr>
        <w:pStyle w:val="ListBullet"/>
      </w:pPr>
      <w:r>
        <w:t xml:space="preserve">Resource Efficiency: Registration includes several key meals (tentatively breakfast, lunch, and </w:t>
      </w:r>
      <w:proofErr w:type="gramStart"/>
      <w:r>
        <w:t>a dinner</w:t>
      </w:r>
      <w:proofErr w:type="gramEnd"/>
      <w:r>
        <w:t xml:space="preserve">), which significantly reduces the daily per diem reimbursement required </w:t>
      </w:r>
      <w:proofErr w:type="gramStart"/>
      <w:r>
        <w:t>from</w:t>
      </w:r>
      <w:proofErr w:type="gramEnd"/>
      <w:r>
        <w:t xml:space="preserve"> the department.</w:t>
      </w:r>
    </w:p>
    <w:p w14:paraId="70586E80" w14:textId="77777777" w:rsidR="001A7AB9" w:rsidRDefault="001A7AB9" w:rsidP="001A7AB9">
      <w:pPr>
        <w:pStyle w:val="ListBullet"/>
        <w:numPr>
          <w:ilvl w:val="0"/>
          <w:numId w:val="0"/>
        </w:numPr>
        <w:ind w:left="360"/>
      </w:pPr>
    </w:p>
    <w:p w14:paraId="4A937EB1" w14:textId="77777777" w:rsidR="001A7AB9" w:rsidRDefault="001A7AB9" w:rsidP="001A7AB9">
      <w:pPr>
        <w:pStyle w:val="ListBullet"/>
        <w:numPr>
          <w:ilvl w:val="0"/>
          <w:numId w:val="0"/>
        </w:numPr>
        <w:ind w:left="360"/>
      </w:pPr>
    </w:p>
    <w:p w14:paraId="46A48B88" w14:textId="77777777" w:rsidR="001A7AB9" w:rsidRDefault="001A7AB9" w:rsidP="001A7AB9">
      <w:pPr>
        <w:pStyle w:val="ListBullet"/>
        <w:numPr>
          <w:ilvl w:val="0"/>
          <w:numId w:val="0"/>
        </w:numPr>
        <w:ind w:left="360"/>
      </w:pPr>
    </w:p>
    <w:p w14:paraId="0BF731D9" w14:textId="77777777" w:rsidR="001A7AB9" w:rsidRDefault="001A7AB9" w:rsidP="001A7AB9">
      <w:pPr>
        <w:pStyle w:val="ListBullet"/>
        <w:numPr>
          <w:ilvl w:val="0"/>
          <w:numId w:val="0"/>
        </w:numPr>
        <w:ind w:left="360"/>
      </w:pPr>
    </w:p>
    <w:p w14:paraId="63C43170" w14:textId="5A29495B" w:rsidR="001E1ABF" w:rsidRPr="00AE05F9" w:rsidRDefault="001A7AB9">
      <w:pPr>
        <w:pStyle w:val="Heading1"/>
        <w:rPr>
          <w:sz w:val="32"/>
          <w:szCs w:val="32"/>
        </w:rPr>
      </w:pPr>
      <w:r>
        <w:lastRenderedPageBreak/>
        <w:br/>
      </w:r>
      <w:r w:rsidR="00800798" w:rsidRPr="00AE05F9">
        <w:rPr>
          <w:sz w:val="32"/>
          <w:szCs w:val="32"/>
        </w:rPr>
        <w:t>Estimated Investment:</w:t>
      </w:r>
    </w:p>
    <w:tbl>
      <w:tblPr>
        <w:tblStyle w:val="TableGrid"/>
        <w:tblW w:w="0" w:type="auto"/>
        <w:tblLook w:val="04A0" w:firstRow="1" w:lastRow="0" w:firstColumn="1" w:lastColumn="0" w:noHBand="0" w:noVBand="1"/>
      </w:tblPr>
      <w:tblGrid>
        <w:gridCol w:w="3118"/>
        <w:gridCol w:w="3116"/>
        <w:gridCol w:w="3116"/>
      </w:tblGrid>
      <w:tr w:rsidR="001E1ABF" w14:paraId="5223510D" w14:textId="77777777">
        <w:tc>
          <w:tcPr>
            <w:tcW w:w="3120" w:type="dxa"/>
          </w:tcPr>
          <w:p w14:paraId="78A9755E" w14:textId="77777777" w:rsidR="001E1ABF" w:rsidRDefault="00800798">
            <w:pPr>
              <w:jc w:val="center"/>
            </w:pPr>
            <w:r>
              <w:rPr>
                <w:b/>
              </w:rPr>
              <w:t>Category</w:t>
            </w:r>
          </w:p>
        </w:tc>
        <w:tc>
          <w:tcPr>
            <w:tcW w:w="3120" w:type="dxa"/>
          </w:tcPr>
          <w:p w14:paraId="180895A1" w14:textId="77777777" w:rsidR="001E1ABF" w:rsidRDefault="00800798">
            <w:pPr>
              <w:jc w:val="center"/>
            </w:pPr>
            <w:r>
              <w:rPr>
                <w:b/>
              </w:rPr>
              <w:t>Estimated Cost</w:t>
            </w:r>
          </w:p>
        </w:tc>
        <w:tc>
          <w:tcPr>
            <w:tcW w:w="3120" w:type="dxa"/>
          </w:tcPr>
          <w:p w14:paraId="1C610C58" w14:textId="77777777" w:rsidR="001E1ABF" w:rsidRDefault="00800798">
            <w:pPr>
              <w:jc w:val="center"/>
            </w:pPr>
            <w:r>
              <w:rPr>
                <w:b/>
              </w:rPr>
              <w:t>Notes</w:t>
            </w:r>
          </w:p>
        </w:tc>
      </w:tr>
      <w:tr w:rsidR="001E1ABF" w14:paraId="4A87AC7B" w14:textId="77777777">
        <w:tc>
          <w:tcPr>
            <w:tcW w:w="3120" w:type="dxa"/>
          </w:tcPr>
          <w:p w14:paraId="2FE94BB2" w14:textId="77777777" w:rsidR="001E1ABF" w:rsidRDefault="00800798">
            <w:pPr>
              <w:jc w:val="center"/>
            </w:pPr>
            <w:r>
              <w:t>Registration Fee</w:t>
            </w:r>
          </w:p>
        </w:tc>
        <w:tc>
          <w:tcPr>
            <w:tcW w:w="3120" w:type="dxa"/>
          </w:tcPr>
          <w:p w14:paraId="2409BBB1" w14:textId="77777777" w:rsidR="001E1ABF" w:rsidRDefault="00800798">
            <w:pPr>
              <w:jc w:val="center"/>
            </w:pPr>
            <w:r>
              <w:t>$[Amount]</w:t>
            </w:r>
          </w:p>
        </w:tc>
        <w:tc>
          <w:tcPr>
            <w:tcW w:w="3120" w:type="dxa"/>
          </w:tcPr>
          <w:p w14:paraId="2472287B" w14:textId="77777777" w:rsidR="001E1ABF" w:rsidRDefault="00800798">
            <w:pPr>
              <w:jc w:val="center"/>
            </w:pPr>
            <w:r>
              <w:t>Includes sessions and most meals</w:t>
            </w:r>
          </w:p>
        </w:tc>
      </w:tr>
      <w:tr w:rsidR="001E1ABF" w14:paraId="0DA6CD9D" w14:textId="77777777">
        <w:tc>
          <w:tcPr>
            <w:tcW w:w="3120" w:type="dxa"/>
          </w:tcPr>
          <w:p w14:paraId="51F0D48E" w14:textId="77777777" w:rsidR="001E1ABF" w:rsidRDefault="00800798">
            <w:pPr>
              <w:jc w:val="center"/>
            </w:pPr>
            <w:r>
              <w:t>Pre-Conference Workshop</w:t>
            </w:r>
          </w:p>
        </w:tc>
        <w:tc>
          <w:tcPr>
            <w:tcW w:w="3120" w:type="dxa"/>
          </w:tcPr>
          <w:p w14:paraId="1F173EAE" w14:textId="77777777" w:rsidR="001E1ABF" w:rsidRDefault="00800798">
            <w:pPr>
              <w:jc w:val="center"/>
            </w:pPr>
            <w:r>
              <w:t>$[Amount]</w:t>
            </w:r>
          </w:p>
        </w:tc>
        <w:tc>
          <w:tcPr>
            <w:tcW w:w="3120" w:type="dxa"/>
          </w:tcPr>
          <w:p w14:paraId="59CC4CAF" w14:textId="77777777" w:rsidR="001E1ABF" w:rsidRDefault="00800798">
            <w:pPr>
              <w:jc w:val="center"/>
            </w:pPr>
            <w:r>
              <w:t>Optional intensive session</w:t>
            </w:r>
          </w:p>
        </w:tc>
      </w:tr>
      <w:tr w:rsidR="001E1ABF" w14:paraId="577033F1" w14:textId="77777777">
        <w:tc>
          <w:tcPr>
            <w:tcW w:w="3120" w:type="dxa"/>
          </w:tcPr>
          <w:p w14:paraId="532AB30F" w14:textId="77777777" w:rsidR="001E1ABF" w:rsidRDefault="00800798">
            <w:pPr>
              <w:jc w:val="center"/>
            </w:pPr>
            <w:r>
              <w:t>Transportation</w:t>
            </w:r>
          </w:p>
        </w:tc>
        <w:tc>
          <w:tcPr>
            <w:tcW w:w="3120" w:type="dxa"/>
          </w:tcPr>
          <w:p w14:paraId="28243B0A" w14:textId="77777777" w:rsidR="001E1ABF" w:rsidRDefault="00800798">
            <w:pPr>
              <w:jc w:val="center"/>
            </w:pPr>
            <w:r>
              <w:t>$[Amount]</w:t>
            </w:r>
          </w:p>
        </w:tc>
        <w:tc>
          <w:tcPr>
            <w:tcW w:w="3120" w:type="dxa"/>
          </w:tcPr>
          <w:p w14:paraId="10F9BA63" w14:textId="77777777" w:rsidR="001E1ABF" w:rsidRDefault="00800798">
            <w:pPr>
              <w:jc w:val="center"/>
            </w:pPr>
            <w:r>
              <w:t>Flight or mileage to Omaha</w:t>
            </w:r>
          </w:p>
        </w:tc>
      </w:tr>
      <w:tr w:rsidR="001E1ABF" w14:paraId="53F8469D" w14:textId="77777777">
        <w:tc>
          <w:tcPr>
            <w:tcW w:w="3120" w:type="dxa"/>
          </w:tcPr>
          <w:p w14:paraId="06858570" w14:textId="77777777" w:rsidR="001E1ABF" w:rsidRDefault="00800798">
            <w:pPr>
              <w:jc w:val="center"/>
            </w:pPr>
            <w:r>
              <w:t>Lodging</w:t>
            </w:r>
          </w:p>
        </w:tc>
        <w:tc>
          <w:tcPr>
            <w:tcW w:w="3120" w:type="dxa"/>
          </w:tcPr>
          <w:p w14:paraId="4B5CC7D8" w14:textId="77777777" w:rsidR="001E1ABF" w:rsidRDefault="00800798">
            <w:pPr>
              <w:jc w:val="center"/>
            </w:pPr>
            <w:r>
              <w:t>$[Amount]</w:t>
            </w:r>
          </w:p>
        </w:tc>
        <w:tc>
          <w:tcPr>
            <w:tcW w:w="3120" w:type="dxa"/>
          </w:tcPr>
          <w:p w14:paraId="416B7F1D" w14:textId="77777777" w:rsidR="001E1ABF" w:rsidRDefault="00800798">
            <w:pPr>
              <w:jc w:val="center"/>
            </w:pPr>
            <w:r>
              <w:t>[Number] nights at conference rate</w:t>
            </w:r>
          </w:p>
        </w:tc>
      </w:tr>
      <w:tr w:rsidR="001E1ABF" w14:paraId="5AA5E661" w14:textId="77777777">
        <w:tc>
          <w:tcPr>
            <w:tcW w:w="3120" w:type="dxa"/>
          </w:tcPr>
          <w:p w14:paraId="76B9CF05" w14:textId="77777777" w:rsidR="001E1ABF" w:rsidRDefault="00800798">
            <w:pPr>
              <w:jc w:val="center"/>
            </w:pPr>
            <w:r>
              <w:t>Remaining Meals</w:t>
            </w:r>
          </w:p>
        </w:tc>
        <w:tc>
          <w:tcPr>
            <w:tcW w:w="3120" w:type="dxa"/>
          </w:tcPr>
          <w:p w14:paraId="5147F8CA" w14:textId="77777777" w:rsidR="001E1ABF" w:rsidRDefault="00800798">
            <w:pPr>
              <w:jc w:val="center"/>
            </w:pPr>
            <w:r>
              <w:t>$[Amount]</w:t>
            </w:r>
          </w:p>
        </w:tc>
        <w:tc>
          <w:tcPr>
            <w:tcW w:w="3120" w:type="dxa"/>
          </w:tcPr>
          <w:p w14:paraId="51202E88" w14:textId="77777777" w:rsidR="001E1ABF" w:rsidRDefault="00800798">
            <w:pPr>
              <w:jc w:val="center"/>
            </w:pPr>
            <w:r>
              <w:t>Only covers meals not provided by NBEA</w:t>
            </w:r>
          </w:p>
        </w:tc>
      </w:tr>
      <w:tr w:rsidR="001E1ABF" w14:paraId="54249FA0" w14:textId="77777777">
        <w:tc>
          <w:tcPr>
            <w:tcW w:w="3120" w:type="dxa"/>
          </w:tcPr>
          <w:p w14:paraId="29840250" w14:textId="77777777" w:rsidR="001E1ABF" w:rsidRDefault="00800798">
            <w:pPr>
              <w:jc w:val="center"/>
            </w:pPr>
            <w:r>
              <w:t>TOTAL</w:t>
            </w:r>
          </w:p>
        </w:tc>
        <w:tc>
          <w:tcPr>
            <w:tcW w:w="3120" w:type="dxa"/>
          </w:tcPr>
          <w:p w14:paraId="48598031" w14:textId="77777777" w:rsidR="001E1ABF" w:rsidRDefault="00800798">
            <w:pPr>
              <w:jc w:val="center"/>
            </w:pPr>
            <w:r>
              <w:t>$[Total]</w:t>
            </w:r>
          </w:p>
        </w:tc>
        <w:tc>
          <w:tcPr>
            <w:tcW w:w="3120" w:type="dxa"/>
          </w:tcPr>
          <w:p w14:paraId="2C97BC6E" w14:textId="77777777" w:rsidR="001E1ABF" w:rsidRDefault="001E1ABF">
            <w:pPr>
              <w:jc w:val="center"/>
            </w:pPr>
          </w:p>
        </w:tc>
      </w:tr>
    </w:tbl>
    <w:p w14:paraId="1C0CAAE6" w14:textId="77777777" w:rsidR="001E1ABF" w:rsidRPr="00AE05F9" w:rsidRDefault="00800798">
      <w:pPr>
        <w:pStyle w:val="Heading1"/>
        <w:rPr>
          <w:sz w:val="32"/>
          <w:szCs w:val="32"/>
        </w:rPr>
      </w:pPr>
      <w:r w:rsidRPr="00AE05F9">
        <w:rPr>
          <w:sz w:val="32"/>
          <w:szCs w:val="32"/>
        </w:rPr>
        <w:t>Post-Convention Value:</w:t>
      </w:r>
    </w:p>
    <w:p w14:paraId="2D04F101" w14:textId="77777777" w:rsidR="001E1ABF" w:rsidRDefault="00800798">
      <w:r>
        <w:t xml:space="preserve">Upon </w:t>
      </w:r>
      <w:proofErr w:type="gramStart"/>
      <w:r>
        <w:t>my return</w:t>
      </w:r>
      <w:proofErr w:type="gramEnd"/>
      <w:r>
        <w:t>, I plan to share a summary of the most effective pedagogical strategies and digital tools with our department. My goal is to ensure that the knowledge gained at NBEA 2027 translates into immediate benefits for our students and helps us maintain a competitive, modern business curriculum.</w:t>
      </w:r>
    </w:p>
    <w:p w14:paraId="319E76BA" w14:textId="77777777" w:rsidR="001E1ABF" w:rsidRDefault="00800798">
      <w:r>
        <w:t>Thank you for considering this request for professional growth. I look forward to discussing how this convention will help me better serve our students and [School/District Name].</w:t>
      </w:r>
    </w:p>
    <w:p w14:paraId="273D7C5D" w14:textId="77777777" w:rsidR="001E1ABF" w:rsidRDefault="00800798">
      <w:r>
        <w:t>Sincerely,</w:t>
      </w:r>
    </w:p>
    <w:p w14:paraId="7CD8B780" w14:textId="77777777" w:rsidR="001E1ABF" w:rsidRDefault="00800798">
      <w:r>
        <w:t>[Your Name]</w:t>
      </w:r>
    </w:p>
    <w:p w14:paraId="2104A0CA" w14:textId="77777777" w:rsidR="001E1ABF" w:rsidRDefault="00800798">
      <w:r>
        <w:t>[Your Title]</w:t>
      </w:r>
    </w:p>
    <w:sectPr w:rsidR="001E1ABF" w:rsidSect="003B6A17">
      <w:headerReference w:type="default" r:id="rId10"/>
      <w:footerReference w:type="default" r:id="rId11"/>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F924" w14:textId="77777777" w:rsidR="001A7AB9" w:rsidRDefault="001A7AB9" w:rsidP="001A7AB9">
      <w:pPr>
        <w:spacing w:after="0" w:line="240" w:lineRule="auto"/>
      </w:pPr>
      <w:r>
        <w:separator/>
      </w:r>
    </w:p>
  </w:endnote>
  <w:endnote w:type="continuationSeparator" w:id="0">
    <w:p w14:paraId="20B56D54" w14:textId="77777777" w:rsidR="001A7AB9" w:rsidRDefault="001A7AB9" w:rsidP="001A7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B1ED" w14:textId="73172CBF" w:rsidR="00650C3A" w:rsidRDefault="00650C3A" w:rsidP="00077AB3">
    <w:pPr>
      <w:pStyle w:val="Footer"/>
      <w:jc w:val="center"/>
    </w:pPr>
    <w:r w:rsidRPr="00650C3A">
      <w:rPr>
        <w:color w:val="153D63" w:themeColor="text2" w:themeTint="E6"/>
      </w:rPr>
      <w:t>www.nbea.org/2027Con</w:t>
    </w:r>
    <w:r w:rsidR="00077AB3">
      <w:rPr>
        <w:color w:val="153D63" w:themeColor="text2" w:themeTint="E6"/>
      </w:rPr>
      <w:t>vention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1B64C" w14:textId="77777777" w:rsidR="001A7AB9" w:rsidRDefault="001A7AB9" w:rsidP="001A7AB9">
      <w:pPr>
        <w:spacing w:after="0" w:line="240" w:lineRule="auto"/>
      </w:pPr>
      <w:r>
        <w:separator/>
      </w:r>
    </w:p>
  </w:footnote>
  <w:footnote w:type="continuationSeparator" w:id="0">
    <w:p w14:paraId="22431D6E" w14:textId="77777777" w:rsidR="001A7AB9" w:rsidRDefault="001A7AB9" w:rsidP="001A7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2D45E" w14:textId="24EB15A1" w:rsidR="001A7AB9" w:rsidRDefault="001A7AB9" w:rsidP="001A7AB9">
    <w:pPr>
      <w:pStyle w:val="Header"/>
      <w:jc w:val="center"/>
    </w:pPr>
    <w:r>
      <w:rPr>
        <w:noProof/>
      </w:rPr>
      <mc:AlternateContent>
        <mc:Choice Requires="wps">
          <w:drawing>
            <wp:anchor distT="0" distB="0" distL="114300" distR="114300" simplePos="0" relativeHeight="251658241" behindDoc="0" locked="0" layoutInCell="1" allowOverlap="1" wp14:anchorId="5A91FCAB" wp14:editId="3E83630C">
              <wp:simplePos x="0" y="0"/>
              <wp:positionH relativeFrom="column">
                <wp:posOffset>4046706</wp:posOffset>
              </wp:positionH>
              <wp:positionV relativeFrom="paragraph">
                <wp:posOffset>359923</wp:posOffset>
              </wp:positionV>
              <wp:extent cx="1974715" cy="0"/>
              <wp:effectExtent l="0" t="0" r="0" b="0"/>
              <wp:wrapNone/>
              <wp:docPr id="1369500246" name="Straight Connector 2"/>
              <wp:cNvGraphicFramePr/>
              <a:graphic xmlns:a="http://schemas.openxmlformats.org/drawingml/2006/main">
                <a:graphicData uri="http://schemas.microsoft.com/office/word/2010/wordprocessingShape">
                  <wps:wsp>
                    <wps:cNvCnPr/>
                    <wps:spPr>
                      <a:xfrm>
                        <a:off x="0" y="0"/>
                        <a:ext cx="197471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ADC5350"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65pt,28.35pt" to="47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" strokecolor="#156082 [3204]" strokeweight="1.5pt">
              <v:stroke joinstyle="miter"/>
            </v:line>
          </w:pict>
        </mc:Fallback>
      </mc:AlternateContent>
    </w:r>
    <w:r>
      <w:rPr>
        <w:noProof/>
      </w:rPr>
      <mc:AlternateContent>
        <mc:Choice Requires="wps">
          <w:drawing>
            <wp:anchor distT="0" distB="0" distL="114300" distR="114300" simplePos="0" relativeHeight="251658240" behindDoc="0" locked="0" layoutInCell="1" allowOverlap="1" wp14:anchorId="3BB36CC3" wp14:editId="19CA941D">
              <wp:simplePos x="0" y="0"/>
              <wp:positionH relativeFrom="column">
                <wp:posOffset>-145915</wp:posOffset>
              </wp:positionH>
              <wp:positionV relativeFrom="paragraph">
                <wp:posOffset>359923</wp:posOffset>
              </wp:positionV>
              <wp:extent cx="1982619" cy="0"/>
              <wp:effectExtent l="0" t="0" r="0" b="0"/>
              <wp:wrapNone/>
              <wp:docPr id="1688265432" name="Straight Connector 2"/>
              <wp:cNvGraphicFramePr/>
              <a:graphic xmlns:a="http://schemas.openxmlformats.org/drawingml/2006/main">
                <a:graphicData uri="http://schemas.microsoft.com/office/word/2010/wordprocessingShape">
                  <wps:wsp>
                    <wps:cNvCnPr/>
                    <wps:spPr>
                      <a:xfrm>
                        <a:off x="0" y="0"/>
                        <a:ext cx="1982619"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9258123"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28.35pt" to="144.6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" strokecolor="#156082 [3204]" strokeweight="1.5pt">
              <v:stroke joinstyle="miter"/>
            </v:line>
          </w:pict>
        </mc:Fallback>
      </mc:AlternateContent>
    </w:r>
    <w:r>
      <w:rPr>
        <w:noProof/>
      </w:rPr>
      <w:drawing>
        <wp:inline distT="0" distB="0" distL="0" distR="0" wp14:anchorId="13718EC7" wp14:editId="64AA6F0F">
          <wp:extent cx="1914525" cy="447551"/>
          <wp:effectExtent l="0" t="0" r="0" b="0"/>
          <wp:docPr id="1587549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49393" name="Picture 1587549393"/>
                  <pic:cNvPicPr/>
                </pic:nvPicPr>
                <pic:blipFill>
                  <a:blip r:embed="rId1">
                    <a:extLst>
                      <a:ext uri="{28A0092B-C50C-407E-A947-70E740481C1C}">
                        <a14:useLocalDpi xmlns:a14="http://schemas.microsoft.com/office/drawing/2010/main" val="0"/>
                      </a:ext>
                    </a:extLst>
                  </a:blip>
                  <a:stretch>
                    <a:fillRect/>
                  </a:stretch>
                </pic:blipFill>
                <pic:spPr>
                  <a:xfrm>
                    <a:off x="0" y="0"/>
                    <a:ext cx="1949202" cy="455657"/>
                  </a:xfrm>
                  <a:prstGeom prst="rect">
                    <a:avLst/>
                  </a:prstGeom>
                </pic:spPr>
              </pic:pic>
            </a:graphicData>
          </a:graphic>
        </wp:inline>
      </w:drawing>
    </w:r>
  </w:p>
  <w:p w14:paraId="04740CD7" w14:textId="0946477A" w:rsidR="001A7AB9" w:rsidRPr="001A7AB9" w:rsidRDefault="001A7AB9" w:rsidP="001A7AB9">
    <w:pPr>
      <w:pStyle w:val="Header"/>
      <w:jc w:val="center"/>
      <w:rPr>
        <w:color w:val="153D63" w:themeColor="text2" w:themeTint="E6"/>
      </w:rPr>
    </w:pPr>
    <w:r w:rsidRPr="001A7AB9">
      <w:rPr>
        <w:color w:val="153D63" w:themeColor="text2" w:themeTint="E6"/>
      </w:rPr>
      <w:t>2027 Conference | Omaha, NE</w:t>
    </w:r>
  </w:p>
  <w:p w14:paraId="30F9E0C9" w14:textId="1774C60D" w:rsidR="001A7AB9" w:rsidRPr="001A7AB9" w:rsidRDefault="001A7AB9" w:rsidP="001A7AB9">
    <w:pPr>
      <w:pStyle w:val="Header"/>
      <w:jc w:val="center"/>
      <w:rPr>
        <w:color w:val="153D63" w:themeColor="text2" w:themeTint="E6"/>
      </w:rPr>
    </w:pPr>
    <w:r w:rsidRPr="001A7AB9">
      <w:rPr>
        <w:color w:val="153D63" w:themeColor="text2" w:themeTint="E6"/>
      </w:rPr>
      <w:t>March 31 – April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77AB3"/>
    <w:rsid w:val="000C4041"/>
    <w:rsid w:val="001A7AB9"/>
    <w:rsid w:val="001E1ABF"/>
    <w:rsid w:val="001F40EA"/>
    <w:rsid w:val="002E51AB"/>
    <w:rsid w:val="00324B44"/>
    <w:rsid w:val="0036562D"/>
    <w:rsid w:val="003B6A17"/>
    <w:rsid w:val="004976E0"/>
    <w:rsid w:val="005A534A"/>
    <w:rsid w:val="00650C3A"/>
    <w:rsid w:val="00827C87"/>
    <w:rsid w:val="00964791"/>
    <w:rsid w:val="00A20880"/>
    <w:rsid w:val="00A352C8"/>
    <w:rsid w:val="00AE05F9"/>
    <w:rsid w:val="00B41C2B"/>
    <w:rsid w:val="00C26D93"/>
    <w:rsid w:val="00C27141"/>
    <w:rsid w:val="00CB4D7F"/>
    <w:rsid w:val="00D02E33"/>
    <w:rsid w:val="00D32292"/>
    <w:rsid w:val="00D75435"/>
    <w:rsid w:val="00DA6C12"/>
    <w:rsid w:val="00DE5146"/>
    <w:rsid w:val="00DF2FBF"/>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629BD"/>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58867D839F7C46B7136E2523DDB7D3" ma:contentTypeVersion="19" ma:contentTypeDescription="Create a new document." ma:contentTypeScope="" ma:versionID="d406c5906fca49035f49240685423ec2">
  <xsd:schema xmlns:xsd="http://www.w3.org/2001/XMLSchema" xmlns:xs="http://www.w3.org/2001/XMLSchema" xmlns:p="http://schemas.microsoft.com/office/2006/metadata/properties" xmlns:ns2="05706f8e-6819-43d2-ae6c-d94ffa5944c1" xmlns:ns3="da7f41c4-9676-4f64-acba-2ede799e7e4c" targetNamespace="http://schemas.microsoft.com/office/2006/metadata/properties" ma:root="true" ma:fieldsID="dc56d408c1c657848fb25b76511603e7" ns2:_="" ns3:_="">
    <xsd:import namespace="05706f8e-6819-43d2-ae6c-d94ffa5944c1"/>
    <xsd:import namespace="da7f41c4-9676-4f64-acba-2ede799e7e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06f8e-6819-43d2-ae6c-d94ffa594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283eb0-fa7c-49c5-a695-45e0ea415d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7f41c4-9676-4f64-acba-2ede799e7e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224121-b149-40cc-8a3e-912baf38f2e3}" ma:internalName="TaxCatchAll" ma:showField="CatchAllData" ma:web="da7f41c4-9676-4f64-acba-2ede799e7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a7f41c4-9676-4f64-acba-2ede799e7e4c" xsi:nil="true"/>
    <lcf76f155ced4ddcb4097134ff3c332f xmlns="05706f8e-6819-43d2-ae6c-d94ffa5944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539FDD-9634-46AA-B72C-73DA1D552F66}">
  <ds:schemaRefs>
    <ds:schemaRef ds:uri="http://schemas.microsoft.com/sharepoint/v3/contenttype/forms"/>
  </ds:schemaRefs>
</ds:datastoreItem>
</file>

<file path=customXml/itemProps2.xml><?xml version="1.0" encoding="utf-8"?>
<ds:datastoreItem xmlns:ds="http://schemas.openxmlformats.org/officeDocument/2006/customXml" ds:itemID="{F9DAE9AF-D9EE-488F-BAD6-23B97B619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06f8e-6819-43d2-ae6c-d94ffa5944c1"/>
    <ds:schemaRef ds:uri="da7f41c4-9676-4f64-acba-2ede799e7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201D3-9C81-4F5B-A02E-C6CC127BC740}">
  <ds:schemaRefs>
    <ds:schemaRef ds:uri="http://schemas.microsoft.com/office/2006/metadata/properties"/>
    <ds:schemaRef ds:uri="http://schemas.microsoft.com/office/infopath/2007/PartnerControls"/>
    <ds:schemaRef ds:uri="da7f41c4-9676-4f64-acba-2ede799e7e4c"/>
    <ds:schemaRef ds:uri="05706f8e-6819-43d2-ae6c-d94ffa5944c1"/>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421</Words>
  <Characters>2108</Characters>
  <Application>Microsoft Office Word</Application>
  <DocSecurity>0</DocSecurity>
  <Lines>210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Chowning</dc:creator>
  <cp:keywords/>
  <dc:description/>
  <cp:lastModifiedBy>Becca Chowning</cp:lastModifiedBy>
  <cp:revision>6</cp:revision>
  <dcterms:created xsi:type="dcterms:W3CDTF">2025-12-24T16:54:00Z</dcterms:created>
  <dcterms:modified xsi:type="dcterms:W3CDTF">2025-12-24T17:40:00Z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ab40b339-86b7-419f-9769-705f7f68ac18</vt:lpwstr>
  </property>
  <property fmtid="{D5CDD505-2E9C-101B-9397-08002B2CF9AE}" pid="3" name="ContentTypeId">
    <vt:lpwstr>0x0101002458867D839F7C46B7136E2523DDB7D3</vt:lpwstr>
  </property>
  <property fmtid="{D5CDD505-2E9C-101B-9397-08002B2CF9AE}" pid="4" name="MediaServiceImageTags">
    <vt:lpwstr/>
  </property>
</Properties>
</file>