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600D7" w14:textId="77777777" w:rsidR="00BF3528" w:rsidRPr="0082624F" w:rsidRDefault="00BF3528" w:rsidP="00BF3528">
      <w:pPr>
        <w:ind w:left="720"/>
        <w:contextualSpacing/>
        <w:jc w:val="center"/>
        <w:rPr>
          <w:sz w:val="24"/>
          <w:szCs w:val="24"/>
        </w:rPr>
      </w:pPr>
      <w:r w:rsidRPr="0082624F">
        <w:rPr>
          <w:sz w:val="24"/>
          <w:szCs w:val="24"/>
        </w:rPr>
        <w:t>MBIA Board of Directors Meeting prior to MAX+</w:t>
      </w:r>
    </w:p>
    <w:p w14:paraId="669B03C8" w14:textId="77777777" w:rsidR="00BF3528" w:rsidRPr="0082624F" w:rsidRDefault="00BF3528" w:rsidP="00BF3528">
      <w:pPr>
        <w:ind w:left="720"/>
        <w:contextualSpacing/>
        <w:jc w:val="center"/>
        <w:rPr>
          <w:sz w:val="24"/>
          <w:szCs w:val="24"/>
        </w:rPr>
      </w:pPr>
      <w:r w:rsidRPr="0082624F">
        <w:rPr>
          <w:sz w:val="24"/>
          <w:szCs w:val="24"/>
        </w:rPr>
        <w:t>feat. Guest Speaker, Housing Ombudsman Steven Palmer</w:t>
      </w:r>
    </w:p>
    <w:p w14:paraId="63ECFB07" w14:textId="77777777" w:rsidR="00BF3528" w:rsidRPr="0082624F" w:rsidRDefault="00BF3528" w:rsidP="00BF3528">
      <w:pPr>
        <w:ind w:left="720"/>
        <w:contextualSpacing/>
        <w:jc w:val="center"/>
        <w:rPr>
          <w:sz w:val="24"/>
          <w:szCs w:val="24"/>
        </w:rPr>
      </w:pPr>
      <w:r w:rsidRPr="0082624F">
        <w:rPr>
          <w:sz w:val="24"/>
          <w:szCs w:val="24"/>
        </w:rPr>
        <w:t>April 16, 2026</w:t>
      </w:r>
    </w:p>
    <w:p w14:paraId="1567208D" w14:textId="77777777" w:rsidR="00BF3528" w:rsidRPr="0082624F" w:rsidRDefault="00BF3528" w:rsidP="00BF3528">
      <w:pPr>
        <w:ind w:left="720"/>
        <w:contextualSpacing/>
        <w:jc w:val="center"/>
        <w:rPr>
          <w:sz w:val="24"/>
          <w:szCs w:val="24"/>
        </w:rPr>
      </w:pPr>
      <w:r w:rsidRPr="0082624F">
        <w:rPr>
          <w:sz w:val="24"/>
          <w:szCs w:val="24"/>
        </w:rPr>
        <w:t>3:30-5:00pm – Board Meeting</w:t>
      </w:r>
    </w:p>
    <w:p w14:paraId="30586F01" w14:textId="77777777" w:rsidR="00BF3528" w:rsidRDefault="00BF3528" w:rsidP="00BF3528">
      <w:pPr>
        <w:ind w:left="720"/>
        <w:contextualSpacing/>
        <w:rPr>
          <w:sz w:val="22"/>
          <w:szCs w:val="22"/>
        </w:rPr>
      </w:pPr>
    </w:p>
    <w:p w14:paraId="4BA75287" w14:textId="03008FB7" w:rsidR="00BF3528" w:rsidRPr="0082624F" w:rsidRDefault="00BF3528" w:rsidP="00BF3528">
      <w:pPr>
        <w:numPr>
          <w:ilvl w:val="0"/>
          <w:numId w:val="1"/>
        </w:numPr>
        <w:spacing w:before="120" w:after="0" w:line="480" w:lineRule="auto"/>
        <w:contextualSpacing/>
        <w:rPr>
          <w:sz w:val="22"/>
          <w:szCs w:val="22"/>
        </w:rPr>
      </w:pPr>
      <w:r>
        <w:rPr>
          <w:sz w:val="22"/>
          <w:szCs w:val="22"/>
        </w:rPr>
        <w:t xml:space="preserve">Call to Order                </w:t>
      </w:r>
      <w:r>
        <w:rPr>
          <w:sz w:val="22"/>
          <w:szCs w:val="22"/>
        </w:rPr>
        <w:tab/>
        <w:t xml:space="preserve">                  </w:t>
      </w:r>
      <w:r>
        <w:rPr>
          <w:sz w:val="22"/>
          <w:szCs w:val="22"/>
        </w:rPr>
        <w:tab/>
      </w:r>
      <w:r>
        <w:rPr>
          <w:sz w:val="22"/>
          <w:szCs w:val="22"/>
        </w:rPr>
        <w:tab/>
      </w:r>
      <w:r>
        <w:rPr>
          <w:sz w:val="22"/>
          <w:szCs w:val="22"/>
        </w:rPr>
        <w:tab/>
        <w:t xml:space="preserve">                   </w:t>
      </w:r>
      <w:r w:rsidR="00414B87">
        <w:rPr>
          <w:sz w:val="22"/>
          <w:szCs w:val="22"/>
        </w:rPr>
        <w:t xml:space="preserve">  Bobby Thompson in place of </w:t>
      </w:r>
      <w:r>
        <w:rPr>
          <w:sz w:val="22"/>
          <w:szCs w:val="22"/>
        </w:rPr>
        <w:t xml:space="preserve">Matt Lefler </w:t>
      </w:r>
      <w:r w:rsidRPr="0082624F">
        <w:rPr>
          <w:sz w:val="22"/>
          <w:szCs w:val="22"/>
        </w:rPr>
        <w:t xml:space="preserve">                                             </w:t>
      </w:r>
    </w:p>
    <w:p w14:paraId="6D15E4B9" w14:textId="1E1159E5" w:rsidR="00BF3528" w:rsidRDefault="00BF3528" w:rsidP="00BF3528">
      <w:pPr>
        <w:numPr>
          <w:ilvl w:val="0"/>
          <w:numId w:val="1"/>
        </w:numPr>
        <w:spacing w:before="120" w:after="0" w:line="480" w:lineRule="auto"/>
        <w:contextualSpacing/>
        <w:rPr>
          <w:sz w:val="22"/>
          <w:szCs w:val="22"/>
        </w:rPr>
      </w:pPr>
      <w:r>
        <w:rPr>
          <w:sz w:val="22"/>
          <w:szCs w:val="22"/>
        </w:rPr>
        <w:t xml:space="preserve">Approval of Minutes from Nov Board Meeting                                </w:t>
      </w:r>
      <w:r w:rsidR="00EB4324">
        <w:rPr>
          <w:sz w:val="22"/>
          <w:szCs w:val="22"/>
        </w:rPr>
        <w:t xml:space="preserve">    </w:t>
      </w:r>
      <w:r w:rsidR="00EB4324">
        <w:rPr>
          <w:sz w:val="22"/>
          <w:szCs w:val="22"/>
        </w:rPr>
        <w:t>Bobby Thompson in place of</w:t>
      </w:r>
      <w:r>
        <w:rPr>
          <w:sz w:val="22"/>
          <w:szCs w:val="22"/>
        </w:rPr>
        <w:t xml:space="preserve"> </w:t>
      </w:r>
      <w:r>
        <w:rPr>
          <w:sz w:val="22"/>
          <w:szCs w:val="22"/>
        </w:rPr>
        <w:t>Tom Baldwin</w:t>
      </w:r>
    </w:p>
    <w:p w14:paraId="510555DD" w14:textId="6BF4C49A" w:rsidR="00C36117" w:rsidRDefault="00C36117" w:rsidP="00C36117">
      <w:pPr>
        <w:numPr>
          <w:ilvl w:val="1"/>
          <w:numId w:val="1"/>
        </w:numPr>
        <w:spacing w:before="120" w:after="0" w:line="480" w:lineRule="auto"/>
        <w:contextualSpacing/>
        <w:rPr>
          <w:sz w:val="22"/>
          <w:szCs w:val="22"/>
        </w:rPr>
      </w:pPr>
      <w:r>
        <w:rPr>
          <w:sz w:val="22"/>
          <w:szCs w:val="22"/>
        </w:rPr>
        <w:t>Approved by All, 3:37pm</w:t>
      </w:r>
    </w:p>
    <w:p w14:paraId="595FC724" w14:textId="77777777" w:rsidR="00EB4324" w:rsidRDefault="00BF3528" w:rsidP="00BF3528">
      <w:pPr>
        <w:numPr>
          <w:ilvl w:val="0"/>
          <w:numId w:val="1"/>
        </w:numPr>
        <w:spacing w:before="120" w:after="0" w:line="480" w:lineRule="auto"/>
        <w:contextualSpacing/>
        <w:rPr>
          <w:sz w:val="22"/>
          <w:szCs w:val="22"/>
        </w:rPr>
      </w:pPr>
      <w:r>
        <w:rPr>
          <w:sz w:val="22"/>
          <w:szCs w:val="22"/>
        </w:rPr>
        <w:t xml:space="preserve">President’s Remarks                                                                                    </w:t>
      </w:r>
      <w:r w:rsidR="00414B87">
        <w:rPr>
          <w:sz w:val="22"/>
          <w:szCs w:val="22"/>
        </w:rPr>
        <w:t xml:space="preserve">  </w:t>
      </w:r>
      <w:r w:rsidR="00414B87">
        <w:rPr>
          <w:sz w:val="22"/>
          <w:szCs w:val="22"/>
        </w:rPr>
        <w:t>Bobby Thompson in place of Matt Lefler</w:t>
      </w:r>
    </w:p>
    <w:p w14:paraId="7BF48BAF" w14:textId="6C73816B" w:rsidR="00BF3528" w:rsidRDefault="00EB4324" w:rsidP="00EB4324">
      <w:pPr>
        <w:numPr>
          <w:ilvl w:val="1"/>
          <w:numId w:val="1"/>
        </w:numPr>
        <w:spacing w:before="120" w:after="0" w:line="480" w:lineRule="auto"/>
        <w:contextualSpacing/>
        <w:rPr>
          <w:sz w:val="22"/>
          <w:szCs w:val="22"/>
        </w:rPr>
      </w:pPr>
      <w:r>
        <w:rPr>
          <w:sz w:val="22"/>
          <w:szCs w:val="22"/>
        </w:rPr>
        <w:t>Attendance is important; BOD members are called to attend more meetings in person when possible</w:t>
      </w:r>
      <w:r w:rsidR="00414B87">
        <w:rPr>
          <w:sz w:val="22"/>
          <w:szCs w:val="22"/>
        </w:rPr>
        <w:t xml:space="preserve"> </w:t>
      </w:r>
      <w:r w:rsidR="00414B87" w:rsidRPr="0082624F">
        <w:rPr>
          <w:sz w:val="22"/>
          <w:szCs w:val="22"/>
        </w:rPr>
        <w:t xml:space="preserve">                                             </w:t>
      </w:r>
    </w:p>
    <w:p w14:paraId="6F9FA9CA" w14:textId="0AB62ED0" w:rsidR="00BF3528" w:rsidRDefault="00BF3528" w:rsidP="00BF3528">
      <w:pPr>
        <w:numPr>
          <w:ilvl w:val="0"/>
          <w:numId w:val="1"/>
        </w:numPr>
        <w:spacing w:before="120" w:after="0" w:line="480" w:lineRule="auto"/>
        <w:contextualSpacing/>
        <w:rPr>
          <w:sz w:val="22"/>
          <w:szCs w:val="22"/>
        </w:rPr>
      </w:pPr>
      <w:r>
        <w:rPr>
          <w:sz w:val="22"/>
          <w:szCs w:val="22"/>
        </w:rPr>
        <w:t>Strategic Plan Update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 xml:space="preserve"> </w:t>
      </w:r>
      <w:r>
        <w:rPr>
          <w:sz w:val="22"/>
          <w:szCs w:val="22"/>
        </w:rPr>
        <w:t xml:space="preserve">                  </w:t>
      </w:r>
      <w:r>
        <w:rPr>
          <w:sz w:val="22"/>
          <w:szCs w:val="22"/>
        </w:rPr>
        <w:t>Lori Graf</w:t>
      </w:r>
    </w:p>
    <w:p w14:paraId="0A2EAA95" w14:textId="3C29A10C" w:rsidR="00D93C68" w:rsidRDefault="00D93C68" w:rsidP="00D93C68">
      <w:pPr>
        <w:numPr>
          <w:ilvl w:val="1"/>
          <w:numId w:val="1"/>
        </w:numPr>
        <w:spacing w:before="120" w:after="0" w:line="480" w:lineRule="auto"/>
        <w:contextualSpacing/>
        <w:rPr>
          <w:sz w:val="22"/>
          <w:szCs w:val="22"/>
        </w:rPr>
      </w:pPr>
      <w:r>
        <w:rPr>
          <w:sz w:val="22"/>
          <w:szCs w:val="22"/>
        </w:rPr>
        <w:t xml:space="preserve">Chris </w:t>
      </w:r>
      <w:proofErr w:type="spellStart"/>
      <w:r>
        <w:rPr>
          <w:sz w:val="22"/>
          <w:szCs w:val="22"/>
        </w:rPr>
        <w:t>Baughn</w:t>
      </w:r>
      <w:proofErr w:type="spellEnd"/>
      <w:r>
        <w:rPr>
          <w:sz w:val="22"/>
          <w:szCs w:val="22"/>
        </w:rPr>
        <w:t xml:space="preserve"> – Presented new database/website, Novi</w:t>
      </w:r>
    </w:p>
    <w:p w14:paraId="6F4F7F1D" w14:textId="557EE550" w:rsidR="00EB4324" w:rsidRPr="00606A3B" w:rsidRDefault="00EB4324" w:rsidP="00606A3B">
      <w:pPr>
        <w:spacing w:before="120" w:after="0" w:line="480" w:lineRule="auto"/>
        <w:ind w:firstLine="720"/>
        <w:contextualSpacing/>
        <w:rPr>
          <w:b/>
          <w:sz w:val="22"/>
          <w:szCs w:val="22"/>
          <w:u w:val="single"/>
        </w:rPr>
      </w:pPr>
      <w:r w:rsidRPr="00606A3B">
        <w:rPr>
          <w:b/>
          <w:sz w:val="22"/>
          <w:szCs w:val="22"/>
          <w:u w:val="single"/>
        </w:rPr>
        <w:t>Key Victories 1</w:t>
      </w:r>
      <w:r w:rsidRPr="00606A3B">
        <w:rPr>
          <w:b/>
          <w:sz w:val="22"/>
          <w:szCs w:val="22"/>
          <w:u w:val="single"/>
          <w:vertAlign w:val="superscript"/>
        </w:rPr>
        <w:t>st</w:t>
      </w:r>
      <w:r w:rsidRPr="00606A3B">
        <w:rPr>
          <w:b/>
          <w:sz w:val="22"/>
          <w:szCs w:val="22"/>
          <w:u w:val="single"/>
        </w:rPr>
        <w:t xml:space="preserve"> Quarter - Membership</w:t>
      </w:r>
    </w:p>
    <w:p w14:paraId="3BC15432" w14:textId="3F070032" w:rsidR="00000000" w:rsidRPr="00EB4324" w:rsidRDefault="00A16188" w:rsidP="00432CA3">
      <w:pPr>
        <w:numPr>
          <w:ilvl w:val="1"/>
          <w:numId w:val="1"/>
        </w:numPr>
        <w:spacing w:before="120" w:after="0" w:line="240" w:lineRule="auto"/>
        <w:contextualSpacing/>
        <w:rPr>
          <w:sz w:val="22"/>
          <w:szCs w:val="22"/>
        </w:rPr>
      </w:pPr>
      <w:r w:rsidRPr="00EB4324">
        <w:rPr>
          <w:sz w:val="22"/>
          <w:szCs w:val="22"/>
        </w:rPr>
        <w:t>Analyze and Clean Membership Database</w:t>
      </w:r>
      <w:r w:rsidR="00EB4324">
        <w:rPr>
          <w:sz w:val="22"/>
          <w:szCs w:val="22"/>
        </w:rPr>
        <w:t xml:space="preserve">; </w:t>
      </w:r>
      <w:r w:rsidRPr="00EB4324">
        <w:rPr>
          <w:sz w:val="22"/>
          <w:szCs w:val="22"/>
        </w:rPr>
        <w:t>Complete- we w</w:t>
      </w:r>
      <w:r w:rsidRPr="00EB4324">
        <w:rPr>
          <w:sz w:val="22"/>
          <w:szCs w:val="22"/>
        </w:rPr>
        <w:t>ill be converting to a new database (effective May 1</w:t>
      </w:r>
      <w:r w:rsidRPr="00EB4324">
        <w:rPr>
          <w:sz w:val="22"/>
          <w:szCs w:val="22"/>
          <w:vertAlign w:val="superscript"/>
        </w:rPr>
        <w:t>st</w:t>
      </w:r>
      <w:r w:rsidRPr="00EB4324">
        <w:rPr>
          <w:sz w:val="22"/>
          <w:szCs w:val="22"/>
        </w:rPr>
        <w:t>)</w:t>
      </w:r>
    </w:p>
    <w:p w14:paraId="49107B5F" w14:textId="7BFE1BDD" w:rsidR="00000000" w:rsidRPr="00EB4324" w:rsidRDefault="00A16188" w:rsidP="00432CA3">
      <w:pPr>
        <w:numPr>
          <w:ilvl w:val="1"/>
          <w:numId w:val="1"/>
        </w:numPr>
        <w:spacing w:before="120" w:after="0" w:line="240" w:lineRule="auto"/>
        <w:contextualSpacing/>
        <w:rPr>
          <w:sz w:val="22"/>
          <w:szCs w:val="22"/>
        </w:rPr>
      </w:pPr>
      <w:r w:rsidRPr="00EB4324">
        <w:rPr>
          <w:sz w:val="22"/>
          <w:szCs w:val="22"/>
        </w:rPr>
        <w:t>Complete events portfolio evaluation (ROI + engagement value)</w:t>
      </w:r>
      <w:r w:rsidR="00EB4324">
        <w:rPr>
          <w:sz w:val="22"/>
          <w:szCs w:val="22"/>
        </w:rPr>
        <w:t xml:space="preserve"> - </w:t>
      </w:r>
      <w:r w:rsidRPr="00EB4324">
        <w:rPr>
          <w:sz w:val="22"/>
          <w:szCs w:val="22"/>
        </w:rPr>
        <w:t>In progress</w:t>
      </w:r>
    </w:p>
    <w:p w14:paraId="45C16435" w14:textId="4808ACAA" w:rsidR="00000000" w:rsidRPr="00EB4324" w:rsidRDefault="00A16188" w:rsidP="00432CA3">
      <w:pPr>
        <w:numPr>
          <w:ilvl w:val="1"/>
          <w:numId w:val="1"/>
        </w:numPr>
        <w:spacing w:before="120" w:after="0" w:line="240" w:lineRule="auto"/>
        <w:contextualSpacing/>
        <w:rPr>
          <w:sz w:val="22"/>
          <w:szCs w:val="22"/>
        </w:rPr>
      </w:pPr>
      <w:r w:rsidRPr="00EB4324">
        <w:rPr>
          <w:sz w:val="22"/>
          <w:szCs w:val="22"/>
        </w:rPr>
        <w:t>Launch new member spotlight structure</w:t>
      </w:r>
      <w:r w:rsidR="00EB4324">
        <w:rPr>
          <w:sz w:val="22"/>
          <w:szCs w:val="22"/>
        </w:rPr>
        <w:t xml:space="preserve"> - </w:t>
      </w:r>
      <w:r w:rsidRPr="00EB4324">
        <w:rPr>
          <w:sz w:val="22"/>
          <w:szCs w:val="22"/>
        </w:rPr>
        <w:t>Complete</w:t>
      </w:r>
    </w:p>
    <w:p w14:paraId="5A9AD7E2" w14:textId="771D2E63" w:rsidR="00EB4324" w:rsidRDefault="00A16188" w:rsidP="00432CA3">
      <w:pPr>
        <w:numPr>
          <w:ilvl w:val="1"/>
          <w:numId w:val="1"/>
        </w:numPr>
        <w:spacing w:before="120" w:after="0" w:line="240" w:lineRule="auto"/>
        <w:contextualSpacing/>
        <w:rPr>
          <w:sz w:val="22"/>
          <w:szCs w:val="22"/>
        </w:rPr>
      </w:pPr>
      <w:r w:rsidRPr="00EB4324">
        <w:rPr>
          <w:sz w:val="22"/>
          <w:szCs w:val="22"/>
        </w:rPr>
        <w:t>Form a Marketing &amp; Communications Advisory Group</w:t>
      </w:r>
      <w:r w:rsidR="00EB4324">
        <w:rPr>
          <w:sz w:val="22"/>
          <w:szCs w:val="22"/>
        </w:rPr>
        <w:t xml:space="preserve"> - </w:t>
      </w:r>
      <w:r w:rsidRPr="00EB4324">
        <w:rPr>
          <w:sz w:val="22"/>
          <w:szCs w:val="22"/>
        </w:rPr>
        <w:t>Complete.  Has had 2 meetings with another in late April/ Early May</w:t>
      </w:r>
    </w:p>
    <w:p w14:paraId="30A58478" w14:textId="3E1D09C0" w:rsidR="00000000" w:rsidRPr="005A3B8B" w:rsidRDefault="00A16188" w:rsidP="00432CA3">
      <w:pPr>
        <w:numPr>
          <w:ilvl w:val="1"/>
          <w:numId w:val="1"/>
        </w:numPr>
        <w:spacing w:before="120" w:after="0" w:line="240" w:lineRule="auto"/>
        <w:contextualSpacing/>
        <w:rPr>
          <w:sz w:val="22"/>
          <w:szCs w:val="22"/>
        </w:rPr>
      </w:pPr>
      <w:r w:rsidRPr="005A3B8B">
        <w:rPr>
          <w:sz w:val="22"/>
          <w:szCs w:val="22"/>
        </w:rPr>
        <w:t>Finalize communication strategy + cadence</w:t>
      </w:r>
      <w:r w:rsidR="005A3B8B">
        <w:rPr>
          <w:sz w:val="22"/>
          <w:szCs w:val="22"/>
        </w:rPr>
        <w:t xml:space="preserve"> - </w:t>
      </w:r>
      <w:r w:rsidRPr="005A3B8B">
        <w:rPr>
          <w:sz w:val="22"/>
          <w:szCs w:val="22"/>
        </w:rPr>
        <w:t>Complete/ In progress</w:t>
      </w:r>
    </w:p>
    <w:p w14:paraId="65D6A158" w14:textId="2AEA3D6F" w:rsidR="00000000" w:rsidRPr="005A3B8B" w:rsidRDefault="00A16188" w:rsidP="00432CA3">
      <w:pPr>
        <w:numPr>
          <w:ilvl w:val="1"/>
          <w:numId w:val="1"/>
        </w:numPr>
        <w:spacing w:before="120" w:after="0" w:line="240" w:lineRule="auto"/>
        <w:contextualSpacing/>
        <w:rPr>
          <w:sz w:val="22"/>
          <w:szCs w:val="22"/>
        </w:rPr>
      </w:pPr>
      <w:r w:rsidRPr="005A3B8B">
        <w:rPr>
          <w:sz w:val="22"/>
          <w:szCs w:val="22"/>
        </w:rPr>
        <w:t xml:space="preserve">Implement event communications checklist </w:t>
      </w:r>
      <w:r w:rsidR="005A3B8B">
        <w:rPr>
          <w:sz w:val="22"/>
          <w:szCs w:val="22"/>
        </w:rPr>
        <w:t xml:space="preserve">- </w:t>
      </w:r>
      <w:r w:rsidRPr="005A3B8B">
        <w:rPr>
          <w:sz w:val="22"/>
          <w:szCs w:val="22"/>
        </w:rPr>
        <w:t>In pro</w:t>
      </w:r>
      <w:r w:rsidRPr="005A3B8B">
        <w:rPr>
          <w:sz w:val="22"/>
          <w:szCs w:val="22"/>
        </w:rPr>
        <w:t>gress, roll out in May (after database conversion)</w:t>
      </w:r>
    </w:p>
    <w:p w14:paraId="5D3E2381" w14:textId="00AD0CB0" w:rsidR="00000000" w:rsidRPr="005A3B8B" w:rsidRDefault="00A16188" w:rsidP="00432CA3">
      <w:pPr>
        <w:numPr>
          <w:ilvl w:val="1"/>
          <w:numId w:val="1"/>
        </w:numPr>
        <w:spacing w:before="120" w:after="0" w:line="240" w:lineRule="auto"/>
        <w:contextualSpacing/>
        <w:rPr>
          <w:sz w:val="22"/>
          <w:szCs w:val="22"/>
        </w:rPr>
      </w:pPr>
      <w:r w:rsidRPr="005A3B8B">
        <w:rPr>
          <w:sz w:val="22"/>
          <w:szCs w:val="22"/>
        </w:rPr>
        <w:t>Create marketing toolkit for initiatives</w:t>
      </w:r>
      <w:r w:rsidR="005A3B8B">
        <w:rPr>
          <w:sz w:val="22"/>
          <w:szCs w:val="22"/>
        </w:rPr>
        <w:t xml:space="preserve"> - </w:t>
      </w:r>
      <w:r w:rsidRPr="005A3B8B">
        <w:rPr>
          <w:sz w:val="22"/>
          <w:szCs w:val="22"/>
        </w:rPr>
        <w:t>In progress, roll out in May (af</w:t>
      </w:r>
      <w:r w:rsidRPr="005A3B8B">
        <w:rPr>
          <w:sz w:val="22"/>
          <w:szCs w:val="22"/>
        </w:rPr>
        <w:t>ter database conversion)</w:t>
      </w:r>
    </w:p>
    <w:p w14:paraId="70DF69F4" w14:textId="1B1B7D3D" w:rsidR="00000000" w:rsidRPr="005A3B8B" w:rsidRDefault="00A16188" w:rsidP="00432CA3">
      <w:pPr>
        <w:numPr>
          <w:ilvl w:val="1"/>
          <w:numId w:val="1"/>
        </w:numPr>
        <w:spacing w:before="120" w:after="0" w:line="240" w:lineRule="auto"/>
        <w:contextualSpacing/>
        <w:rPr>
          <w:sz w:val="22"/>
          <w:szCs w:val="22"/>
        </w:rPr>
      </w:pPr>
      <w:r w:rsidRPr="005A3B8B">
        <w:rPr>
          <w:sz w:val="22"/>
          <w:szCs w:val="22"/>
        </w:rPr>
        <w:t>Group chat platform</w:t>
      </w:r>
      <w:r w:rsidR="005A3B8B">
        <w:rPr>
          <w:sz w:val="22"/>
          <w:szCs w:val="22"/>
        </w:rPr>
        <w:t xml:space="preserve"> - </w:t>
      </w:r>
      <w:r w:rsidRPr="005A3B8B">
        <w:rPr>
          <w:sz w:val="22"/>
          <w:szCs w:val="22"/>
        </w:rPr>
        <w:t>Complete</w:t>
      </w:r>
    </w:p>
    <w:p w14:paraId="35898400" w14:textId="5E40AF72" w:rsidR="005A3B8B" w:rsidRDefault="00A16188" w:rsidP="00432CA3">
      <w:pPr>
        <w:numPr>
          <w:ilvl w:val="1"/>
          <w:numId w:val="1"/>
        </w:numPr>
        <w:spacing w:before="120" w:after="0" w:line="240" w:lineRule="auto"/>
        <w:contextualSpacing/>
        <w:rPr>
          <w:sz w:val="22"/>
          <w:szCs w:val="22"/>
        </w:rPr>
      </w:pPr>
      <w:r w:rsidRPr="005A3B8B">
        <w:rPr>
          <w:sz w:val="22"/>
          <w:szCs w:val="22"/>
        </w:rPr>
        <w:t>Proactive elections/ political activity Communications</w:t>
      </w:r>
      <w:r w:rsidR="005A3B8B">
        <w:rPr>
          <w:sz w:val="22"/>
          <w:szCs w:val="22"/>
        </w:rPr>
        <w:t xml:space="preserve"> - </w:t>
      </w:r>
      <w:r w:rsidRPr="005A3B8B">
        <w:rPr>
          <w:sz w:val="22"/>
          <w:szCs w:val="22"/>
        </w:rPr>
        <w:t>In progress, timeline May/ June</w:t>
      </w:r>
    </w:p>
    <w:p w14:paraId="72978672" w14:textId="77777777" w:rsidR="00432CA3" w:rsidRDefault="00432CA3" w:rsidP="00432CA3">
      <w:pPr>
        <w:spacing w:before="120" w:after="0" w:line="240" w:lineRule="auto"/>
        <w:ind w:left="1440"/>
        <w:contextualSpacing/>
        <w:rPr>
          <w:sz w:val="22"/>
          <w:szCs w:val="22"/>
        </w:rPr>
      </w:pPr>
    </w:p>
    <w:p w14:paraId="2E3DA18E" w14:textId="77777777" w:rsidR="00606A3B" w:rsidRPr="00606A3B" w:rsidRDefault="00606A3B" w:rsidP="00606A3B">
      <w:pPr>
        <w:spacing w:before="120" w:after="0" w:line="480" w:lineRule="auto"/>
        <w:ind w:firstLine="720"/>
        <w:contextualSpacing/>
        <w:rPr>
          <w:sz w:val="22"/>
          <w:szCs w:val="22"/>
        </w:rPr>
      </w:pPr>
      <w:r w:rsidRPr="00606A3B">
        <w:rPr>
          <w:b/>
          <w:bCs/>
          <w:sz w:val="22"/>
          <w:szCs w:val="22"/>
          <w:u w:val="single"/>
        </w:rPr>
        <w:t>Advocacy</w:t>
      </w:r>
    </w:p>
    <w:p w14:paraId="73229EDB" w14:textId="00BB8CB2" w:rsidR="00000000" w:rsidRPr="00606A3B" w:rsidRDefault="00A16188" w:rsidP="00432CA3">
      <w:pPr>
        <w:numPr>
          <w:ilvl w:val="1"/>
          <w:numId w:val="1"/>
        </w:numPr>
        <w:spacing w:before="120" w:after="0" w:line="240" w:lineRule="auto"/>
        <w:contextualSpacing/>
        <w:rPr>
          <w:sz w:val="22"/>
          <w:szCs w:val="22"/>
        </w:rPr>
      </w:pPr>
      <w:r w:rsidRPr="00606A3B">
        <w:rPr>
          <w:sz w:val="22"/>
          <w:szCs w:val="22"/>
        </w:rPr>
        <w:t>GET THE WORD OUT: BIG PUSH IN Q1</w:t>
      </w:r>
      <w:r w:rsidR="00606A3B">
        <w:rPr>
          <w:sz w:val="22"/>
          <w:szCs w:val="22"/>
        </w:rPr>
        <w:t xml:space="preserve"> - </w:t>
      </w:r>
      <w:r w:rsidRPr="00606A3B">
        <w:rPr>
          <w:sz w:val="22"/>
          <w:szCs w:val="22"/>
        </w:rPr>
        <w:t>Ongoing</w:t>
      </w:r>
    </w:p>
    <w:p w14:paraId="1C58E03B" w14:textId="7F59AE30" w:rsidR="00000000" w:rsidRPr="00606A3B" w:rsidRDefault="00A16188" w:rsidP="00432CA3">
      <w:pPr>
        <w:numPr>
          <w:ilvl w:val="1"/>
          <w:numId w:val="1"/>
        </w:numPr>
        <w:spacing w:before="120" w:after="0" w:line="240" w:lineRule="auto"/>
        <w:contextualSpacing/>
        <w:rPr>
          <w:sz w:val="22"/>
          <w:szCs w:val="22"/>
        </w:rPr>
      </w:pPr>
      <w:r w:rsidRPr="00606A3B">
        <w:rPr>
          <w:sz w:val="22"/>
          <w:szCs w:val="22"/>
        </w:rPr>
        <w:t>Create a framework with talking points</w:t>
      </w:r>
      <w:r w:rsidR="00606A3B">
        <w:rPr>
          <w:sz w:val="22"/>
          <w:szCs w:val="22"/>
        </w:rPr>
        <w:t xml:space="preserve"> - </w:t>
      </w:r>
      <w:r w:rsidRPr="00606A3B">
        <w:rPr>
          <w:sz w:val="22"/>
          <w:szCs w:val="22"/>
        </w:rPr>
        <w:t>Complete/ Need to amend for post session</w:t>
      </w:r>
    </w:p>
    <w:p w14:paraId="255E8A88" w14:textId="103776A8" w:rsidR="00000000" w:rsidRPr="00606A3B" w:rsidRDefault="00A16188" w:rsidP="00432CA3">
      <w:pPr>
        <w:numPr>
          <w:ilvl w:val="1"/>
          <w:numId w:val="1"/>
        </w:numPr>
        <w:spacing w:before="120" w:after="0" w:line="240" w:lineRule="auto"/>
        <w:contextualSpacing/>
        <w:rPr>
          <w:sz w:val="22"/>
          <w:szCs w:val="22"/>
        </w:rPr>
      </w:pPr>
      <w:r w:rsidRPr="00606A3B">
        <w:rPr>
          <w:sz w:val="22"/>
          <w:szCs w:val="22"/>
        </w:rPr>
        <w:t>Hand deliver prin</w:t>
      </w:r>
      <w:r w:rsidRPr="00606A3B">
        <w:rPr>
          <w:sz w:val="22"/>
          <w:szCs w:val="22"/>
        </w:rPr>
        <w:t>ted report (Comptrollers report)</w:t>
      </w:r>
      <w:r w:rsidR="00606A3B">
        <w:rPr>
          <w:sz w:val="22"/>
          <w:szCs w:val="22"/>
        </w:rPr>
        <w:t xml:space="preserve"> - </w:t>
      </w:r>
      <w:r w:rsidRPr="00606A3B">
        <w:rPr>
          <w:sz w:val="22"/>
          <w:szCs w:val="22"/>
        </w:rPr>
        <w:t>complete</w:t>
      </w:r>
    </w:p>
    <w:p w14:paraId="7B74C92C" w14:textId="2EA72124" w:rsidR="00000000" w:rsidRPr="00606A3B" w:rsidRDefault="00A16188" w:rsidP="00432CA3">
      <w:pPr>
        <w:numPr>
          <w:ilvl w:val="1"/>
          <w:numId w:val="1"/>
        </w:numPr>
        <w:spacing w:before="120" w:after="0" w:line="240" w:lineRule="auto"/>
        <w:contextualSpacing/>
        <w:rPr>
          <w:sz w:val="22"/>
          <w:szCs w:val="22"/>
        </w:rPr>
      </w:pPr>
      <w:r w:rsidRPr="00606A3B">
        <w:rPr>
          <w:sz w:val="22"/>
          <w:szCs w:val="22"/>
        </w:rPr>
        <w:t>Send report/overview to 10 people each</w:t>
      </w:r>
      <w:r w:rsidR="00606A3B">
        <w:rPr>
          <w:sz w:val="22"/>
          <w:szCs w:val="22"/>
        </w:rPr>
        <w:t xml:space="preserve"> - </w:t>
      </w:r>
      <w:r w:rsidRPr="00606A3B">
        <w:rPr>
          <w:sz w:val="22"/>
          <w:szCs w:val="22"/>
        </w:rPr>
        <w:t>Will send reminder to board</w:t>
      </w:r>
    </w:p>
    <w:p w14:paraId="757A8765" w14:textId="0CE28D48" w:rsidR="00000000" w:rsidRPr="00606A3B" w:rsidRDefault="00A16188" w:rsidP="00432CA3">
      <w:pPr>
        <w:numPr>
          <w:ilvl w:val="1"/>
          <w:numId w:val="1"/>
        </w:numPr>
        <w:spacing w:before="120" w:after="0" w:line="240" w:lineRule="auto"/>
        <w:contextualSpacing/>
        <w:rPr>
          <w:sz w:val="22"/>
          <w:szCs w:val="22"/>
        </w:rPr>
      </w:pPr>
      <w:r w:rsidRPr="00606A3B">
        <w:rPr>
          <w:sz w:val="22"/>
          <w:szCs w:val="22"/>
        </w:rPr>
        <w:t>Push for vesting</w:t>
      </w:r>
      <w:r w:rsidR="00606A3B">
        <w:rPr>
          <w:sz w:val="22"/>
          <w:szCs w:val="22"/>
        </w:rPr>
        <w:t xml:space="preserve"> - </w:t>
      </w:r>
      <w:r w:rsidRPr="00606A3B">
        <w:rPr>
          <w:sz w:val="22"/>
          <w:szCs w:val="22"/>
        </w:rPr>
        <w:t>DONE!!!!</w:t>
      </w:r>
    </w:p>
    <w:p w14:paraId="0B55B2E8" w14:textId="6870A0F1" w:rsidR="00000000" w:rsidRPr="00D93C68" w:rsidRDefault="00A16188" w:rsidP="00432CA3">
      <w:pPr>
        <w:numPr>
          <w:ilvl w:val="1"/>
          <w:numId w:val="1"/>
        </w:numPr>
        <w:spacing w:before="120" w:after="0" w:line="240" w:lineRule="auto"/>
        <w:contextualSpacing/>
        <w:rPr>
          <w:sz w:val="22"/>
          <w:szCs w:val="22"/>
        </w:rPr>
      </w:pPr>
      <w:r w:rsidRPr="00606A3B">
        <w:rPr>
          <w:sz w:val="22"/>
          <w:szCs w:val="22"/>
        </w:rPr>
        <w:t>Send 1 pager to State Legislator</w:t>
      </w:r>
      <w:r w:rsidR="00D93C68">
        <w:rPr>
          <w:sz w:val="22"/>
          <w:szCs w:val="22"/>
        </w:rPr>
        <w:t xml:space="preserve"> - </w:t>
      </w:r>
      <w:r w:rsidRPr="00D93C68">
        <w:rPr>
          <w:sz w:val="22"/>
          <w:szCs w:val="22"/>
        </w:rPr>
        <w:t>Complete</w:t>
      </w:r>
    </w:p>
    <w:p w14:paraId="01E148D7" w14:textId="00BC2B9C" w:rsidR="00000000" w:rsidRPr="00D93C68" w:rsidRDefault="00A16188" w:rsidP="00432CA3">
      <w:pPr>
        <w:numPr>
          <w:ilvl w:val="1"/>
          <w:numId w:val="1"/>
        </w:numPr>
        <w:spacing w:before="120" w:after="0" w:line="240" w:lineRule="auto"/>
        <w:contextualSpacing/>
        <w:rPr>
          <w:sz w:val="22"/>
          <w:szCs w:val="22"/>
        </w:rPr>
      </w:pPr>
      <w:r w:rsidRPr="00606A3B">
        <w:rPr>
          <w:sz w:val="22"/>
          <w:szCs w:val="22"/>
        </w:rPr>
        <w:t>Send 1 pager to Hea</w:t>
      </w:r>
      <w:r w:rsidRPr="00606A3B">
        <w:rPr>
          <w:sz w:val="22"/>
          <w:szCs w:val="22"/>
        </w:rPr>
        <w:t>d of Economic Development in each county</w:t>
      </w:r>
      <w:r w:rsidR="00D93C68">
        <w:rPr>
          <w:sz w:val="22"/>
          <w:szCs w:val="22"/>
        </w:rPr>
        <w:t xml:space="preserve"> - </w:t>
      </w:r>
      <w:r w:rsidRPr="00D93C68">
        <w:rPr>
          <w:sz w:val="22"/>
          <w:szCs w:val="22"/>
        </w:rPr>
        <w:t>ongoing</w:t>
      </w:r>
    </w:p>
    <w:p w14:paraId="28351A41" w14:textId="44322009" w:rsidR="00000000" w:rsidRPr="00D93C68" w:rsidRDefault="00A16188" w:rsidP="00432CA3">
      <w:pPr>
        <w:numPr>
          <w:ilvl w:val="1"/>
          <w:numId w:val="1"/>
        </w:numPr>
        <w:spacing w:before="120" w:after="0" w:line="240" w:lineRule="auto"/>
        <w:contextualSpacing/>
        <w:rPr>
          <w:sz w:val="22"/>
          <w:szCs w:val="22"/>
        </w:rPr>
      </w:pPr>
      <w:r w:rsidRPr="00606A3B">
        <w:rPr>
          <w:sz w:val="22"/>
          <w:szCs w:val="22"/>
        </w:rPr>
        <w:t>Ensure members are registered and Educated</w:t>
      </w:r>
      <w:r w:rsidR="00D93C68">
        <w:rPr>
          <w:sz w:val="22"/>
          <w:szCs w:val="22"/>
        </w:rPr>
        <w:t xml:space="preserve"> - </w:t>
      </w:r>
      <w:r w:rsidRPr="00D93C68">
        <w:rPr>
          <w:sz w:val="22"/>
          <w:szCs w:val="22"/>
        </w:rPr>
        <w:t>ongoing</w:t>
      </w:r>
    </w:p>
    <w:p w14:paraId="503E88EA" w14:textId="3A0DC20B" w:rsidR="00606A3B" w:rsidRDefault="00A16188" w:rsidP="00432CA3">
      <w:pPr>
        <w:numPr>
          <w:ilvl w:val="1"/>
          <w:numId w:val="1"/>
        </w:numPr>
        <w:spacing w:before="120" w:after="0" w:line="240" w:lineRule="auto"/>
        <w:contextualSpacing/>
        <w:rPr>
          <w:sz w:val="22"/>
          <w:szCs w:val="22"/>
        </w:rPr>
      </w:pPr>
      <w:r w:rsidRPr="00606A3B">
        <w:rPr>
          <w:sz w:val="22"/>
          <w:szCs w:val="22"/>
        </w:rPr>
        <w:t>Get Members to vote</w:t>
      </w:r>
      <w:r w:rsidR="00D93C68">
        <w:rPr>
          <w:sz w:val="22"/>
          <w:szCs w:val="22"/>
        </w:rPr>
        <w:t xml:space="preserve"> - </w:t>
      </w:r>
      <w:r w:rsidRPr="00D93C68">
        <w:rPr>
          <w:sz w:val="22"/>
          <w:szCs w:val="22"/>
        </w:rPr>
        <w:t>May goal</w:t>
      </w:r>
    </w:p>
    <w:p w14:paraId="3CD9F8F0" w14:textId="77777777" w:rsidR="00432CA3" w:rsidRDefault="00432CA3" w:rsidP="00432CA3">
      <w:pPr>
        <w:spacing w:before="120" w:after="0" w:line="240" w:lineRule="auto"/>
        <w:ind w:left="1440"/>
        <w:contextualSpacing/>
        <w:rPr>
          <w:sz w:val="22"/>
          <w:szCs w:val="22"/>
        </w:rPr>
      </w:pPr>
    </w:p>
    <w:p w14:paraId="620E7737" w14:textId="77777777" w:rsidR="00D93C68" w:rsidRPr="00D93C68" w:rsidRDefault="00D93C68" w:rsidP="00D93C68">
      <w:pPr>
        <w:spacing w:before="120" w:after="0" w:line="480" w:lineRule="auto"/>
        <w:ind w:firstLine="720"/>
        <w:contextualSpacing/>
        <w:rPr>
          <w:sz w:val="22"/>
          <w:szCs w:val="22"/>
        </w:rPr>
      </w:pPr>
      <w:r w:rsidRPr="00D93C68">
        <w:rPr>
          <w:b/>
          <w:bCs/>
          <w:sz w:val="22"/>
          <w:szCs w:val="22"/>
          <w:u w:val="single"/>
        </w:rPr>
        <w:t>Innovation</w:t>
      </w:r>
    </w:p>
    <w:p w14:paraId="482E9AE2" w14:textId="77777777" w:rsidR="00432CA3" w:rsidRDefault="00A16188" w:rsidP="00432CA3">
      <w:pPr>
        <w:numPr>
          <w:ilvl w:val="1"/>
          <w:numId w:val="1"/>
        </w:numPr>
        <w:spacing w:before="120" w:after="0" w:line="240" w:lineRule="auto"/>
        <w:contextualSpacing/>
        <w:rPr>
          <w:sz w:val="22"/>
          <w:szCs w:val="22"/>
        </w:rPr>
      </w:pPr>
      <w:r w:rsidRPr="00D93C68">
        <w:rPr>
          <w:sz w:val="22"/>
          <w:szCs w:val="22"/>
        </w:rPr>
        <w:t>1 new affiliation agreement</w:t>
      </w:r>
    </w:p>
    <w:p w14:paraId="30D6ECE3" w14:textId="474F4C4A" w:rsidR="00D93C68" w:rsidRDefault="00A16188" w:rsidP="00432CA3">
      <w:pPr>
        <w:numPr>
          <w:ilvl w:val="1"/>
          <w:numId w:val="1"/>
        </w:numPr>
        <w:spacing w:before="120" w:after="0" w:line="240" w:lineRule="auto"/>
        <w:contextualSpacing/>
        <w:rPr>
          <w:sz w:val="22"/>
          <w:szCs w:val="22"/>
        </w:rPr>
      </w:pPr>
      <w:r w:rsidRPr="00D93C68">
        <w:rPr>
          <w:sz w:val="22"/>
          <w:szCs w:val="22"/>
        </w:rPr>
        <w:t>Career Day Creation (Table Day)</w:t>
      </w:r>
    </w:p>
    <w:p w14:paraId="73C9BD35" w14:textId="77777777" w:rsidR="00432CA3" w:rsidRPr="00D93C68" w:rsidRDefault="00432CA3" w:rsidP="00432CA3">
      <w:pPr>
        <w:spacing w:before="120" w:after="0" w:line="480" w:lineRule="auto"/>
        <w:ind w:left="1080"/>
        <w:contextualSpacing/>
        <w:rPr>
          <w:sz w:val="22"/>
          <w:szCs w:val="22"/>
        </w:rPr>
      </w:pPr>
    </w:p>
    <w:p w14:paraId="7E20B1EE" w14:textId="02BC7C55" w:rsidR="00BF3528" w:rsidRDefault="00BF3528" w:rsidP="00BF3528">
      <w:pPr>
        <w:numPr>
          <w:ilvl w:val="0"/>
          <w:numId w:val="1"/>
        </w:numPr>
        <w:spacing w:after="0" w:line="480" w:lineRule="auto"/>
        <w:contextualSpacing/>
        <w:rPr>
          <w:sz w:val="22"/>
          <w:szCs w:val="22"/>
        </w:rPr>
      </w:pPr>
      <w:r>
        <w:rPr>
          <w:sz w:val="22"/>
          <w:szCs w:val="22"/>
        </w:rPr>
        <w:lastRenderedPageBreak/>
        <w:t>Membership</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t xml:space="preserve">               </w:t>
      </w:r>
      <w:r>
        <w:rPr>
          <w:sz w:val="22"/>
          <w:szCs w:val="22"/>
        </w:rPr>
        <w:t xml:space="preserve">Tim Morris    </w:t>
      </w:r>
    </w:p>
    <w:p w14:paraId="4756F0B2" w14:textId="5B96A70E" w:rsidR="00BF3528" w:rsidRDefault="00BF3528" w:rsidP="00BF3528">
      <w:pPr>
        <w:numPr>
          <w:ilvl w:val="1"/>
          <w:numId w:val="1"/>
        </w:numPr>
        <w:spacing w:after="0" w:line="480" w:lineRule="auto"/>
        <w:contextualSpacing/>
        <w:rPr>
          <w:sz w:val="22"/>
          <w:szCs w:val="22"/>
        </w:rPr>
      </w:pPr>
      <w:r>
        <w:rPr>
          <w:sz w:val="22"/>
          <w:szCs w:val="22"/>
        </w:rPr>
        <w:t>Approval of new members</w:t>
      </w:r>
      <w:r w:rsidR="00432CA3">
        <w:rPr>
          <w:sz w:val="22"/>
          <w:szCs w:val="22"/>
        </w:rPr>
        <w:t xml:space="preserve"> – All in favor, Approved at 4:00pm</w:t>
      </w:r>
    </w:p>
    <w:p w14:paraId="6D5CB29B" w14:textId="77777777" w:rsidR="00BF3528" w:rsidRDefault="00BF3528" w:rsidP="00BF3528">
      <w:pPr>
        <w:numPr>
          <w:ilvl w:val="1"/>
          <w:numId w:val="1"/>
        </w:numPr>
        <w:spacing w:after="0" w:line="480" w:lineRule="auto"/>
        <w:contextualSpacing/>
        <w:rPr>
          <w:sz w:val="22"/>
          <w:szCs w:val="22"/>
        </w:rPr>
      </w:pPr>
      <w:r>
        <w:rPr>
          <w:sz w:val="22"/>
          <w:szCs w:val="22"/>
        </w:rPr>
        <w:t>Recently terminated members</w:t>
      </w:r>
    </w:p>
    <w:p w14:paraId="183CCB43" w14:textId="45DC7365" w:rsidR="00BF3528" w:rsidRDefault="00BF3528" w:rsidP="00BF3528">
      <w:pPr>
        <w:numPr>
          <w:ilvl w:val="1"/>
          <w:numId w:val="1"/>
        </w:numPr>
        <w:spacing w:after="0" w:line="480" w:lineRule="auto"/>
        <w:contextualSpacing/>
        <w:rPr>
          <w:sz w:val="22"/>
          <w:szCs w:val="22"/>
        </w:rPr>
      </w:pPr>
      <w:r>
        <w:rPr>
          <w:sz w:val="22"/>
          <w:szCs w:val="22"/>
        </w:rPr>
        <w:t>Membership Drive</w:t>
      </w:r>
    </w:p>
    <w:p w14:paraId="5666ED77" w14:textId="77777777" w:rsidR="00432CA3" w:rsidRPr="00432CA3" w:rsidRDefault="00432CA3" w:rsidP="00432CA3">
      <w:pPr>
        <w:numPr>
          <w:ilvl w:val="1"/>
          <w:numId w:val="1"/>
        </w:numPr>
        <w:spacing w:line="240" w:lineRule="auto"/>
        <w:rPr>
          <w:sz w:val="22"/>
          <w:szCs w:val="22"/>
        </w:rPr>
      </w:pPr>
      <w:r w:rsidRPr="00432CA3">
        <w:rPr>
          <w:b/>
          <w:bCs/>
          <w:sz w:val="22"/>
          <w:szCs w:val="22"/>
          <w:u w:val="single"/>
        </w:rPr>
        <w:t>Membership by the #’s</w:t>
      </w:r>
    </w:p>
    <w:p w14:paraId="45B0C0F4" w14:textId="520DCD2A" w:rsidR="00432CA3" w:rsidRPr="00432CA3" w:rsidRDefault="00432CA3" w:rsidP="00432CA3">
      <w:pPr>
        <w:spacing w:line="240" w:lineRule="auto"/>
        <w:ind w:left="1440"/>
        <w:rPr>
          <w:sz w:val="22"/>
          <w:szCs w:val="22"/>
        </w:rPr>
      </w:pPr>
      <w:r w:rsidRPr="00432CA3">
        <w:rPr>
          <w:sz w:val="22"/>
          <w:szCs w:val="22"/>
        </w:rPr>
        <w:t>MBIA Members as of December 31, 2022                896</w:t>
      </w:r>
      <w:r w:rsidRPr="00432CA3">
        <w:rPr>
          <w:sz w:val="22"/>
          <w:szCs w:val="22"/>
        </w:rPr>
        <w:br/>
        <w:t>MBIA Members as of December 31, 2023                904</w:t>
      </w:r>
      <w:r w:rsidRPr="00432CA3">
        <w:rPr>
          <w:sz w:val="22"/>
          <w:szCs w:val="22"/>
        </w:rPr>
        <w:br/>
        <w:t>MBIA Members as of December 31, 2024                906</w:t>
      </w:r>
      <w:r w:rsidRPr="00432CA3">
        <w:rPr>
          <w:sz w:val="22"/>
          <w:szCs w:val="22"/>
        </w:rPr>
        <w:br/>
        <w:t>MBIA Members as of December 31, 2025</w:t>
      </w:r>
      <w:r w:rsidRPr="00432CA3">
        <w:rPr>
          <w:sz w:val="22"/>
          <w:szCs w:val="22"/>
        </w:rPr>
        <w:tab/>
      </w:r>
      <w:r>
        <w:rPr>
          <w:sz w:val="22"/>
          <w:szCs w:val="22"/>
        </w:rPr>
        <w:t xml:space="preserve">   </w:t>
      </w:r>
      <w:r w:rsidRPr="00432CA3">
        <w:rPr>
          <w:sz w:val="22"/>
          <w:szCs w:val="22"/>
        </w:rPr>
        <w:t>820</w:t>
      </w:r>
    </w:p>
    <w:p w14:paraId="28E71880" w14:textId="2641A7EA" w:rsidR="00432CA3" w:rsidRPr="00432CA3" w:rsidRDefault="00432CA3" w:rsidP="00432CA3">
      <w:pPr>
        <w:spacing w:line="240" w:lineRule="auto"/>
        <w:ind w:left="1440"/>
        <w:rPr>
          <w:sz w:val="22"/>
          <w:szCs w:val="22"/>
        </w:rPr>
      </w:pPr>
      <w:r w:rsidRPr="00432CA3">
        <w:rPr>
          <w:sz w:val="22"/>
          <w:szCs w:val="22"/>
        </w:rPr>
        <w:t>MBIA Members as of April 16, 2026</w:t>
      </w:r>
      <w:r w:rsidRPr="00432CA3">
        <w:rPr>
          <w:sz w:val="22"/>
          <w:szCs w:val="22"/>
        </w:rPr>
        <w:tab/>
      </w:r>
      <w:r w:rsidRPr="00432CA3">
        <w:rPr>
          <w:sz w:val="22"/>
          <w:szCs w:val="22"/>
        </w:rPr>
        <w:tab/>
      </w:r>
      <w:r>
        <w:rPr>
          <w:sz w:val="22"/>
          <w:szCs w:val="22"/>
        </w:rPr>
        <w:t xml:space="preserve">   </w:t>
      </w:r>
      <w:r w:rsidRPr="00432CA3">
        <w:rPr>
          <w:sz w:val="22"/>
          <w:szCs w:val="22"/>
        </w:rPr>
        <w:t>827</w:t>
      </w:r>
      <w:r w:rsidRPr="00432CA3">
        <w:rPr>
          <w:sz w:val="22"/>
          <w:szCs w:val="22"/>
        </w:rPr>
        <w:br/>
        <w:t>Gain of 7 Members (1/1/2026)                                   +1%</w:t>
      </w:r>
    </w:p>
    <w:p w14:paraId="113808C0" w14:textId="77777777" w:rsidR="00432CA3" w:rsidRPr="00432CA3" w:rsidRDefault="00432CA3" w:rsidP="00432CA3">
      <w:pPr>
        <w:spacing w:after="0" w:line="480" w:lineRule="auto"/>
        <w:contextualSpacing/>
        <w:rPr>
          <w:sz w:val="22"/>
          <w:szCs w:val="22"/>
        </w:rPr>
      </w:pPr>
      <w:r w:rsidRPr="00432CA3">
        <w:rPr>
          <w:b/>
          <w:bCs/>
          <w:sz w:val="22"/>
          <w:szCs w:val="22"/>
          <w:u w:val="single"/>
        </w:rPr>
        <w:t>2026 Membership Goals:</w:t>
      </w:r>
    </w:p>
    <w:p w14:paraId="2DB458AF" w14:textId="76C66B48" w:rsidR="00000000" w:rsidRPr="00432CA3" w:rsidRDefault="00A16188" w:rsidP="00432CA3">
      <w:pPr>
        <w:numPr>
          <w:ilvl w:val="0"/>
          <w:numId w:val="6"/>
        </w:numPr>
        <w:spacing w:after="0" w:line="360" w:lineRule="auto"/>
        <w:contextualSpacing/>
        <w:rPr>
          <w:sz w:val="22"/>
          <w:szCs w:val="22"/>
        </w:rPr>
      </w:pPr>
      <w:r w:rsidRPr="00432CA3">
        <w:rPr>
          <w:sz w:val="22"/>
          <w:szCs w:val="22"/>
        </w:rPr>
        <w:t xml:space="preserve">Goal: </w:t>
      </w:r>
      <w:proofErr w:type="gramStart"/>
      <w:r w:rsidRPr="00432CA3">
        <w:rPr>
          <w:sz w:val="22"/>
          <w:szCs w:val="22"/>
        </w:rPr>
        <w:t>840  |</w:t>
      </w:r>
      <w:proofErr w:type="gramEnd"/>
      <w:r w:rsidRPr="00432CA3">
        <w:rPr>
          <w:sz w:val="22"/>
          <w:szCs w:val="22"/>
        </w:rPr>
        <w:t>  Stretch: 850 (12/31/2025)</w:t>
      </w:r>
      <w:r w:rsidR="00432CA3">
        <w:rPr>
          <w:sz w:val="22"/>
          <w:szCs w:val="22"/>
        </w:rPr>
        <w:t xml:space="preserve"> - </w:t>
      </w:r>
      <w:r w:rsidRPr="00432CA3">
        <w:rPr>
          <w:sz w:val="22"/>
          <w:szCs w:val="22"/>
        </w:rPr>
        <w:t>CURRENT</w:t>
      </w:r>
      <w:r w:rsidRPr="00432CA3">
        <w:rPr>
          <w:sz w:val="22"/>
          <w:szCs w:val="22"/>
        </w:rPr>
        <w:t xml:space="preserve">LY AT </w:t>
      </w:r>
      <w:r w:rsidRPr="00432CA3">
        <w:rPr>
          <w:b/>
          <w:bCs/>
          <w:sz w:val="22"/>
          <w:szCs w:val="22"/>
        </w:rPr>
        <w:t>827</w:t>
      </w:r>
    </w:p>
    <w:p w14:paraId="7ABB0E7B" w14:textId="4B1C6621" w:rsidR="00000000" w:rsidRPr="00432CA3" w:rsidRDefault="00A16188" w:rsidP="00432CA3">
      <w:pPr>
        <w:numPr>
          <w:ilvl w:val="0"/>
          <w:numId w:val="6"/>
        </w:numPr>
        <w:spacing w:after="0" w:line="360" w:lineRule="auto"/>
        <w:contextualSpacing/>
        <w:rPr>
          <w:sz w:val="22"/>
          <w:szCs w:val="22"/>
        </w:rPr>
      </w:pPr>
      <w:r w:rsidRPr="00432CA3">
        <w:rPr>
          <w:sz w:val="22"/>
          <w:szCs w:val="22"/>
        </w:rPr>
        <w:t>Retention Rate: 81% Stretch: 82%</w:t>
      </w:r>
      <w:r w:rsidR="00432CA3">
        <w:rPr>
          <w:sz w:val="22"/>
          <w:szCs w:val="22"/>
        </w:rPr>
        <w:t xml:space="preserve"> - </w:t>
      </w:r>
      <w:r w:rsidRPr="00432CA3">
        <w:rPr>
          <w:sz w:val="22"/>
          <w:szCs w:val="22"/>
        </w:rPr>
        <w:t xml:space="preserve">CURRENTLY AT </w:t>
      </w:r>
      <w:r w:rsidRPr="00432CA3">
        <w:rPr>
          <w:b/>
          <w:bCs/>
          <w:sz w:val="22"/>
          <w:szCs w:val="22"/>
        </w:rPr>
        <w:t>80.42</w:t>
      </w:r>
      <w:proofErr w:type="gramStart"/>
      <w:r w:rsidRPr="00432CA3">
        <w:rPr>
          <w:b/>
          <w:bCs/>
          <w:sz w:val="22"/>
          <w:szCs w:val="22"/>
        </w:rPr>
        <w:t>%</w:t>
      </w:r>
      <w:r w:rsidRPr="00432CA3">
        <w:rPr>
          <w:sz w:val="22"/>
          <w:szCs w:val="22"/>
        </w:rPr>
        <w:t xml:space="preserve">  |</w:t>
      </w:r>
      <w:proofErr w:type="gramEnd"/>
      <w:r w:rsidRPr="00432CA3">
        <w:rPr>
          <w:sz w:val="22"/>
          <w:szCs w:val="22"/>
        </w:rPr>
        <w:t xml:space="preserve">  NAHB = 74.4</w:t>
      </w:r>
    </w:p>
    <w:p w14:paraId="3543BE49" w14:textId="7F722C00" w:rsidR="00432CA3" w:rsidRDefault="00A16188" w:rsidP="00432CA3">
      <w:pPr>
        <w:numPr>
          <w:ilvl w:val="0"/>
          <w:numId w:val="6"/>
        </w:numPr>
        <w:spacing w:after="0" w:line="360" w:lineRule="auto"/>
        <w:contextualSpacing/>
        <w:rPr>
          <w:sz w:val="22"/>
          <w:szCs w:val="22"/>
        </w:rPr>
      </w:pPr>
      <w:r w:rsidRPr="00432CA3">
        <w:rPr>
          <w:sz w:val="22"/>
          <w:szCs w:val="22"/>
        </w:rPr>
        <w:t>300 “Active” Members (Attend 3+ meetings/events)</w:t>
      </w:r>
    </w:p>
    <w:p w14:paraId="18874364" w14:textId="77777777" w:rsidR="00432CA3" w:rsidRPr="00432CA3" w:rsidRDefault="00432CA3" w:rsidP="00432CA3">
      <w:pPr>
        <w:spacing w:after="0" w:line="240" w:lineRule="auto"/>
        <w:ind w:left="360"/>
        <w:contextualSpacing/>
        <w:rPr>
          <w:sz w:val="22"/>
          <w:szCs w:val="22"/>
        </w:rPr>
      </w:pPr>
      <w:r w:rsidRPr="00432CA3">
        <w:rPr>
          <w:b/>
          <w:bCs/>
          <w:sz w:val="22"/>
          <w:szCs w:val="22"/>
          <w:u w:val="single"/>
        </w:rPr>
        <w:t>Notes</w:t>
      </w:r>
    </w:p>
    <w:p w14:paraId="18310383" w14:textId="75604BFB" w:rsidR="00000000" w:rsidRPr="00432CA3" w:rsidRDefault="00A16188" w:rsidP="00432CA3">
      <w:pPr>
        <w:numPr>
          <w:ilvl w:val="0"/>
          <w:numId w:val="6"/>
        </w:numPr>
        <w:spacing w:before="100" w:beforeAutospacing="1" w:after="100" w:afterAutospacing="1" w:line="240" w:lineRule="auto"/>
        <w:contextualSpacing/>
        <w:rPr>
          <w:sz w:val="22"/>
          <w:szCs w:val="22"/>
        </w:rPr>
      </w:pPr>
      <w:r w:rsidRPr="00432CA3">
        <w:rPr>
          <w:sz w:val="22"/>
          <w:szCs w:val="22"/>
        </w:rPr>
        <w:t xml:space="preserve">32 </w:t>
      </w:r>
      <w:proofErr w:type="spellStart"/>
      <w:r w:rsidRPr="00432CA3">
        <w:rPr>
          <w:sz w:val="22"/>
          <w:szCs w:val="22"/>
        </w:rPr>
        <w:t>Members</w:t>
      </w:r>
      <w:r w:rsidRPr="00432CA3">
        <w:rPr>
          <w:sz w:val="22"/>
          <w:szCs w:val="22"/>
        </w:rPr>
        <w:t>have</w:t>
      </w:r>
      <w:proofErr w:type="spellEnd"/>
      <w:r w:rsidRPr="00432CA3">
        <w:rPr>
          <w:sz w:val="22"/>
          <w:szCs w:val="22"/>
        </w:rPr>
        <w:t xml:space="preserve"> joined in 2026</w:t>
      </w:r>
    </w:p>
    <w:p w14:paraId="2B606433" w14:textId="77777777" w:rsidR="00000000" w:rsidRPr="00432CA3" w:rsidRDefault="00A16188" w:rsidP="00432CA3">
      <w:pPr>
        <w:numPr>
          <w:ilvl w:val="0"/>
          <w:numId w:val="6"/>
        </w:numPr>
        <w:spacing w:before="100" w:beforeAutospacing="1" w:after="100" w:afterAutospacing="1" w:line="240" w:lineRule="auto"/>
        <w:contextualSpacing/>
        <w:rPr>
          <w:sz w:val="22"/>
          <w:szCs w:val="22"/>
        </w:rPr>
      </w:pPr>
      <w:r w:rsidRPr="00432CA3">
        <w:rPr>
          <w:sz w:val="22"/>
          <w:szCs w:val="22"/>
        </w:rPr>
        <w:t>22 Members have terminated in 2026</w:t>
      </w:r>
    </w:p>
    <w:p w14:paraId="2BF0C76E" w14:textId="77777777" w:rsidR="00000000" w:rsidRPr="00432CA3" w:rsidRDefault="00A16188" w:rsidP="00432CA3">
      <w:pPr>
        <w:numPr>
          <w:ilvl w:val="0"/>
          <w:numId w:val="6"/>
        </w:numPr>
        <w:spacing w:before="100" w:beforeAutospacing="1" w:after="100" w:afterAutospacing="1" w:line="240" w:lineRule="auto"/>
        <w:contextualSpacing/>
        <w:rPr>
          <w:sz w:val="22"/>
          <w:szCs w:val="22"/>
        </w:rPr>
      </w:pPr>
      <w:r w:rsidRPr="00432CA3">
        <w:rPr>
          <w:sz w:val="22"/>
          <w:szCs w:val="22"/>
        </w:rPr>
        <w:t>102 members have joined in 2025</w:t>
      </w:r>
    </w:p>
    <w:p w14:paraId="4F1F84B4" w14:textId="77777777" w:rsidR="00000000" w:rsidRPr="00432CA3" w:rsidRDefault="00A16188" w:rsidP="00432CA3">
      <w:pPr>
        <w:numPr>
          <w:ilvl w:val="0"/>
          <w:numId w:val="6"/>
        </w:numPr>
        <w:spacing w:before="100" w:beforeAutospacing="1" w:after="100" w:afterAutospacing="1" w:line="240" w:lineRule="auto"/>
        <w:contextualSpacing/>
        <w:rPr>
          <w:sz w:val="22"/>
          <w:szCs w:val="22"/>
        </w:rPr>
      </w:pPr>
      <w:r w:rsidRPr="00432CA3">
        <w:rPr>
          <w:sz w:val="22"/>
          <w:szCs w:val="22"/>
        </w:rPr>
        <w:t>102 members have terminated</w:t>
      </w:r>
    </w:p>
    <w:p w14:paraId="0732BAA5" w14:textId="77777777" w:rsidR="00000000" w:rsidRPr="00432CA3" w:rsidRDefault="00A16188" w:rsidP="00432CA3">
      <w:pPr>
        <w:numPr>
          <w:ilvl w:val="0"/>
          <w:numId w:val="6"/>
        </w:numPr>
        <w:spacing w:before="100" w:beforeAutospacing="1" w:after="100" w:afterAutospacing="1" w:line="240" w:lineRule="auto"/>
        <w:contextualSpacing/>
        <w:rPr>
          <w:sz w:val="22"/>
          <w:szCs w:val="22"/>
        </w:rPr>
      </w:pPr>
      <w:r w:rsidRPr="00432CA3">
        <w:rPr>
          <w:sz w:val="22"/>
          <w:szCs w:val="22"/>
        </w:rPr>
        <w:t>115 members joined in 2024</w:t>
      </w:r>
    </w:p>
    <w:p w14:paraId="5A0EFC93" w14:textId="6C25482D" w:rsidR="00432CA3" w:rsidRDefault="00432CA3" w:rsidP="00432CA3">
      <w:pPr>
        <w:numPr>
          <w:ilvl w:val="0"/>
          <w:numId w:val="6"/>
        </w:numPr>
        <w:spacing w:before="100" w:beforeAutospacing="1" w:after="100" w:afterAutospacing="1" w:line="240" w:lineRule="auto"/>
        <w:contextualSpacing/>
        <w:rPr>
          <w:sz w:val="22"/>
          <w:szCs w:val="22"/>
        </w:rPr>
      </w:pPr>
      <w:r w:rsidRPr="00432CA3">
        <w:rPr>
          <w:sz w:val="22"/>
          <w:szCs w:val="22"/>
        </w:rPr>
        <w:t>113 members terminated in 2024</w:t>
      </w:r>
    </w:p>
    <w:p w14:paraId="6D4EDED4" w14:textId="77777777" w:rsidR="00C91C2D" w:rsidRPr="00432CA3" w:rsidRDefault="00C91C2D" w:rsidP="00C91C2D">
      <w:pPr>
        <w:spacing w:before="100" w:beforeAutospacing="1" w:after="100" w:afterAutospacing="1" w:line="240" w:lineRule="auto"/>
        <w:contextualSpacing/>
        <w:rPr>
          <w:sz w:val="22"/>
          <w:szCs w:val="22"/>
        </w:rPr>
      </w:pPr>
    </w:p>
    <w:p w14:paraId="6F4E92FE" w14:textId="07AFE197" w:rsidR="00BF3528" w:rsidRDefault="00BF3528" w:rsidP="00BF3528">
      <w:pPr>
        <w:numPr>
          <w:ilvl w:val="0"/>
          <w:numId w:val="1"/>
        </w:numPr>
        <w:spacing w:after="0" w:line="480" w:lineRule="auto"/>
        <w:contextualSpacing/>
        <w:rPr>
          <w:sz w:val="22"/>
          <w:szCs w:val="22"/>
        </w:rPr>
      </w:pPr>
      <w:r>
        <w:rPr>
          <w:sz w:val="22"/>
          <w:szCs w:val="22"/>
        </w:rPr>
        <w:t>State Legislative Update</w:t>
      </w:r>
      <w:r>
        <w:rPr>
          <w:sz w:val="22"/>
          <w:szCs w:val="22"/>
        </w:rPr>
        <w:tab/>
        <w:t xml:space="preserve">                                                                                </w:t>
      </w:r>
      <w:r>
        <w:rPr>
          <w:sz w:val="22"/>
          <w:szCs w:val="22"/>
        </w:rPr>
        <w:tab/>
      </w:r>
      <w:r>
        <w:rPr>
          <w:sz w:val="22"/>
          <w:szCs w:val="22"/>
        </w:rPr>
        <w:tab/>
      </w:r>
      <w:r>
        <w:rPr>
          <w:sz w:val="22"/>
          <w:szCs w:val="22"/>
        </w:rPr>
        <w:tab/>
      </w:r>
      <w:r>
        <w:rPr>
          <w:sz w:val="22"/>
          <w:szCs w:val="22"/>
        </w:rPr>
        <w:tab/>
        <w:t xml:space="preserve">      </w:t>
      </w:r>
      <w:r>
        <w:rPr>
          <w:sz w:val="22"/>
          <w:szCs w:val="22"/>
        </w:rPr>
        <w:t>Lori Graf</w:t>
      </w:r>
    </w:p>
    <w:p w14:paraId="016E1A2D" w14:textId="2F5606C8" w:rsidR="00047C9B" w:rsidRPr="00047C9B" w:rsidRDefault="00047C9B" w:rsidP="00047C9B">
      <w:pPr>
        <w:spacing w:after="0" w:line="240" w:lineRule="auto"/>
        <w:contextualSpacing/>
        <w:rPr>
          <w:b/>
          <w:sz w:val="22"/>
          <w:szCs w:val="22"/>
          <w:u w:val="single"/>
        </w:rPr>
      </w:pPr>
      <w:r w:rsidRPr="00047C9B">
        <w:rPr>
          <w:b/>
          <w:sz w:val="22"/>
          <w:szCs w:val="22"/>
          <w:u w:val="single"/>
        </w:rPr>
        <w:t>Pro-Housing Bills That Passed</w:t>
      </w:r>
    </w:p>
    <w:p w14:paraId="56EB6DE1" w14:textId="77777777" w:rsidR="00047C9B" w:rsidRDefault="00047C9B" w:rsidP="00047C9B">
      <w:pPr>
        <w:spacing w:after="0" w:line="240" w:lineRule="auto"/>
        <w:ind w:left="1080"/>
        <w:contextualSpacing/>
        <w:rPr>
          <w:b/>
          <w:bCs/>
          <w:sz w:val="22"/>
          <w:szCs w:val="22"/>
        </w:rPr>
      </w:pPr>
    </w:p>
    <w:p w14:paraId="65EEB3E3" w14:textId="20E334FF" w:rsidR="00047C9B" w:rsidRDefault="00047C9B" w:rsidP="00047C9B">
      <w:pPr>
        <w:spacing w:after="0" w:line="240" w:lineRule="auto"/>
        <w:contextualSpacing/>
        <w:rPr>
          <w:b/>
          <w:bCs/>
          <w:sz w:val="22"/>
          <w:szCs w:val="22"/>
        </w:rPr>
      </w:pPr>
      <w:r w:rsidRPr="00047C9B">
        <w:rPr>
          <w:b/>
          <w:bCs/>
          <w:sz w:val="22"/>
          <w:szCs w:val="22"/>
        </w:rPr>
        <w:t>HB548 / SB325 – Maryland Housing Certainty Act</w:t>
      </w:r>
    </w:p>
    <w:p w14:paraId="4774CF76" w14:textId="77777777" w:rsidR="00047C9B" w:rsidRPr="00047C9B" w:rsidRDefault="00047C9B" w:rsidP="00047C9B">
      <w:pPr>
        <w:spacing w:after="0" w:line="240" w:lineRule="auto"/>
        <w:contextualSpacing/>
        <w:rPr>
          <w:sz w:val="22"/>
          <w:szCs w:val="22"/>
        </w:rPr>
      </w:pPr>
    </w:p>
    <w:p w14:paraId="1177ED2D" w14:textId="77777777" w:rsidR="00047C9B" w:rsidRPr="00047C9B" w:rsidRDefault="00047C9B" w:rsidP="00047C9B">
      <w:pPr>
        <w:spacing w:after="0" w:line="240" w:lineRule="auto"/>
        <w:contextualSpacing/>
        <w:rPr>
          <w:sz w:val="22"/>
          <w:szCs w:val="22"/>
        </w:rPr>
      </w:pPr>
      <w:r w:rsidRPr="00047C9B">
        <w:rPr>
          <w:b/>
          <w:bCs/>
          <w:sz w:val="22"/>
          <w:szCs w:val="22"/>
        </w:rPr>
        <w:t>What it does:</w:t>
      </w:r>
    </w:p>
    <w:p w14:paraId="40D2856E" w14:textId="77777777" w:rsidR="00000000" w:rsidRPr="00047C9B" w:rsidRDefault="00A16188" w:rsidP="00047C9B">
      <w:pPr>
        <w:numPr>
          <w:ilvl w:val="0"/>
          <w:numId w:val="8"/>
        </w:numPr>
        <w:spacing w:after="0" w:line="240" w:lineRule="auto"/>
        <w:contextualSpacing/>
        <w:rPr>
          <w:sz w:val="22"/>
          <w:szCs w:val="22"/>
        </w:rPr>
      </w:pPr>
      <w:r w:rsidRPr="00047C9B">
        <w:rPr>
          <w:sz w:val="22"/>
          <w:szCs w:val="22"/>
        </w:rPr>
        <w:t xml:space="preserve">Locks in the rules at the time a </w:t>
      </w:r>
      <w:r w:rsidRPr="00047C9B">
        <w:rPr>
          <w:i/>
          <w:iCs/>
          <w:sz w:val="22"/>
          <w:szCs w:val="22"/>
        </w:rPr>
        <w:t>complete</w:t>
      </w:r>
      <w:r w:rsidRPr="00047C9B">
        <w:rPr>
          <w:sz w:val="22"/>
          <w:szCs w:val="22"/>
        </w:rPr>
        <w:t xml:space="preserve"> development application is submitted, preventing mid-process regulatory changes.</w:t>
      </w:r>
    </w:p>
    <w:p w14:paraId="67559BA2" w14:textId="77777777" w:rsidR="00000000" w:rsidRPr="00047C9B" w:rsidRDefault="00A16188" w:rsidP="00047C9B">
      <w:pPr>
        <w:numPr>
          <w:ilvl w:val="0"/>
          <w:numId w:val="8"/>
        </w:numPr>
        <w:spacing w:after="0" w:line="240" w:lineRule="auto"/>
        <w:contextualSpacing/>
        <w:rPr>
          <w:sz w:val="22"/>
          <w:szCs w:val="22"/>
        </w:rPr>
      </w:pPr>
      <w:r w:rsidRPr="00047C9B">
        <w:rPr>
          <w:sz w:val="22"/>
          <w:szCs w:val="22"/>
        </w:rPr>
        <w:t xml:space="preserve">Grants </w:t>
      </w:r>
      <w:r w:rsidRPr="00047C9B">
        <w:rPr>
          <w:b/>
          <w:bCs/>
          <w:sz w:val="22"/>
          <w:szCs w:val="22"/>
        </w:rPr>
        <w:t>vested rights for at least 5 years</w:t>
      </w:r>
      <w:r w:rsidRPr="00047C9B">
        <w:rPr>
          <w:sz w:val="22"/>
          <w:szCs w:val="22"/>
        </w:rPr>
        <w:t>, giving builders predictable timelines and reducing risk.</w:t>
      </w:r>
    </w:p>
    <w:p w14:paraId="5A408B6A" w14:textId="77777777" w:rsidR="00000000" w:rsidRPr="00047C9B" w:rsidRDefault="00A16188" w:rsidP="00047C9B">
      <w:pPr>
        <w:numPr>
          <w:ilvl w:val="0"/>
          <w:numId w:val="8"/>
        </w:numPr>
        <w:spacing w:after="0" w:line="240" w:lineRule="auto"/>
        <w:contextualSpacing/>
        <w:rPr>
          <w:sz w:val="22"/>
          <w:szCs w:val="22"/>
        </w:rPr>
      </w:pPr>
      <w:r w:rsidRPr="00047C9B">
        <w:rPr>
          <w:sz w:val="22"/>
          <w:szCs w:val="22"/>
        </w:rPr>
        <w:t>Defers certain development and impact fees until after construction to improve project financing and keep capital flowing.</w:t>
      </w:r>
    </w:p>
    <w:p w14:paraId="0C5EE371" w14:textId="77777777" w:rsidR="00047C9B" w:rsidRDefault="00047C9B" w:rsidP="00047C9B">
      <w:pPr>
        <w:spacing w:after="0" w:line="240" w:lineRule="auto"/>
        <w:contextualSpacing/>
        <w:rPr>
          <w:b/>
          <w:bCs/>
          <w:sz w:val="22"/>
          <w:szCs w:val="22"/>
        </w:rPr>
      </w:pPr>
    </w:p>
    <w:p w14:paraId="79313B1E" w14:textId="4BBF7E58" w:rsidR="00047C9B" w:rsidRPr="00047C9B" w:rsidRDefault="00047C9B" w:rsidP="00047C9B">
      <w:pPr>
        <w:spacing w:after="0" w:line="240" w:lineRule="auto"/>
        <w:contextualSpacing/>
        <w:rPr>
          <w:sz w:val="22"/>
          <w:szCs w:val="22"/>
        </w:rPr>
      </w:pPr>
      <w:r w:rsidRPr="00047C9B">
        <w:rPr>
          <w:b/>
          <w:bCs/>
          <w:sz w:val="22"/>
          <w:szCs w:val="22"/>
        </w:rPr>
        <w:t>Why it matters:</w:t>
      </w:r>
      <w:r w:rsidRPr="00047C9B">
        <w:rPr>
          <w:sz w:val="22"/>
          <w:szCs w:val="22"/>
        </w:rPr>
        <w:t xml:space="preserve"> This is the session’s biggest win for housing production. It directly addresses Maryland’s chronic unpredictability in permitting and helps accelerate new units. </w:t>
      </w:r>
    </w:p>
    <w:p w14:paraId="663C1BCD" w14:textId="77777777" w:rsidR="00047C9B" w:rsidRDefault="00047C9B" w:rsidP="00047C9B">
      <w:pPr>
        <w:spacing w:after="0" w:line="240" w:lineRule="auto"/>
        <w:contextualSpacing/>
        <w:rPr>
          <w:b/>
          <w:bCs/>
          <w:sz w:val="22"/>
          <w:szCs w:val="22"/>
        </w:rPr>
      </w:pPr>
    </w:p>
    <w:p w14:paraId="70B5F764" w14:textId="57C2C63E" w:rsidR="00047C9B" w:rsidRPr="00047C9B" w:rsidRDefault="00047C9B" w:rsidP="00047C9B">
      <w:pPr>
        <w:spacing w:after="0" w:line="240" w:lineRule="auto"/>
        <w:contextualSpacing/>
        <w:rPr>
          <w:sz w:val="22"/>
          <w:szCs w:val="22"/>
        </w:rPr>
      </w:pPr>
      <w:r w:rsidRPr="00047C9B">
        <w:rPr>
          <w:b/>
          <w:bCs/>
          <w:sz w:val="22"/>
          <w:szCs w:val="22"/>
        </w:rPr>
        <w:t>HB1216 – Insurance- Certificates of Guarantee for County Bond Requirements (All Counties)</w:t>
      </w:r>
    </w:p>
    <w:p w14:paraId="3F98BF1E" w14:textId="77777777" w:rsidR="00047C9B" w:rsidRDefault="00047C9B" w:rsidP="00047C9B">
      <w:pPr>
        <w:spacing w:after="0" w:line="240" w:lineRule="auto"/>
        <w:contextualSpacing/>
        <w:rPr>
          <w:b/>
          <w:bCs/>
          <w:sz w:val="22"/>
          <w:szCs w:val="22"/>
        </w:rPr>
      </w:pPr>
    </w:p>
    <w:p w14:paraId="0FE09D29" w14:textId="2B037B2A" w:rsidR="00047C9B" w:rsidRPr="00047C9B" w:rsidRDefault="00047C9B" w:rsidP="00047C9B">
      <w:pPr>
        <w:spacing w:after="0" w:line="240" w:lineRule="auto"/>
        <w:contextualSpacing/>
        <w:rPr>
          <w:sz w:val="22"/>
          <w:szCs w:val="22"/>
        </w:rPr>
      </w:pPr>
      <w:r w:rsidRPr="00047C9B">
        <w:rPr>
          <w:b/>
          <w:bCs/>
          <w:sz w:val="22"/>
          <w:szCs w:val="22"/>
        </w:rPr>
        <w:t>What it does:</w:t>
      </w:r>
    </w:p>
    <w:p w14:paraId="36F9DBAD" w14:textId="77777777" w:rsidR="00000000" w:rsidRPr="00047C9B" w:rsidRDefault="00A16188" w:rsidP="00047C9B">
      <w:pPr>
        <w:numPr>
          <w:ilvl w:val="0"/>
          <w:numId w:val="9"/>
        </w:numPr>
        <w:spacing w:after="0" w:line="240" w:lineRule="auto"/>
        <w:contextualSpacing/>
        <w:rPr>
          <w:sz w:val="22"/>
          <w:szCs w:val="22"/>
        </w:rPr>
      </w:pPr>
      <w:r w:rsidRPr="00047C9B">
        <w:rPr>
          <w:sz w:val="22"/>
          <w:szCs w:val="22"/>
        </w:rPr>
        <w:t xml:space="preserve">HB1216 creates a new statewide option allowing </w:t>
      </w:r>
      <w:r w:rsidRPr="00047C9B">
        <w:rPr>
          <w:b/>
          <w:bCs/>
          <w:sz w:val="22"/>
          <w:szCs w:val="22"/>
        </w:rPr>
        <w:t>insurance companies to issue “Certificates of Guarantee”</w:t>
      </w:r>
      <w:r w:rsidRPr="00047C9B">
        <w:rPr>
          <w:sz w:val="22"/>
          <w:szCs w:val="22"/>
        </w:rPr>
        <w:t xml:space="preserve"> that count</w:t>
      </w:r>
      <w:r w:rsidRPr="00047C9B">
        <w:rPr>
          <w:sz w:val="22"/>
          <w:szCs w:val="22"/>
        </w:rPr>
        <w:t xml:space="preserve">ies may accept </w:t>
      </w:r>
      <w:r w:rsidRPr="00047C9B">
        <w:rPr>
          <w:b/>
          <w:bCs/>
          <w:sz w:val="22"/>
          <w:szCs w:val="22"/>
        </w:rPr>
        <w:t>in place of traditional development bonds</w:t>
      </w:r>
      <w:r w:rsidRPr="00047C9B">
        <w:rPr>
          <w:sz w:val="22"/>
          <w:szCs w:val="22"/>
        </w:rPr>
        <w:t>. These guarantees can be used to satisfy county requirements for:</w:t>
      </w:r>
    </w:p>
    <w:p w14:paraId="2A6D5504" w14:textId="77777777" w:rsidR="00000000" w:rsidRPr="00047C9B" w:rsidRDefault="00A16188" w:rsidP="00047C9B">
      <w:pPr>
        <w:numPr>
          <w:ilvl w:val="1"/>
          <w:numId w:val="9"/>
        </w:numPr>
        <w:spacing w:after="0" w:line="240" w:lineRule="auto"/>
        <w:contextualSpacing/>
        <w:rPr>
          <w:sz w:val="22"/>
          <w:szCs w:val="22"/>
        </w:rPr>
      </w:pPr>
      <w:r w:rsidRPr="00047C9B">
        <w:rPr>
          <w:b/>
          <w:bCs/>
          <w:sz w:val="22"/>
          <w:szCs w:val="22"/>
        </w:rPr>
        <w:lastRenderedPageBreak/>
        <w:t>Subdivision bonds</w:t>
      </w:r>
    </w:p>
    <w:p w14:paraId="3F6333C6" w14:textId="77777777" w:rsidR="00000000" w:rsidRPr="00047C9B" w:rsidRDefault="00A16188" w:rsidP="00047C9B">
      <w:pPr>
        <w:numPr>
          <w:ilvl w:val="1"/>
          <w:numId w:val="9"/>
        </w:numPr>
        <w:spacing w:after="0" w:line="240" w:lineRule="auto"/>
        <w:contextualSpacing/>
        <w:rPr>
          <w:sz w:val="22"/>
          <w:szCs w:val="22"/>
        </w:rPr>
      </w:pPr>
      <w:r w:rsidRPr="00047C9B">
        <w:rPr>
          <w:b/>
          <w:bCs/>
          <w:sz w:val="22"/>
          <w:szCs w:val="22"/>
        </w:rPr>
        <w:t>Public improvements bonds</w:t>
      </w:r>
    </w:p>
    <w:p w14:paraId="5BC60B0B" w14:textId="77777777" w:rsidR="00000000" w:rsidRPr="00047C9B" w:rsidRDefault="00A16188" w:rsidP="00047C9B">
      <w:pPr>
        <w:numPr>
          <w:ilvl w:val="1"/>
          <w:numId w:val="9"/>
        </w:numPr>
        <w:spacing w:after="0" w:line="240" w:lineRule="auto"/>
        <w:contextualSpacing/>
        <w:rPr>
          <w:sz w:val="22"/>
          <w:szCs w:val="22"/>
        </w:rPr>
      </w:pPr>
      <w:r w:rsidRPr="00047C9B">
        <w:rPr>
          <w:b/>
          <w:bCs/>
          <w:sz w:val="22"/>
          <w:szCs w:val="22"/>
        </w:rPr>
        <w:t>Performance guarantees</w:t>
      </w:r>
    </w:p>
    <w:p w14:paraId="57A29636" w14:textId="77777777" w:rsidR="00000000" w:rsidRPr="00047C9B" w:rsidRDefault="00A16188" w:rsidP="00047C9B">
      <w:pPr>
        <w:numPr>
          <w:ilvl w:val="1"/>
          <w:numId w:val="9"/>
        </w:numPr>
        <w:spacing w:after="0" w:line="240" w:lineRule="auto"/>
        <w:contextualSpacing/>
        <w:rPr>
          <w:sz w:val="22"/>
          <w:szCs w:val="22"/>
        </w:rPr>
      </w:pPr>
      <w:r w:rsidRPr="00047C9B">
        <w:rPr>
          <w:b/>
          <w:bCs/>
          <w:sz w:val="22"/>
          <w:szCs w:val="22"/>
        </w:rPr>
        <w:t>Other local development-related bonding obligations</w:t>
      </w:r>
    </w:p>
    <w:p w14:paraId="7E32E8C0" w14:textId="77777777" w:rsidR="00047C9B" w:rsidRDefault="00047C9B" w:rsidP="00047C9B">
      <w:pPr>
        <w:spacing w:after="0" w:line="240" w:lineRule="auto"/>
        <w:contextualSpacing/>
        <w:rPr>
          <w:b/>
          <w:bCs/>
          <w:sz w:val="22"/>
          <w:szCs w:val="22"/>
        </w:rPr>
      </w:pPr>
    </w:p>
    <w:p w14:paraId="13698111" w14:textId="021817C6" w:rsidR="00047C9B" w:rsidRDefault="00047C9B" w:rsidP="00047C9B">
      <w:pPr>
        <w:spacing w:after="0" w:line="240" w:lineRule="auto"/>
        <w:contextualSpacing/>
        <w:rPr>
          <w:sz w:val="22"/>
          <w:szCs w:val="22"/>
        </w:rPr>
      </w:pPr>
      <w:r w:rsidRPr="00047C9B">
        <w:rPr>
          <w:b/>
          <w:bCs/>
          <w:sz w:val="22"/>
          <w:szCs w:val="22"/>
        </w:rPr>
        <w:t>Why it matters:</w:t>
      </w:r>
      <w:r w:rsidRPr="00047C9B">
        <w:rPr>
          <w:sz w:val="22"/>
          <w:szCs w:val="22"/>
        </w:rPr>
        <w:t xml:space="preserve"> Expands the types of financial instruments developers can use to meet county bonding requirements.</w:t>
      </w:r>
    </w:p>
    <w:p w14:paraId="7154AA85" w14:textId="581E94DF" w:rsidR="00047C9B" w:rsidRDefault="00047C9B" w:rsidP="00047C9B">
      <w:pPr>
        <w:spacing w:after="0" w:line="240" w:lineRule="auto"/>
        <w:contextualSpacing/>
        <w:rPr>
          <w:sz w:val="22"/>
          <w:szCs w:val="22"/>
        </w:rPr>
      </w:pPr>
    </w:p>
    <w:p w14:paraId="2A1C964B" w14:textId="77777777" w:rsidR="00047C9B" w:rsidRPr="00047C9B" w:rsidRDefault="00047C9B" w:rsidP="00047C9B">
      <w:pPr>
        <w:spacing w:after="0" w:line="240" w:lineRule="auto"/>
        <w:contextualSpacing/>
        <w:rPr>
          <w:sz w:val="22"/>
          <w:szCs w:val="22"/>
        </w:rPr>
      </w:pPr>
      <w:r w:rsidRPr="00047C9B">
        <w:rPr>
          <w:b/>
          <w:bCs/>
          <w:sz w:val="22"/>
          <w:szCs w:val="22"/>
        </w:rPr>
        <w:t>HB894 – Maryland Transit and Housing Opportunity Act</w:t>
      </w:r>
    </w:p>
    <w:p w14:paraId="28F60F36" w14:textId="77777777" w:rsidR="00047C9B" w:rsidRDefault="00047C9B" w:rsidP="00047C9B">
      <w:pPr>
        <w:spacing w:after="0" w:line="240" w:lineRule="auto"/>
        <w:contextualSpacing/>
        <w:rPr>
          <w:b/>
          <w:bCs/>
          <w:sz w:val="22"/>
          <w:szCs w:val="22"/>
        </w:rPr>
      </w:pPr>
    </w:p>
    <w:p w14:paraId="25BE77F1" w14:textId="7D470775" w:rsidR="00047C9B" w:rsidRPr="00047C9B" w:rsidRDefault="00047C9B" w:rsidP="00047C9B">
      <w:pPr>
        <w:spacing w:after="0" w:line="240" w:lineRule="auto"/>
        <w:contextualSpacing/>
        <w:rPr>
          <w:sz w:val="22"/>
          <w:szCs w:val="22"/>
        </w:rPr>
      </w:pPr>
      <w:r w:rsidRPr="00047C9B">
        <w:rPr>
          <w:b/>
          <w:bCs/>
          <w:sz w:val="22"/>
          <w:szCs w:val="22"/>
        </w:rPr>
        <w:t>What it does:</w:t>
      </w:r>
    </w:p>
    <w:p w14:paraId="170C10FA" w14:textId="77777777" w:rsidR="00000000" w:rsidRPr="00047C9B" w:rsidRDefault="00A16188" w:rsidP="00047C9B">
      <w:pPr>
        <w:numPr>
          <w:ilvl w:val="0"/>
          <w:numId w:val="10"/>
        </w:numPr>
        <w:spacing w:after="0" w:line="240" w:lineRule="auto"/>
        <w:contextualSpacing/>
        <w:rPr>
          <w:sz w:val="22"/>
          <w:szCs w:val="22"/>
        </w:rPr>
      </w:pPr>
      <w:r w:rsidRPr="00047C9B">
        <w:rPr>
          <w:sz w:val="22"/>
          <w:szCs w:val="22"/>
        </w:rPr>
        <w:t>Modernizes how Maryland designate</w:t>
      </w:r>
      <w:r w:rsidRPr="00047C9B">
        <w:rPr>
          <w:sz w:val="22"/>
          <w:szCs w:val="22"/>
        </w:rPr>
        <w:t xml:space="preserve">s and supports transit-oriented development areas </w:t>
      </w:r>
    </w:p>
    <w:p w14:paraId="44F3F1AE" w14:textId="77777777" w:rsidR="00000000" w:rsidRPr="00047C9B" w:rsidRDefault="00A16188" w:rsidP="00047C9B">
      <w:pPr>
        <w:numPr>
          <w:ilvl w:val="0"/>
          <w:numId w:val="10"/>
        </w:numPr>
        <w:spacing w:after="0" w:line="240" w:lineRule="auto"/>
        <w:contextualSpacing/>
        <w:rPr>
          <w:sz w:val="22"/>
          <w:szCs w:val="22"/>
        </w:rPr>
      </w:pPr>
      <w:r w:rsidRPr="00047C9B">
        <w:rPr>
          <w:sz w:val="22"/>
          <w:szCs w:val="22"/>
        </w:rPr>
        <w:t>Expands tools that help local jurisdictions attract mixed-use and residential development in walkable, infrastructure-served locations</w:t>
      </w:r>
    </w:p>
    <w:p w14:paraId="1023B56C" w14:textId="77777777" w:rsidR="00047C9B" w:rsidRDefault="00047C9B" w:rsidP="00047C9B">
      <w:pPr>
        <w:spacing w:after="0" w:line="240" w:lineRule="auto"/>
        <w:contextualSpacing/>
        <w:rPr>
          <w:b/>
          <w:bCs/>
          <w:sz w:val="22"/>
          <w:szCs w:val="22"/>
        </w:rPr>
      </w:pPr>
    </w:p>
    <w:p w14:paraId="5D8B7627" w14:textId="02B26044" w:rsidR="00047C9B" w:rsidRPr="00047C9B" w:rsidRDefault="00047C9B" w:rsidP="00047C9B">
      <w:pPr>
        <w:spacing w:after="0" w:line="240" w:lineRule="auto"/>
        <w:contextualSpacing/>
        <w:rPr>
          <w:sz w:val="22"/>
          <w:szCs w:val="22"/>
        </w:rPr>
      </w:pPr>
      <w:r w:rsidRPr="00047C9B">
        <w:rPr>
          <w:b/>
          <w:bCs/>
          <w:sz w:val="22"/>
          <w:szCs w:val="22"/>
        </w:rPr>
        <w:t>Why it matters:</w:t>
      </w:r>
      <w:r w:rsidRPr="00047C9B">
        <w:rPr>
          <w:sz w:val="22"/>
          <w:szCs w:val="22"/>
        </w:rPr>
        <w:t xml:space="preserve"> This bill complements the Certainty Act and other pro-housing measures by improving the regulatory environment for housing</w:t>
      </w:r>
    </w:p>
    <w:p w14:paraId="51E22588" w14:textId="77777777" w:rsidR="00047C9B" w:rsidRDefault="00047C9B" w:rsidP="00047C9B">
      <w:pPr>
        <w:spacing w:after="0" w:line="240" w:lineRule="auto"/>
        <w:contextualSpacing/>
        <w:rPr>
          <w:b/>
          <w:bCs/>
          <w:sz w:val="22"/>
          <w:szCs w:val="22"/>
        </w:rPr>
      </w:pPr>
    </w:p>
    <w:p w14:paraId="4A409D1E" w14:textId="44F3A3DD" w:rsidR="00047C9B" w:rsidRPr="00047C9B" w:rsidRDefault="00047C9B" w:rsidP="00047C9B">
      <w:pPr>
        <w:spacing w:after="0" w:line="240" w:lineRule="auto"/>
        <w:contextualSpacing/>
        <w:rPr>
          <w:sz w:val="22"/>
          <w:szCs w:val="22"/>
        </w:rPr>
      </w:pPr>
      <w:r w:rsidRPr="00047C9B">
        <w:rPr>
          <w:b/>
          <w:bCs/>
          <w:sz w:val="22"/>
          <w:szCs w:val="22"/>
        </w:rPr>
        <w:t>SB829 / HB1137- “Bring Back Main Street”  </w:t>
      </w:r>
    </w:p>
    <w:p w14:paraId="42E13AFE" w14:textId="77777777" w:rsidR="00047C9B" w:rsidRDefault="00047C9B" w:rsidP="00047C9B">
      <w:pPr>
        <w:spacing w:after="0" w:line="240" w:lineRule="auto"/>
        <w:contextualSpacing/>
        <w:rPr>
          <w:b/>
          <w:bCs/>
          <w:sz w:val="22"/>
          <w:szCs w:val="22"/>
        </w:rPr>
      </w:pPr>
    </w:p>
    <w:p w14:paraId="2BD877C5" w14:textId="6BC6C0D9" w:rsidR="00047C9B" w:rsidRPr="00047C9B" w:rsidRDefault="00047C9B" w:rsidP="00047C9B">
      <w:pPr>
        <w:spacing w:after="0" w:line="240" w:lineRule="auto"/>
        <w:contextualSpacing/>
        <w:rPr>
          <w:sz w:val="22"/>
          <w:szCs w:val="22"/>
        </w:rPr>
      </w:pPr>
      <w:r w:rsidRPr="00047C9B">
        <w:rPr>
          <w:b/>
          <w:bCs/>
          <w:sz w:val="22"/>
          <w:szCs w:val="22"/>
        </w:rPr>
        <w:t>What it does:</w:t>
      </w:r>
    </w:p>
    <w:p w14:paraId="2A777B50" w14:textId="77777777" w:rsidR="00000000" w:rsidRPr="00047C9B" w:rsidRDefault="00A16188" w:rsidP="00047C9B">
      <w:pPr>
        <w:numPr>
          <w:ilvl w:val="0"/>
          <w:numId w:val="11"/>
        </w:numPr>
        <w:spacing w:after="0" w:line="240" w:lineRule="auto"/>
        <w:contextualSpacing/>
        <w:rPr>
          <w:sz w:val="22"/>
          <w:szCs w:val="22"/>
        </w:rPr>
      </w:pPr>
      <w:r w:rsidRPr="00047C9B">
        <w:rPr>
          <w:sz w:val="22"/>
          <w:szCs w:val="22"/>
        </w:rPr>
        <w:t>Will study and recommend laws that require local jurisdictions to allow certain residential and mixed-used developments in Commercial zones.</w:t>
      </w:r>
    </w:p>
    <w:p w14:paraId="1E89D877" w14:textId="77777777" w:rsidR="00047C9B" w:rsidRDefault="00047C9B" w:rsidP="00047C9B">
      <w:pPr>
        <w:spacing w:after="0" w:line="240" w:lineRule="auto"/>
        <w:contextualSpacing/>
        <w:rPr>
          <w:b/>
          <w:bCs/>
          <w:sz w:val="22"/>
          <w:szCs w:val="22"/>
        </w:rPr>
      </w:pPr>
    </w:p>
    <w:p w14:paraId="44C26F20" w14:textId="55A10D58" w:rsidR="00047C9B" w:rsidRPr="00047C9B" w:rsidRDefault="00047C9B" w:rsidP="00047C9B">
      <w:pPr>
        <w:spacing w:after="0" w:line="240" w:lineRule="auto"/>
        <w:contextualSpacing/>
        <w:rPr>
          <w:sz w:val="22"/>
          <w:szCs w:val="22"/>
        </w:rPr>
      </w:pPr>
      <w:r w:rsidRPr="00047C9B">
        <w:rPr>
          <w:b/>
          <w:bCs/>
          <w:sz w:val="22"/>
          <w:szCs w:val="22"/>
        </w:rPr>
        <w:t>Why it matters:</w:t>
      </w:r>
      <w:r w:rsidRPr="00047C9B">
        <w:rPr>
          <w:sz w:val="22"/>
          <w:szCs w:val="22"/>
        </w:rPr>
        <w:t xml:space="preserve">  this bill reinforces the 2026 session’s theme: </w:t>
      </w:r>
      <w:r w:rsidRPr="00047C9B">
        <w:rPr>
          <w:b/>
          <w:bCs/>
          <w:sz w:val="22"/>
          <w:szCs w:val="22"/>
        </w:rPr>
        <w:t>more tools, more predictability, and more pathways to get housing built.</w:t>
      </w:r>
    </w:p>
    <w:p w14:paraId="284216CA" w14:textId="29420B7F" w:rsidR="00047C9B" w:rsidRDefault="00047C9B" w:rsidP="00047C9B">
      <w:pPr>
        <w:spacing w:after="0" w:line="240" w:lineRule="auto"/>
        <w:contextualSpacing/>
        <w:rPr>
          <w:sz w:val="22"/>
          <w:szCs w:val="22"/>
        </w:rPr>
      </w:pPr>
    </w:p>
    <w:p w14:paraId="65BFDECD" w14:textId="5CF94167" w:rsidR="00047C9B" w:rsidRDefault="00047C9B" w:rsidP="00047C9B">
      <w:pPr>
        <w:spacing w:after="0" w:line="240" w:lineRule="auto"/>
        <w:contextualSpacing/>
        <w:rPr>
          <w:sz w:val="22"/>
          <w:szCs w:val="22"/>
        </w:rPr>
      </w:pPr>
      <w:r>
        <w:rPr>
          <w:sz w:val="22"/>
          <w:szCs w:val="22"/>
        </w:rPr>
        <w:t>Bills that were defeated that would have been harmful to Housing.</w:t>
      </w:r>
    </w:p>
    <w:p w14:paraId="53F38D5D" w14:textId="77777777" w:rsidR="00047C9B" w:rsidRDefault="00047C9B" w:rsidP="00047C9B">
      <w:pPr>
        <w:spacing w:after="0" w:line="240" w:lineRule="auto"/>
        <w:contextualSpacing/>
        <w:rPr>
          <w:b/>
          <w:bCs/>
          <w:sz w:val="22"/>
          <w:szCs w:val="22"/>
        </w:rPr>
      </w:pPr>
    </w:p>
    <w:p w14:paraId="4E005EBF" w14:textId="4A2A4DB2" w:rsidR="00047C9B" w:rsidRPr="00047C9B" w:rsidRDefault="00047C9B" w:rsidP="00047C9B">
      <w:pPr>
        <w:spacing w:after="0" w:line="240" w:lineRule="auto"/>
        <w:contextualSpacing/>
        <w:rPr>
          <w:sz w:val="22"/>
          <w:szCs w:val="22"/>
        </w:rPr>
      </w:pPr>
      <w:r w:rsidRPr="00047C9B">
        <w:rPr>
          <w:b/>
          <w:bCs/>
          <w:sz w:val="22"/>
          <w:szCs w:val="22"/>
        </w:rPr>
        <w:t>Common Themes Across These Bills</w:t>
      </w:r>
    </w:p>
    <w:p w14:paraId="7F3FA4B1" w14:textId="77777777" w:rsidR="00047C9B" w:rsidRPr="00047C9B" w:rsidRDefault="00047C9B" w:rsidP="00047C9B">
      <w:pPr>
        <w:spacing w:after="0" w:line="240" w:lineRule="auto"/>
        <w:contextualSpacing/>
        <w:rPr>
          <w:sz w:val="22"/>
          <w:szCs w:val="22"/>
        </w:rPr>
      </w:pPr>
      <w:r w:rsidRPr="00047C9B">
        <w:rPr>
          <w:sz w:val="22"/>
          <w:szCs w:val="22"/>
        </w:rPr>
        <w:t>These proposals would have introduced one or more of the following impacts:</w:t>
      </w:r>
    </w:p>
    <w:p w14:paraId="479E1C4D" w14:textId="77777777" w:rsidR="00000000" w:rsidRPr="00047C9B" w:rsidRDefault="00A16188" w:rsidP="00047C9B">
      <w:pPr>
        <w:numPr>
          <w:ilvl w:val="0"/>
          <w:numId w:val="12"/>
        </w:numPr>
        <w:spacing w:after="0" w:line="240" w:lineRule="auto"/>
        <w:contextualSpacing/>
        <w:rPr>
          <w:sz w:val="22"/>
          <w:szCs w:val="22"/>
        </w:rPr>
      </w:pPr>
      <w:r w:rsidRPr="00047C9B">
        <w:rPr>
          <w:b/>
          <w:bCs/>
          <w:sz w:val="22"/>
          <w:szCs w:val="22"/>
        </w:rPr>
        <w:t>New or duplicative environmental, flood-risk, or permitting reviews</w:t>
      </w:r>
      <w:r w:rsidRPr="00047C9B">
        <w:rPr>
          <w:sz w:val="22"/>
          <w:szCs w:val="22"/>
        </w:rPr>
        <w:t xml:space="preserve"> that could extend timelines.</w:t>
      </w:r>
    </w:p>
    <w:p w14:paraId="17B09582" w14:textId="77777777" w:rsidR="00000000" w:rsidRPr="00047C9B" w:rsidRDefault="00A16188" w:rsidP="00047C9B">
      <w:pPr>
        <w:numPr>
          <w:ilvl w:val="0"/>
          <w:numId w:val="12"/>
        </w:numPr>
        <w:spacing w:after="0" w:line="240" w:lineRule="auto"/>
        <w:contextualSpacing/>
        <w:rPr>
          <w:sz w:val="22"/>
          <w:szCs w:val="22"/>
        </w:rPr>
      </w:pPr>
      <w:r w:rsidRPr="00047C9B">
        <w:rPr>
          <w:b/>
          <w:bCs/>
          <w:sz w:val="22"/>
          <w:szCs w:val="22"/>
        </w:rPr>
        <w:t>Additional fees, surcharges, or bonding requirements</w:t>
      </w:r>
      <w:r w:rsidRPr="00047C9B">
        <w:rPr>
          <w:sz w:val="22"/>
          <w:szCs w:val="22"/>
        </w:rPr>
        <w:t xml:space="preserve"> that increase the cost of building homes.</w:t>
      </w:r>
    </w:p>
    <w:p w14:paraId="6C646667" w14:textId="77777777" w:rsidR="00000000" w:rsidRPr="00047C9B" w:rsidRDefault="00A16188" w:rsidP="00047C9B">
      <w:pPr>
        <w:numPr>
          <w:ilvl w:val="0"/>
          <w:numId w:val="12"/>
        </w:numPr>
        <w:spacing w:after="0" w:line="240" w:lineRule="auto"/>
        <w:contextualSpacing/>
        <w:rPr>
          <w:sz w:val="22"/>
          <w:szCs w:val="22"/>
        </w:rPr>
      </w:pPr>
      <w:r w:rsidRPr="00047C9B">
        <w:rPr>
          <w:b/>
          <w:bCs/>
          <w:sz w:val="22"/>
          <w:szCs w:val="22"/>
        </w:rPr>
        <w:t>Land-use restrictions or down-zoning</w:t>
      </w:r>
      <w:r w:rsidRPr="00047C9B">
        <w:rPr>
          <w:sz w:val="22"/>
          <w:szCs w:val="22"/>
        </w:rPr>
        <w:t xml:space="preserve"> that reduce opportunities for infill, redevelopment, or mixed-use housing.</w:t>
      </w:r>
    </w:p>
    <w:p w14:paraId="62B976E0" w14:textId="77777777" w:rsidR="00000000" w:rsidRPr="00047C9B" w:rsidRDefault="00A16188" w:rsidP="00047C9B">
      <w:pPr>
        <w:numPr>
          <w:ilvl w:val="0"/>
          <w:numId w:val="12"/>
        </w:numPr>
        <w:spacing w:after="0" w:line="240" w:lineRule="auto"/>
        <w:contextualSpacing/>
        <w:rPr>
          <w:sz w:val="22"/>
          <w:szCs w:val="22"/>
        </w:rPr>
      </w:pPr>
      <w:r w:rsidRPr="00047C9B">
        <w:rPr>
          <w:b/>
          <w:bCs/>
          <w:sz w:val="22"/>
          <w:szCs w:val="22"/>
        </w:rPr>
        <w:t>Expanded local veto points or procedural hurdles</w:t>
      </w:r>
      <w:r w:rsidRPr="00047C9B">
        <w:rPr>
          <w:sz w:val="22"/>
          <w:szCs w:val="22"/>
        </w:rPr>
        <w:t xml:space="preserve"> that reduce predictability for builders and lenders.</w:t>
      </w:r>
    </w:p>
    <w:p w14:paraId="00125A27" w14:textId="77777777" w:rsidR="00000000" w:rsidRPr="00047C9B" w:rsidRDefault="00A16188" w:rsidP="00047C9B">
      <w:pPr>
        <w:numPr>
          <w:ilvl w:val="0"/>
          <w:numId w:val="12"/>
        </w:numPr>
        <w:spacing w:after="0" w:line="240" w:lineRule="auto"/>
        <w:contextualSpacing/>
        <w:rPr>
          <w:sz w:val="22"/>
          <w:szCs w:val="22"/>
        </w:rPr>
      </w:pPr>
      <w:r w:rsidRPr="00047C9B">
        <w:rPr>
          <w:b/>
          <w:bCs/>
          <w:sz w:val="22"/>
          <w:szCs w:val="22"/>
        </w:rPr>
        <w:t>New compliance mandates</w:t>
      </w:r>
      <w:r w:rsidRPr="00047C9B">
        <w:rPr>
          <w:sz w:val="22"/>
          <w:szCs w:val="22"/>
        </w:rPr>
        <w:t xml:space="preserve"> that disproportionately affect small and mid-sized builders.</w:t>
      </w:r>
    </w:p>
    <w:p w14:paraId="5B19376C" w14:textId="4183119C" w:rsidR="00000000" w:rsidRDefault="00A16188" w:rsidP="00047C9B">
      <w:pPr>
        <w:numPr>
          <w:ilvl w:val="0"/>
          <w:numId w:val="12"/>
        </w:numPr>
        <w:spacing w:after="0" w:line="240" w:lineRule="auto"/>
        <w:contextualSpacing/>
        <w:rPr>
          <w:sz w:val="22"/>
          <w:szCs w:val="22"/>
        </w:rPr>
      </w:pPr>
      <w:r w:rsidRPr="00047C9B">
        <w:rPr>
          <w:b/>
          <w:bCs/>
          <w:sz w:val="22"/>
          <w:szCs w:val="22"/>
        </w:rPr>
        <w:t>Operational requirements</w:t>
      </w:r>
      <w:r w:rsidRPr="00047C9B">
        <w:rPr>
          <w:sz w:val="22"/>
          <w:szCs w:val="22"/>
        </w:rPr>
        <w:t xml:space="preserve"> that could r</w:t>
      </w:r>
      <w:r w:rsidRPr="00047C9B">
        <w:rPr>
          <w:sz w:val="22"/>
          <w:szCs w:val="22"/>
        </w:rPr>
        <w:t>aise long-term costs for housing providers.</w:t>
      </w:r>
    </w:p>
    <w:p w14:paraId="5C476BEE" w14:textId="3B0476A2" w:rsidR="00047C9B" w:rsidRPr="00B66BB5" w:rsidRDefault="00047C9B" w:rsidP="00047C9B">
      <w:pPr>
        <w:spacing w:after="0" w:line="240" w:lineRule="auto"/>
        <w:contextualSpacing/>
        <w:rPr>
          <w:b/>
          <w:sz w:val="22"/>
          <w:szCs w:val="22"/>
          <w:u w:val="single"/>
        </w:rPr>
      </w:pPr>
    </w:p>
    <w:p w14:paraId="3547F148" w14:textId="45D3CFD5" w:rsidR="00047C9B" w:rsidRPr="00B66BB5" w:rsidRDefault="00047C9B" w:rsidP="00047C9B">
      <w:pPr>
        <w:spacing w:after="0" w:line="240" w:lineRule="auto"/>
        <w:contextualSpacing/>
        <w:rPr>
          <w:b/>
          <w:sz w:val="22"/>
          <w:szCs w:val="22"/>
          <w:u w:val="single"/>
        </w:rPr>
      </w:pPr>
      <w:r w:rsidRPr="00B66BB5">
        <w:rPr>
          <w:b/>
          <w:sz w:val="22"/>
          <w:szCs w:val="22"/>
          <w:u w:val="single"/>
        </w:rPr>
        <w:t xml:space="preserve">Bills </w:t>
      </w:r>
      <w:r w:rsidR="00B66BB5" w:rsidRPr="00B66BB5">
        <w:rPr>
          <w:b/>
          <w:sz w:val="22"/>
          <w:szCs w:val="22"/>
          <w:u w:val="single"/>
        </w:rPr>
        <w:t>that passed that would add more regulation to Housing</w:t>
      </w:r>
    </w:p>
    <w:p w14:paraId="7E384111" w14:textId="4F252781" w:rsidR="00B66BB5" w:rsidRDefault="00B66BB5" w:rsidP="00047C9B">
      <w:pPr>
        <w:spacing w:after="0" w:line="240" w:lineRule="auto"/>
        <w:contextualSpacing/>
        <w:rPr>
          <w:sz w:val="22"/>
          <w:szCs w:val="22"/>
        </w:rPr>
      </w:pPr>
    </w:p>
    <w:p w14:paraId="7713AE5E" w14:textId="77777777" w:rsidR="00B66BB5" w:rsidRPr="00B66BB5" w:rsidRDefault="00B66BB5" w:rsidP="00B66BB5">
      <w:pPr>
        <w:spacing w:after="0" w:line="240" w:lineRule="auto"/>
        <w:contextualSpacing/>
        <w:rPr>
          <w:sz w:val="22"/>
          <w:szCs w:val="22"/>
        </w:rPr>
      </w:pPr>
      <w:r w:rsidRPr="00B66BB5">
        <w:rPr>
          <w:b/>
          <w:bCs/>
          <w:sz w:val="22"/>
          <w:szCs w:val="22"/>
        </w:rPr>
        <w:t xml:space="preserve">SB130/HB220- Environment- Water- Individual Water </w:t>
      </w:r>
      <w:proofErr w:type="gramStart"/>
      <w:r w:rsidRPr="00B66BB5">
        <w:rPr>
          <w:b/>
          <w:bCs/>
          <w:sz w:val="22"/>
          <w:szCs w:val="22"/>
        </w:rPr>
        <w:t>Meters  (</w:t>
      </w:r>
      <w:proofErr w:type="gramEnd"/>
      <w:r w:rsidRPr="00B66BB5">
        <w:rPr>
          <w:b/>
          <w:bCs/>
          <w:sz w:val="22"/>
          <w:szCs w:val="22"/>
        </w:rPr>
        <w:t>passed with Industry Amendments)</w:t>
      </w:r>
    </w:p>
    <w:p w14:paraId="16398C50" w14:textId="77777777" w:rsidR="00B66BB5" w:rsidRDefault="00B66BB5" w:rsidP="00B66BB5">
      <w:pPr>
        <w:spacing w:after="0" w:line="240" w:lineRule="auto"/>
        <w:contextualSpacing/>
        <w:rPr>
          <w:b/>
          <w:bCs/>
          <w:sz w:val="22"/>
          <w:szCs w:val="22"/>
        </w:rPr>
      </w:pPr>
    </w:p>
    <w:p w14:paraId="491553D8" w14:textId="6AC4AD4E" w:rsidR="00B66BB5" w:rsidRPr="00B66BB5" w:rsidRDefault="00B66BB5" w:rsidP="00B66BB5">
      <w:pPr>
        <w:spacing w:after="0" w:line="240" w:lineRule="auto"/>
        <w:contextualSpacing/>
        <w:rPr>
          <w:sz w:val="22"/>
          <w:szCs w:val="22"/>
        </w:rPr>
      </w:pPr>
      <w:r w:rsidRPr="00B66BB5">
        <w:rPr>
          <w:b/>
          <w:bCs/>
          <w:sz w:val="22"/>
          <w:szCs w:val="22"/>
        </w:rPr>
        <w:t>What it does:</w:t>
      </w:r>
    </w:p>
    <w:p w14:paraId="523E5D82" w14:textId="77777777" w:rsidR="00000000" w:rsidRPr="00B66BB5" w:rsidRDefault="00A16188" w:rsidP="00B66BB5">
      <w:pPr>
        <w:numPr>
          <w:ilvl w:val="0"/>
          <w:numId w:val="13"/>
        </w:numPr>
        <w:spacing w:after="0" w:line="240" w:lineRule="auto"/>
        <w:contextualSpacing/>
        <w:rPr>
          <w:sz w:val="22"/>
          <w:szCs w:val="22"/>
        </w:rPr>
      </w:pPr>
      <w:r w:rsidRPr="00B66BB5">
        <w:rPr>
          <w:sz w:val="22"/>
          <w:szCs w:val="22"/>
        </w:rPr>
        <w:t>Authorizes in the installation of individual sub water meters</w:t>
      </w:r>
    </w:p>
    <w:p w14:paraId="3D962E7A" w14:textId="77777777" w:rsidR="00000000" w:rsidRPr="00B66BB5" w:rsidRDefault="00A16188" w:rsidP="00B66BB5">
      <w:pPr>
        <w:numPr>
          <w:ilvl w:val="0"/>
          <w:numId w:val="13"/>
        </w:numPr>
        <w:spacing w:after="0" w:line="240" w:lineRule="auto"/>
        <w:contextualSpacing/>
        <w:rPr>
          <w:sz w:val="22"/>
          <w:szCs w:val="22"/>
        </w:rPr>
      </w:pPr>
      <w:r w:rsidRPr="00B66BB5">
        <w:rPr>
          <w:sz w:val="22"/>
          <w:szCs w:val="22"/>
        </w:rPr>
        <w:t>Owner is prohibited from imposing costs oth</w:t>
      </w:r>
      <w:r w:rsidRPr="00B66BB5">
        <w:rPr>
          <w:sz w:val="22"/>
          <w:szCs w:val="22"/>
        </w:rPr>
        <w:t>er than what the actual charge is from the water service provider</w:t>
      </w:r>
    </w:p>
    <w:p w14:paraId="4581C786" w14:textId="77777777" w:rsidR="00000000" w:rsidRPr="00B66BB5" w:rsidRDefault="00A16188" w:rsidP="00B66BB5">
      <w:pPr>
        <w:numPr>
          <w:ilvl w:val="0"/>
          <w:numId w:val="13"/>
        </w:numPr>
        <w:spacing w:after="0" w:line="240" w:lineRule="auto"/>
        <w:contextualSpacing/>
        <w:rPr>
          <w:sz w:val="22"/>
          <w:szCs w:val="22"/>
        </w:rPr>
      </w:pPr>
      <w:r w:rsidRPr="00B66BB5">
        <w:rPr>
          <w:sz w:val="22"/>
          <w:szCs w:val="22"/>
        </w:rPr>
        <w:t>Owner must maintain certain records</w:t>
      </w:r>
    </w:p>
    <w:p w14:paraId="099488EE" w14:textId="77777777" w:rsidR="00B66BB5" w:rsidRDefault="00B66BB5" w:rsidP="00B66BB5">
      <w:pPr>
        <w:numPr>
          <w:ilvl w:val="0"/>
          <w:numId w:val="13"/>
        </w:numPr>
        <w:spacing w:after="0" w:line="240" w:lineRule="auto"/>
        <w:contextualSpacing/>
        <w:rPr>
          <w:sz w:val="22"/>
          <w:szCs w:val="22"/>
        </w:rPr>
      </w:pPr>
    </w:p>
    <w:p w14:paraId="1ED04B47" w14:textId="798BF720" w:rsidR="00000000" w:rsidRPr="00B66BB5" w:rsidRDefault="00A16188" w:rsidP="00B66BB5">
      <w:pPr>
        <w:numPr>
          <w:ilvl w:val="0"/>
          <w:numId w:val="13"/>
        </w:numPr>
        <w:spacing w:after="0" w:line="240" w:lineRule="auto"/>
        <w:contextualSpacing/>
        <w:rPr>
          <w:sz w:val="22"/>
          <w:szCs w:val="22"/>
        </w:rPr>
      </w:pPr>
      <w:r w:rsidRPr="00B66BB5">
        <w:rPr>
          <w:sz w:val="22"/>
          <w:szCs w:val="22"/>
        </w:rPr>
        <w:t xml:space="preserve">Effective date: October 1, </w:t>
      </w:r>
      <w:proofErr w:type="gramStart"/>
      <w:r w:rsidRPr="00B66BB5">
        <w:rPr>
          <w:sz w:val="22"/>
          <w:szCs w:val="22"/>
        </w:rPr>
        <w:t>202</w:t>
      </w:r>
      <w:r w:rsidRPr="00B66BB5">
        <w:rPr>
          <w:sz w:val="22"/>
          <w:szCs w:val="22"/>
        </w:rPr>
        <w:t>6  (</w:t>
      </w:r>
      <w:proofErr w:type="gramEnd"/>
      <w:r w:rsidRPr="00B66BB5">
        <w:rPr>
          <w:sz w:val="22"/>
          <w:szCs w:val="22"/>
        </w:rPr>
        <w:t>more information will follow regarding implementation)</w:t>
      </w:r>
    </w:p>
    <w:p w14:paraId="7317F7D7" w14:textId="77777777" w:rsidR="00B66BB5" w:rsidRDefault="00B66BB5" w:rsidP="00B66BB5">
      <w:pPr>
        <w:spacing w:after="0" w:line="240" w:lineRule="auto"/>
        <w:contextualSpacing/>
        <w:rPr>
          <w:b/>
          <w:bCs/>
          <w:sz w:val="22"/>
          <w:szCs w:val="22"/>
        </w:rPr>
      </w:pPr>
    </w:p>
    <w:p w14:paraId="37E4B657" w14:textId="07A22953" w:rsidR="00B66BB5" w:rsidRPr="00B66BB5" w:rsidRDefault="00B66BB5" w:rsidP="00B66BB5">
      <w:pPr>
        <w:spacing w:after="0" w:line="240" w:lineRule="auto"/>
        <w:contextualSpacing/>
        <w:rPr>
          <w:sz w:val="22"/>
          <w:szCs w:val="22"/>
        </w:rPr>
      </w:pPr>
      <w:r w:rsidRPr="00B66BB5">
        <w:rPr>
          <w:b/>
          <w:bCs/>
          <w:sz w:val="22"/>
          <w:szCs w:val="22"/>
        </w:rPr>
        <w:t>SB523/HB701- Department of Natural Resources – Identification of Vernal Pools (passed with industry amendments)</w:t>
      </w:r>
    </w:p>
    <w:p w14:paraId="5C33EF63" w14:textId="77777777" w:rsidR="00B66BB5" w:rsidRPr="00B66BB5" w:rsidRDefault="00B66BB5" w:rsidP="00B66BB5">
      <w:pPr>
        <w:spacing w:after="0" w:line="240" w:lineRule="auto"/>
        <w:contextualSpacing/>
        <w:rPr>
          <w:sz w:val="22"/>
          <w:szCs w:val="22"/>
        </w:rPr>
      </w:pPr>
      <w:r w:rsidRPr="00B66BB5">
        <w:rPr>
          <w:b/>
          <w:bCs/>
          <w:sz w:val="22"/>
          <w:szCs w:val="22"/>
        </w:rPr>
        <w:t>What it does:</w:t>
      </w:r>
    </w:p>
    <w:p w14:paraId="4F738341" w14:textId="77777777" w:rsidR="00000000" w:rsidRPr="00B66BB5" w:rsidRDefault="00A16188" w:rsidP="00B66BB5">
      <w:pPr>
        <w:numPr>
          <w:ilvl w:val="0"/>
          <w:numId w:val="14"/>
        </w:numPr>
        <w:spacing w:after="0" w:line="240" w:lineRule="auto"/>
        <w:contextualSpacing/>
        <w:rPr>
          <w:sz w:val="22"/>
          <w:szCs w:val="22"/>
        </w:rPr>
      </w:pPr>
      <w:r w:rsidRPr="00B66BB5">
        <w:rPr>
          <w:sz w:val="22"/>
          <w:szCs w:val="22"/>
        </w:rPr>
        <w:t xml:space="preserve">Bill was amended to have little impact on the industry. </w:t>
      </w:r>
    </w:p>
    <w:p w14:paraId="1D7F29BC" w14:textId="77777777" w:rsidR="00000000" w:rsidRPr="00B66BB5" w:rsidRDefault="00A16188" w:rsidP="00B66BB5">
      <w:pPr>
        <w:numPr>
          <w:ilvl w:val="0"/>
          <w:numId w:val="14"/>
        </w:numPr>
        <w:spacing w:after="0" w:line="240" w:lineRule="auto"/>
        <w:contextualSpacing/>
        <w:rPr>
          <w:sz w:val="22"/>
          <w:szCs w:val="22"/>
        </w:rPr>
      </w:pPr>
      <w:r w:rsidRPr="00B66BB5">
        <w:rPr>
          <w:sz w:val="22"/>
          <w:szCs w:val="22"/>
        </w:rPr>
        <w:t>Department of Natu</w:t>
      </w:r>
      <w:r w:rsidRPr="00B66BB5">
        <w:rPr>
          <w:sz w:val="22"/>
          <w:szCs w:val="22"/>
        </w:rPr>
        <w:t>ral Resources and MDE will identify vernal pools in the State</w:t>
      </w:r>
    </w:p>
    <w:p w14:paraId="3270D1F6" w14:textId="77777777" w:rsidR="00000000" w:rsidRPr="00B66BB5" w:rsidRDefault="00A16188" w:rsidP="00B66BB5">
      <w:pPr>
        <w:numPr>
          <w:ilvl w:val="0"/>
          <w:numId w:val="14"/>
        </w:numPr>
        <w:spacing w:after="0" w:line="240" w:lineRule="auto"/>
        <w:contextualSpacing/>
        <w:rPr>
          <w:sz w:val="22"/>
          <w:szCs w:val="22"/>
        </w:rPr>
      </w:pPr>
      <w:r w:rsidRPr="00B66BB5">
        <w:rPr>
          <w:sz w:val="22"/>
          <w:szCs w:val="22"/>
        </w:rPr>
        <w:t>Effective date: October 1, 2026 (more info will follow)</w:t>
      </w:r>
    </w:p>
    <w:p w14:paraId="03AFBA2F" w14:textId="77777777" w:rsidR="00B66BB5" w:rsidRDefault="00B66BB5" w:rsidP="00B66BB5">
      <w:pPr>
        <w:spacing w:after="0" w:line="240" w:lineRule="auto"/>
        <w:contextualSpacing/>
        <w:rPr>
          <w:b/>
          <w:bCs/>
          <w:sz w:val="22"/>
          <w:szCs w:val="22"/>
        </w:rPr>
      </w:pPr>
    </w:p>
    <w:p w14:paraId="2D339AD7" w14:textId="38C8A005" w:rsidR="00B66BB5" w:rsidRPr="00B66BB5" w:rsidRDefault="00B66BB5" w:rsidP="00B66BB5">
      <w:pPr>
        <w:spacing w:after="0" w:line="240" w:lineRule="auto"/>
        <w:contextualSpacing/>
        <w:rPr>
          <w:sz w:val="22"/>
          <w:szCs w:val="22"/>
        </w:rPr>
      </w:pPr>
      <w:r w:rsidRPr="00B66BB5">
        <w:rPr>
          <w:b/>
          <w:bCs/>
          <w:sz w:val="22"/>
          <w:szCs w:val="22"/>
        </w:rPr>
        <w:t>SB430/HB538 – Fish and Wildlife- Endangered and Threatened Species and Migratory Birds (passed with Industry amendments)</w:t>
      </w:r>
    </w:p>
    <w:p w14:paraId="47233F04" w14:textId="77777777" w:rsidR="00B66BB5" w:rsidRDefault="00B66BB5" w:rsidP="00B66BB5">
      <w:pPr>
        <w:spacing w:after="0" w:line="240" w:lineRule="auto"/>
        <w:contextualSpacing/>
        <w:rPr>
          <w:b/>
          <w:bCs/>
          <w:sz w:val="22"/>
          <w:szCs w:val="22"/>
        </w:rPr>
      </w:pPr>
    </w:p>
    <w:p w14:paraId="2FC80718" w14:textId="078652CD" w:rsidR="00B66BB5" w:rsidRPr="00B66BB5" w:rsidRDefault="00B66BB5" w:rsidP="00B66BB5">
      <w:pPr>
        <w:spacing w:after="0" w:line="240" w:lineRule="auto"/>
        <w:contextualSpacing/>
        <w:rPr>
          <w:sz w:val="22"/>
          <w:szCs w:val="22"/>
        </w:rPr>
      </w:pPr>
      <w:r w:rsidRPr="00B66BB5">
        <w:rPr>
          <w:b/>
          <w:bCs/>
          <w:sz w:val="22"/>
          <w:szCs w:val="22"/>
        </w:rPr>
        <w:t>What it does:</w:t>
      </w:r>
    </w:p>
    <w:p w14:paraId="27C4E728" w14:textId="77777777" w:rsidR="00000000" w:rsidRPr="00B66BB5" w:rsidRDefault="00A16188" w:rsidP="00B66BB5">
      <w:pPr>
        <w:numPr>
          <w:ilvl w:val="0"/>
          <w:numId w:val="15"/>
        </w:numPr>
        <w:spacing w:after="0" w:line="240" w:lineRule="auto"/>
        <w:contextualSpacing/>
        <w:rPr>
          <w:sz w:val="22"/>
          <w:szCs w:val="22"/>
        </w:rPr>
      </w:pPr>
      <w:r w:rsidRPr="00B66BB5">
        <w:rPr>
          <w:sz w:val="22"/>
          <w:szCs w:val="22"/>
        </w:rPr>
        <w:t xml:space="preserve">Bill was amended to have less impact on the industry. </w:t>
      </w:r>
    </w:p>
    <w:p w14:paraId="47E4AF4A" w14:textId="77777777" w:rsidR="00000000" w:rsidRPr="00B66BB5" w:rsidRDefault="00A16188" w:rsidP="00B66BB5">
      <w:pPr>
        <w:numPr>
          <w:ilvl w:val="0"/>
          <w:numId w:val="15"/>
        </w:numPr>
        <w:spacing w:after="0" w:line="240" w:lineRule="auto"/>
        <w:contextualSpacing/>
        <w:rPr>
          <w:sz w:val="22"/>
          <w:szCs w:val="22"/>
        </w:rPr>
      </w:pPr>
      <w:r w:rsidRPr="00B66BB5">
        <w:rPr>
          <w:sz w:val="22"/>
          <w:szCs w:val="22"/>
        </w:rPr>
        <w:t>Requires DNR to review and update regulations related to Natural Areas Program</w:t>
      </w:r>
    </w:p>
    <w:p w14:paraId="2B2587D8" w14:textId="77777777" w:rsidR="00000000" w:rsidRPr="00B66BB5" w:rsidRDefault="00A16188" w:rsidP="00B66BB5">
      <w:pPr>
        <w:numPr>
          <w:ilvl w:val="0"/>
          <w:numId w:val="15"/>
        </w:numPr>
        <w:spacing w:after="0" w:line="240" w:lineRule="auto"/>
        <w:contextualSpacing/>
        <w:rPr>
          <w:sz w:val="22"/>
          <w:szCs w:val="22"/>
        </w:rPr>
      </w:pPr>
      <w:r w:rsidRPr="00B66BB5">
        <w:rPr>
          <w:sz w:val="22"/>
          <w:szCs w:val="22"/>
        </w:rPr>
        <w:t xml:space="preserve">Effective date: October 1, </w:t>
      </w:r>
      <w:proofErr w:type="gramStart"/>
      <w:r w:rsidRPr="00B66BB5">
        <w:rPr>
          <w:sz w:val="22"/>
          <w:szCs w:val="22"/>
        </w:rPr>
        <w:t>2026  (</w:t>
      </w:r>
      <w:proofErr w:type="gramEnd"/>
      <w:r w:rsidRPr="00B66BB5">
        <w:rPr>
          <w:sz w:val="22"/>
          <w:szCs w:val="22"/>
        </w:rPr>
        <w:t>more information will follow regarding implementation)</w:t>
      </w:r>
    </w:p>
    <w:p w14:paraId="4DE35C70" w14:textId="77777777" w:rsidR="00B66BB5" w:rsidRDefault="00B66BB5" w:rsidP="00B66BB5">
      <w:pPr>
        <w:spacing w:after="0" w:line="240" w:lineRule="auto"/>
        <w:contextualSpacing/>
        <w:rPr>
          <w:b/>
          <w:bCs/>
          <w:sz w:val="22"/>
          <w:szCs w:val="22"/>
        </w:rPr>
      </w:pPr>
    </w:p>
    <w:p w14:paraId="59D93AC4" w14:textId="2E354D4D" w:rsidR="00B66BB5" w:rsidRPr="00B66BB5" w:rsidRDefault="00B66BB5" w:rsidP="00B66BB5">
      <w:pPr>
        <w:spacing w:after="0" w:line="240" w:lineRule="auto"/>
        <w:contextualSpacing/>
        <w:rPr>
          <w:sz w:val="22"/>
          <w:szCs w:val="22"/>
        </w:rPr>
      </w:pPr>
      <w:r w:rsidRPr="00B66BB5">
        <w:rPr>
          <w:b/>
          <w:bCs/>
          <w:sz w:val="22"/>
          <w:szCs w:val="22"/>
        </w:rPr>
        <w:t>HB850- Home Builders- Open House- Sales Representative Disclosure Requirements</w:t>
      </w:r>
    </w:p>
    <w:p w14:paraId="00ADEABD" w14:textId="77777777" w:rsidR="00B66BB5" w:rsidRDefault="00B66BB5" w:rsidP="00B66BB5">
      <w:pPr>
        <w:spacing w:after="0" w:line="240" w:lineRule="auto"/>
        <w:contextualSpacing/>
        <w:rPr>
          <w:b/>
          <w:bCs/>
          <w:sz w:val="22"/>
          <w:szCs w:val="22"/>
        </w:rPr>
      </w:pPr>
    </w:p>
    <w:p w14:paraId="7DB04E1C" w14:textId="265E09E2" w:rsidR="00B66BB5" w:rsidRPr="00B66BB5" w:rsidRDefault="00B66BB5" w:rsidP="00B66BB5">
      <w:pPr>
        <w:spacing w:after="0" w:line="240" w:lineRule="auto"/>
        <w:contextualSpacing/>
        <w:rPr>
          <w:sz w:val="22"/>
          <w:szCs w:val="22"/>
        </w:rPr>
      </w:pPr>
      <w:r w:rsidRPr="00B66BB5">
        <w:rPr>
          <w:b/>
          <w:bCs/>
          <w:sz w:val="22"/>
          <w:szCs w:val="22"/>
        </w:rPr>
        <w:t>What it does:</w:t>
      </w:r>
    </w:p>
    <w:p w14:paraId="6FB1915D" w14:textId="77777777" w:rsidR="00000000" w:rsidRPr="00B66BB5" w:rsidRDefault="00A16188" w:rsidP="00B66BB5">
      <w:pPr>
        <w:numPr>
          <w:ilvl w:val="0"/>
          <w:numId w:val="16"/>
        </w:numPr>
        <w:spacing w:after="0" w:line="240" w:lineRule="auto"/>
        <w:contextualSpacing/>
        <w:rPr>
          <w:sz w:val="22"/>
          <w:szCs w:val="22"/>
        </w:rPr>
      </w:pPr>
      <w:r w:rsidRPr="00B66BB5">
        <w:rPr>
          <w:sz w:val="22"/>
          <w:szCs w:val="22"/>
        </w:rPr>
        <w:t xml:space="preserve">Requires a home builder holding property open to public to display a notice to prospective buyers disclosing the duties of a home builder </w:t>
      </w:r>
      <w:r w:rsidRPr="00B66BB5">
        <w:rPr>
          <w:sz w:val="22"/>
          <w:szCs w:val="22"/>
        </w:rPr>
        <w:t xml:space="preserve">sales representative. </w:t>
      </w:r>
    </w:p>
    <w:p w14:paraId="5F69634B" w14:textId="77777777" w:rsidR="00B66BB5" w:rsidRPr="00047C9B" w:rsidRDefault="00B66BB5" w:rsidP="00047C9B">
      <w:pPr>
        <w:spacing w:after="0" w:line="240" w:lineRule="auto"/>
        <w:contextualSpacing/>
        <w:rPr>
          <w:sz w:val="22"/>
          <w:szCs w:val="22"/>
        </w:rPr>
      </w:pPr>
    </w:p>
    <w:p w14:paraId="5773A794" w14:textId="1928CF37" w:rsidR="00B66BB5" w:rsidRPr="00B66BB5" w:rsidRDefault="00B66BB5" w:rsidP="00B66BB5">
      <w:pPr>
        <w:spacing w:after="0" w:line="240" w:lineRule="auto"/>
        <w:contextualSpacing/>
        <w:rPr>
          <w:b/>
          <w:sz w:val="22"/>
          <w:szCs w:val="22"/>
          <w:u w:val="single"/>
        </w:rPr>
      </w:pPr>
      <w:r w:rsidRPr="00B66BB5">
        <w:rPr>
          <w:b/>
          <w:sz w:val="22"/>
          <w:szCs w:val="22"/>
          <w:u w:val="single"/>
        </w:rPr>
        <w:t xml:space="preserve">Election Update - </w:t>
      </w:r>
      <w:r w:rsidRPr="00B66BB5">
        <w:rPr>
          <w:b/>
          <w:bCs/>
          <w:sz w:val="22"/>
          <w:szCs w:val="22"/>
          <w:u w:val="single"/>
        </w:rPr>
        <w:t>Key Dates:</w:t>
      </w:r>
    </w:p>
    <w:p w14:paraId="0AF0B59B" w14:textId="77777777" w:rsidR="00000000" w:rsidRPr="00B66BB5" w:rsidRDefault="00A16188" w:rsidP="00B66BB5">
      <w:pPr>
        <w:numPr>
          <w:ilvl w:val="0"/>
          <w:numId w:val="17"/>
        </w:numPr>
        <w:spacing w:after="0" w:line="240" w:lineRule="auto"/>
        <w:contextualSpacing/>
        <w:rPr>
          <w:sz w:val="22"/>
          <w:szCs w:val="22"/>
        </w:rPr>
      </w:pPr>
      <w:r w:rsidRPr="00B66BB5">
        <w:rPr>
          <w:b/>
          <w:bCs/>
          <w:sz w:val="22"/>
          <w:szCs w:val="22"/>
        </w:rPr>
        <w:t xml:space="preserve">June 2, 2026- Close of Registration &amp; </w:t>
      </w:r>
      <w:r w:rsidRPr="00B66BB5">
        <w:rPr>
          <w:b/>
          <w:bCs/>
          <w:sz w:val="22"/>
          <w:szCs w:val="22"/>
        </w:rPr>
        <w:br/>
        <w:t>Party Affiliation Deadline</w:t>
      </w:r>
    </w:p>
    <w:p w14:paraId="4F73B0CF" w14:textId="77777777" w:rsidR="00000000" w:rsidRPr="00B66BB5" w:rsidRDefault="00A16188" w:rsidP="00B66BB5">
      <w:pPr>
        <w:numPr>
          <w:ilvl w:val="0"/>
          <w:numId w:val="17"/>
        </w:numPr>
        <w:spacing w:after="0" w:line="240" w:lineRule="auto"/>
        <w:contextualSpacing/>
        <w:rPr>
          <w:sz w:val="22"/>
          <w:szCs w:val="22"/>
        </w:rPr>
      </w:pPr>
      <w:r w:rsidRPr="00B66BB5">
        <w:rPr>
          <w:b/>
          <w:bCs/>
          <w:sz w:val="22"/>
          <w:szCs w:val="22"/>
        </w:rPr>
        <w:t>June 23, 2026- Primary Election</w:t>
      </w:r>
    </w:p>
    <w:p w14:paraId="2452C334" w14:textId="77777777" w:rsidR="00000000" w:rsidRPr="00B66BB5" w:rsidRDefault="00A16188" w:rsidP="00B66BB5">
      <w:pPr>
        <w:numPr>
          <w:ilvl w:val="0"/>
          <w:numId w:val="17"/>
        </w:numPr>
        <w:spacing w:after="0" w:line="240" w:lineRule="auto"/>
        <w:contextualSpacing/>
        <w:rPr>
          <w:sz w:val="22"/>
          <w:szCs w:val="22"/>
        </w:rPr>
      </w:pPr>
      <w:r w:rsidRPr="00B66BB5">
        <w:rPr>
          <w:b/>
          <w:bCs/>
          <w:sz w:val="22"/>
          <w:szCs w:val="22"/>
        </w:rPr>
        <w:t>October 13, 2026- Close of Registration</w:t>
      </w:r>
    </w:p>
    <w:p w14:paraId="124EEB98" w14:textId="4E11B28D" w:rsidR="00047C9B" w:rsidRDefault="00A16188" w:rsidP="004E63FA">
      <w:pPr>
        <w:numPr>
          <w:ilvl w:val="0"/>
          <w:numId w:val="17"/>
        </w:numPr>
        <w:spacing w:after="0" w:line="240" w:lineRule="auto"/>
        <w:contextualSpacing/>
        <w:rPr>
          <w:sz w:val="22"/>
          <w:szCs w:val="22"/>
        </w:rPr>
      </w:pPr>
      <w:r w:rsidRPr="00B66BB5">
        <w:rPr>
          <w:b/>
          <w:bCs/>
          <w:sz w:val="22"/>
          <w:szCs w:val="22"/>
        </w:rPr>
        <w:t>November 3, 2026- General Election</w:t>
      </w:r>
    </w:p>
    <w:p w14:paraId="17FBAB6F" w14:textId="77777777" w:rsidR="004E63FA" w:rsidRPr="004E63FA" w:rsidRDefault="004E63FA" w:rsidP="004E63FA">
      <w:pPr>
        <w:spacing w:after="0" w:line="240" w:lineRule="auto"/>
        <w:ind w:left="720"/>
        <w:contextualSpacing/>
        <w:rPr>
          <w:sz w:val="22"/>
          <w:szCs w:val="22"/>
        </w:rPr>
      </w:pPr>
    </w:p>
    <w:p w14:paraId="346A0951" w14:textId="0614BBED" w:rsidR="00BF3528" w:rsidRDefault="00BF3528" w:rsidP="00BF3528">
      <w:pPr>
        <w:numPr>
          <w:ilvl w:val="0"/>
          <w:numId w:val="1"/>
        </w:numPr>
        <w:spacing w:after="0" w:line="480" w:lineRule="auto"/>
        <w:contextualSpacing/>
        <w:rPr>
          <w:sz w:val="22"/>
          <w:szCs w:val="22"/>
        </w:rPr>
      </w:pPr>
      <w:r>
        <w:rPr>
          <w:sz w:val="22"/>
          <w:szCs w:val="22"/>
        </w:rPr>
        <w:t>Builder Mart</w:t>
      </w:r>
      <w:r>
        <w:rPr>
          <w:sz w:val="22"/>
          <w:szCs w:val="22"/>
        </w:rPr>
        <w:tab/>
      </w:r>
      <w:r>
        <w:rPr>
          <w:sz w:val="22"/>
          <w:szCs w:val="22"/>
        </w:rPr>
        <w:tab/>
      </w:r>
      <w:r>
        <w:rPr>
          <w:sz w:val="22"/>
          <w:szCs w:val="22"/>
        </w:rPr>
        <w:tab/>
      </w:r>
      <w:r>
        <w:rPr>
          <w:sz w:val="22"/>
          <w:szCs w:val="22"/>
        </w:rPr>
        <w:tab/>
      </w:r>
      <w:r>
        <w:rPr>
          <w:sz w:val="22"/>
          <w:szCs w:val="22"/>
        </w:rPr>
        <w:tab/>
        <w:t xml:space="preserve">                        </w:t>
      </w:r>
      <w:proofErr w:type="gramStart"/>
      <w:r>
        <w:rPr>
          <w:sz w:val="22"/>
          <w:szCs w:val="22"/>
        </w:rPr>
        <w:tab/>
        <w:t xml:space="preserve">  </w:t>
      </w:r>
      <w:r>
        <w:rPr>
          <w:sz w:val="22"/>
          <w:szCs w:val="22"/>
        </w:rPr>
        <w:tab/>
      </w:r>
      <w:proofErr w:type="gramEnd"/>
      <w:r>
        <w:rPr>
          <w:sz w:val="22"/>
          <w:szCs w:val="22"/>
        </w:rPr>
        <w:tab/>
      </w:r>
      <w:r>
        <w:rPr>
          <w:sz w:val="22"/>
          <w:szCs w:val="22"/>
        </w:rPr>
        <w:tab/>
      </w:r>
      <w:r>
        <w:rPr>
          <w:sz w:val="22"/>
          <w:szCs w:val="22"/>
        </w:rPr>
        <w:tab/>
      </w:r>
      <w:r>
        <w:rPr>
          <w:sz w:val="22"/>
          <w:szCs w:val="22"/>
        </w:rPr>
        <w:t xml:space="preserve"> </w:t>
      </w:r>
      <w:r>
        <w:rPr>
          <w:sz w:val="22"/>
          <w:szCs w:val="22"/>
        </w:rPr>
        <w:t xml:space="preserve"> </w:t>
      </w:r>
      <w:r>
        <w:rPr>
          <w:sz w:val="22"/>
          <w:szCs w:val="22"/>
        </w:rPr>
        <w:t xml:space="preserve">Scott Bosse  </w:t>
      </w:r>
    </w:p>
    <w:p w14:paraId="647A1EA1" w14:textId="537C54F8" w:rsidR="00FA29A9" w:rsidRDefault="00FA29A9" w:rsidP="00FA29A9">
      <w:pPr>
        <w:numPr>
          <w:ilvl w:val="1"/>
          <w:numId w:val="1"/>
        </w:numPr>
        <w:spacing w:after="0" w:line="240" w:lineRule="auto"/>
        <w:contextualSpacing/>
        <w:rPr>
          <w:sz w:val="22"/>
          <w:szCs w:val="22"/>
        </w:rPr>
      </w:pPr>
      <w:r>
        <w:rPr>
          <w:sz w:val="22"/>
          <w:szCs w:val="22"/>
        </w:rPr>
        <w:t>Sales are up</w:t>
      </w:r>
    </w:p>
    <w:p w14:paraId="63D48A7A" w14:textId="6A93671B" w:rsidR="00FA29A9" w:rsidRDefault="00FA29A9" w:rsidP="00FA29A9">
      <w:pPr>
        <w:numPr>
          <w:ilvl w:val="1"/>
          <w:numId w:val="1"/>
        </w:numPr>
        <w:spacing w:after="0" w:line="240" w:lineRule="auto"/>
        <w:contextualSpacing/>
        <w:rPr>
          <w:sz w:val="22"/>
          <w:szCs w:val="22"/>
        </w:rPr>
      </w:pPr>
      <w:r>
        <w:rPr>
          <w:sz w:val="22"/>
          <w:szCs w:val="22"/>
        </w:rPr>
        <w:t>Booths expanded</w:t>
      </w:r>
    </w:p>
    <w:p w14:paraId="33E76388" w14:textId="3CE9DC98" w:rsidR="00FA29A9" w:rsidRDefault="00FA29A9" w:rsidP="00FA29A9">
      <w:pPr>
        <w:numPr>
          <w:ilvl w:val="1"/>
          <w:numId w:val="1"/>
        </w:numPr>
        <w:spacing w:after="0" w:line="240" w:lineRule="auto"/>
        <w:contextualSpacing/>
        <w:rPr>
          <w:sz w:val="22"/>
          <w:szCs w:val="22"/>
        </w:rPr>
      </w:pPr>
      <w:r>
        <w:rPr>
          <w:sz w:val="22"/>
          <w:szCs w:val="22"/>
        </w:rPr>
        <w:t>Will feature building competition</w:t>
      </w:r>
    </w:p>
    <w:p w14:paraId="72C0948C" w14:textId="3D6EA46D" w:rsidR="00FA29A9" w:rsidRDefault="00FA29A9" w:rsidP="00FA29A9">
      <w:pPr>
        <w:numPr>
          <w:ilvl w:val="1"/>
          <w:numId w:val="1"/>
        </w:numPr>
        <w:spacing w:after="0" w:line="240" w:lineRule="auto"/>
        <w:contextualSpacing/>
        <w:rPr>
          <w:sz w:val="22"/>
          <w:szCs w:val="22"/>
        </w:rPr>
      </w:pPr>
      <w:r>
        <w:rPr>
          <w:sz w:val="22"/>
          <w:szCs w:val="22"/>
        </w:rPr>
        <w:t>Guinness World Record Attempt – Most people consecutively hammering nails at one time (500)</w:t>
      </w:r>
    </w:p>
    <w:p w14:paraId="58A6B20D" w14:textId="77777777" w:rsidR="00FA29A9" w:rsidRDefault="00FA29A9" w:rsidP="00FA29A9">
      <w:pPr>
        <w:spacing w:after="0" w:line="240" w:lineRule="auto"/>
        <w:ind w:left="1440"/>
        <w:contextualSpacing/>
        <w:rPr>
          <w:sz w:val="22"/>
          <w:szCs w:val="22"/>
        </w:rPr>
      </w:pPr>
    </w:p>
    <w:p w14:paraId="62F449C1" w14:textId="10B88167" w:rsidR="00BF3528" w:rsidRDefault="00BF3528" w:rsidP="00BF3528">
      <w:pPr>
        <w:numPr>
          <w:ilvl w:val="0"/>
          <w:numId w:val="1"/>
        </w:numPr>
        <w:spacing w:after="0" w:line="480" w:lineRule="auto"/>
        <w:contextualSpacing/>
        <w:rPr>
          <w:sz w:val="22"/>
          <w:szCs w:val="22"/>
        </w:rPr>
      </w:pPr>
      <w:r>
        <w:rPr>
          <w:sz w:val="22"/>
          <w:szCs w:val="22"/>
        </w:rPr>
        <w:t>NAHB Update</w:t>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t xml:space="preserve">           </w:t>
      </w:r>
      <w:r>
        <w:rPr>
          <w:sz w:val="22"/>
          <w:szCs w:val="22"/>
        </w:rPr>
        <w:t>Marty Mitchell</w:t>
      </w:r>
    </w:p>
    <w:p w14:paraId="1148FA5A" w14:textId="2B192DCF" w:rsidR="00453D58" w:rsidRDefault="00453D58" w:rsidP="00F22DFF">
      <w:pPr>
        <w:numPr>
          <w:ilvl w:val="1"/>
          <w:numId w:val="1"/>
        </w:numPr>
        <w:spacing w:after="0" w:line="240" w:lineRule="auto"/>
        <w:contextualSpacing/>
        <w:rPr>
          <w:sz w:val="22"/>
          <w:szCs w:val="22"/>
        </w:rPr>
      </w:pPr>
      <w:r>
        <w:rPr>
          <w:sz w:val="22"/>
          <w:szCs w:val="22"/>
        </w:rPr>
        <w:t>Spring Leadership Meeting is June 9</w:t>
      </w:r>
      <w:r w:rsidRPr="00453D58">
        <w:rPr>
          <w:sz w:val="22"/>
          <w:szCs w:val="22"/>
          <w:vertAlign w:val="superscript"/>
        </w:rPr>
        <w:t>th</w:t>
      </w:r>
      <w:r>
        <w:rPr>
          <w:sz w:val="22"/>
          <w:szCs w:val="22"/>
        </w:rPr>
        <w:t>-13</w:t>
      </w:r>
      <w:r w:rsidRPr="00453D58">
        <w:rPr>
          <w:sz w:val="22"/>
          <w:szCs w:val="22"/>
          <w:vertAlign w:val="superscript"/>
        </w:rPr>
        <w:t>th</w:t>
      </w:r>
    </w:p>
    <w:p w14:paraId="7FFF24C7" w14:textId="3EAD0984" w:rsidR="00453D58" w:rsidRDefault="00453D58" w:rsidP="00F22DFF">
      <w:pPr>
        <w:numPr>
          <w:ilvl w:val="1"/>
          <w:numId w:val="1"/>
        </w:numPr>
        <w:spacing w:after="0" w:line="240" w:lineRule="auto"/>
        <w:contextualSpacing/>
        <w:rPr>
          <w:sz w:val="22"/>
          <w:szCs w:val="22"/>
        </w:rPr>
      </w:pPr>
      <w:r>
        <w:rPr>
          <w:sz w:val="22"/>
          <w:szCs w:val="22"/>
        </w:rPr>
        <w:t>Briefing on the 9</w:t>
      </w:r>
      <w:r w:rsidRPr="00453D58">
        <w:rPr>
          <w:sz w:val="22"/>
          <w:szCs w:val="22"/>
          <w:vertAlign w:val="superscript"/>
        </w:rPr>
        <w:t>th</w:t>
      </w:r>
      <w:r>
        <w:rPr>
          <w:sz w:val="22"/>
          <w:szCs w:val="22"/>
        </w:rPr>
        <w:t xml:space="preserve"> with the lobbyist from NAHB </w:t>
      </w:r>
      <w:r w:rsidR="00F22DFF">
        <w:rPr>
          <w:sz w:val="22"/>
          <w:szCs w:val="22"/>
        </w:rPr>
        <w:t xml:space="preserve">about </w:t>
      </w:r>
      <w:r>
        <w:rPr>
          <w:sz w:val="22"/>
          <w:szCs w:val="22"/>
        </w:rPr>
        <w:t>what we are going to talk about at Capitol Hill</w:t>
      </w:r>
    </w:p>
    <w:p w14:paraId="1CC1C5FB" w14:textId="169AF7A4" w:rsidR="00453D58" w:rsidRDefault="00453D58" w:rsidP="00F22DFF">
      <w:pPr>
        <w:numPr>
          <w:ilvl w:val="1"/>
          <w:numId w:val="1"/>
        </w:numPr>
        <w:spacing w:after="0" w:line="240" w:lineRule="auto"/>
        <w:contextualSpacing/>
        <w:rPr>
          <w:sz w:val="22"/>
          <w:szCs w:val="22"/>
        </w:rPr>
      </w:pPr>
      <w:r>
        <w:rPr>
          <w:sz w:val="22"/>
          <w:szCs w:val="22"/>
        </w:rPr>
        <w:t>Schedule extended to 5 days</w:t>
      </w:r>
      <w:r w:rsidR="00F22DFF">
        <w:rPr>
          <w:sz w:val="22"/>
          <w:szCs w:val="22"/>
        </w:rPr>
        <w:t xml:space="preserve"> rather than the </w:t>
      </w:r>
      <w:proofErr w:type="gramStart"/>
      <w:r w:rsidR="00F22DFF">
        <w:rPr>
          <w:sz w:val="22"/>
          <w:szCs w:val="22"/>
        </w:rPr>
        <w:t>3 day</w:t>
      </w:r>
      <w:proofErr w:type="gramEnd"/>
      <w:r w:rsidR="00F22DFF">
        <w:rPr>
          <w:sz w:val="22"/>
          <w:szCs w:val="22"/>
        </w:rPr>
        <w:t xml:space="preserve"> format</w:t>
      </w:r>
    </w:p>
    <w:p w14:paraId="521AFA43" w14:textId="6788FC65" w:rsidR="00F22DFF" w:rsidRPr="0090660B" w:rsidRDefault="0090660B" w:rsidP="00F22DFF">
      <w:pPr>
        <w:numPr>
          <w:ilvl w:val="1"/>
          <w:numId w:val="1"/>
        </w:numPr>
        <w:spacing w:after="0" w:line="240" w:lineRule="auto"/>
        <w:contextualSpacing/>
        <w:rPr>
          <w:color w:val="000000" w:themeColor="text1"/>
          <w:sz w:val="22"/>
          <w:szCs w:val="22"/>
        </w:rPr>
      </w:pPr>
      <w:r>
        <w:rPr>
          <w:color w:val="000000" w:themeColor="text1"/>
          <w:sz w:val="22"/>
          <w:szCs w:val="22"/>
        </w:rPr>
        <w:t xml:space="preserve">Please see Marty’s </w:t>
      </w:r>
      <w:r w:rsidR="00F22DFF" w:rsidRPr="0090660B">
        <w:rPr>
          <w:color w:val="000000" w:themeColor="text1"/>
          <w:sz w:val="22"/>
          <w:szCs w:val="22"/>
        </w:rPr>
        <w:t>State Representative Report</w:t>
      </w:r>
    </w:p>
    <w:p w14:paraId="72D954E6" w14:textId="77777777" w:rsidR="00F22DFF" w:rsidRDefault="00F22DFF" w:rsidP="00F22DFF">
      <w:pPr>
        <w:spacing w:after="0" w:line="240" w:lineRule="auto"/>
        <w:ind w:left="720"/>
        <w:contextualSpacing/>
        <w:rPr>
          <w:sz w:val="22"/>
          <w:szCs w:val="22"/>
        </w:rPr>
      </w:pPr>
    </w:p>
    <w:p w14:paraId="34C62555" w14:textId="58FC3C9C" w:rsidR="00BF3528" w:rsidRDefault="00BF3528" w:rsidP="00BF3528">
      <w:pPr>
        <w:numPr>
          <w:ilvl w:val="0"/>
          <w:numId w:val="1"/>
        </w:numPr>
        <w:spacing w:after="0" w:line="480" w:lineRule="auto"/>
        <w:contextualSpacing/>
        <w:rPr>
          <w:sz w:val="22"/>
          <w:szCs w:val="22"/>
        </w:rPr>
      </w:pPr>
      <w:r>
        <w:rPr>
          <w:sz w:val="22"/>
          <w:szCs w:val="22"/>
        </w:rPr>
        <w:t>Home Builders Care Foundation</w:t>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ab/>
      </w:r>
      <w:r>
        <w:rPr>
          <w:sz w:val="22"/>
          <w:szCs w:val="22"/>
        </w:rPr>
        <w:tab/>
        <w:t xml:space="preserve">            </w:t>
      </w:r>
      <w:r>
        <w:rPr>
          <w:sz w:val="22"/>
          <w:szCs w:val="22"/>
        </w:rPr>
        <w:t>Jeremy Rutter</w:t>
      </w:r>
    </w:p>
    <w:p w14:paraId="5FAE1738" w14:textId="46AF9441" w:rsidR="00F22DFF" w:rsidRDefault="00F22DFF" w:rsidP="00F22DFF">
      <w:pPr>
        <w:numPr>
          <w:ilvl w:val="1"/>
          <w:numId w:val="1"/>
        </w:numPr>
        <w:spacing w:after="0" w:line="240" w:lineRule="auto"/>
        <w:contextualSpacing/>
        <w:rPr>
          <w:sz w:val="22"/>
          <w:szCs w:val="22"/>
        </w:rPr>
      </w:pPr>
      <w:r>
        <w:rPr>
          <w:sz w:val="22"/>
          <w:szCs w:val="22"/>
        </w:rPr>
        <w:t xml:space="preserve">New Affiliation Agreement w/ Frederick County Building Industry Assoc </w:t>
      </w:r>
    </w:p>
    <w:p w14:paraId="622BD199" w14:textId="285E3EEA" w:rsidR="00F22DFF" w:rsidRDefault="00F22DFF" w:rsidP="00F22DFF">
      <w:pPr>
        <w:numPr>
          <w:ilvl w:val="1"/>
          <w:numId w:val="1"/>
        </w:numPr>
        <w:spacing w:after="0" w:line="240" w:lineRule="auto"/>
        <w:contextualSpacing/>
        <w:rPr>
          <w:sz w:val="22"/>
          <w:szCs w:val="22"/>
        </w:rPr>
      </w:pPr>
      <w:r>
        <w:rPr>
          <w:sz w:val="22"/>
          <w:szCs w:val="22"/>
        </w:rPr>
        <w:t>Working for new record on next Bull Roast</w:t>
      </w:r>
    </w:p>
    <w:p w14:paraId="42A05653" w14:textId="1081AA62" w:rsidR="00F22DFF" w:rsidRDefault="00F22DFF" w:rsidP="00F22DFF">
      <w:pPr>
        <w:numPr>
          <w:ilvl w:val="1"/>
          <w:numId w:val="1"/>
        </w:numPr>
        <w:spacing w:after="0" w:line="240" w:lineRule="auto"/>
        <w:contextualSpacing/>
        <w:rPr>
          <w:sz w:val="22"/>
          <w:szCs w:val="22"/>
        </w:rPr>
      </w:pPr>
      <w:r>
        <w:rPr>
          <w:sz w:val="22"/>
          <w:szCs w:val="22"/>
        </w:rPr>
        <w:t>Went over latest project updates</w:t>
      </w:r>
      <w:r w:rsidR="00C91C2D">
        <w:rPr>
          <w:sz w:val="22"/>
          <w:szCs w:val="22"/>
        </w:rPr>
        <w:t xml:space="preserve"> &amp; upcoming events</w:t>
      </w:r>
    </w:p>
    <w:p w14:paraId="3FACBFAB" w14:textId="77777777" w:rsidR="00C91C2D" w:rsidRDefault="00C91C2D" w:rsidP="00C91C2D">
      <w:pPr>
        <w:spacing w:after="0" w:line="240" w:lineRule="auto"/>
        <w:ind w:left="1440"/>
        <w:contextualSpacing/>
        <w:rPr>
          <w:sz w:val="22"/>
          <w:szCs w:val="22"/>
        </w:rPr>
      </w:pPr>
    </w:p>
    <w:p w14:paraId="6B5B7F56" w14:textId="2F2E9C30" w:rsidR="00C91C2D" w:rsidRPr="00D93C68" w:rsidRDefault="00C91C2D" w:rsidP="00C91C2D">
      <w:pPr>
        <w:pStyle w:val="ListParagraph"/>
        <w:numPr>
          <w:ilvl w:val="0"/>
          <w:numId w:val="1"/>
        </w:numPr>
        <w:spacing w:after="0" w:line="480" w:lineRule="auto"/>
        <w:rPr>
          <w:color w:val="0D0D0D" w:themeColor="text1" w:themeTint="F2"/>
          <w:sz w:val="22"/>
          <w:szCs w:val="22"/>
        </w:rPr>
      </w:pPr>
      <w:r>
        <w:rPr>
          <w:sz w:val="22"/>
          <w:szCs w:val="22"/>
        </w:rPr>
        <w:t>Financials</w:t>
      </w:r>
      <w:r>
        <w:rPr>
          <w:sz w:val="22"/>
          <w:szCs w:val="22"/>
        </w:rPr>
        <w:tab/>
      </w:r>
      <w:r>
        <w:rPr>
          <w:sz w:val="22"/>
          <w:szCs w:val="22"/>
        </w:rPr>
        <w:tab/>
      </w:r>
      <w:r>
        <w:rPr>
          <w:sz w:val="22"/>
          <w:szCs w:val="22"/>
        </w:rPr>
        <w:tab/>
      </w:r>
      <w:r>
        <w:rPr>
          <w:sz w:val="22"/>
          <w:szCs w:val="22"/>
        </w:rPr>
        <w:tab/>
      </w:r>
      <w:r>
        <w:rPr>
          <w:sz w:val="22"/>
          <w:szCs w:val="22"/>
        </w:rPr>
        <w:tab/>
        <w:t xml:space="preserve">                                    </w:t>
      </w:r>
      <w:r>
        <w:rPr>
          <w:sz w:val="22"/>
          <w:szCs w:val="22"/>
        </w:rPr>
        <w:tab/>
      </w:r>
      <w:r>
        <w:rPr>
          <w:sz w:val="22"/>
          <w:szCs w:val="22"/>
        </w:rPr>
        <w:tab/>
      </w:r>
      <w:r>
        <w:rPr>
          <w:sz w:val="22"/>
          <w:szCs w:val="22"/>
        </w:rPr>
        <w:t xml:space="preserve">Lori Graf in place of </w:t>
      </w:r>
      <w:r>
        <w:rPr>
          <w:sz w:val="22"/>
          <w:szCs w:val="22"/>
        </w:rPr>
        <w:t>Rob Kase</w:t>
      </w:r>
    </w:p>
    <w:p w14:paraId="303105B2" w14:textId="2466AE33" w:rsidR="00C91C2D" w:rsidRDefault="00C91C2D" w:rsidP="00C91C2D">
      <w:pPr>
        <w:pStyle w:val="ListParagraph"/>
        <w:numPr>
          <w:ilvl w:val="1"/>
          <w:numId w:val="1"/>
        </w:numPr>
        <w:spacing w:after="0" w:line="480" w:lineRule="auto"/>
        <w:rPr>
          <w:color w:val="0D0D0D" w:themeColor="text1" w:themeTint="F2"/>
          <w:sz w:val="22"/>
          <w:szCs w:val="22"/>
        </w:rPr>
      </w:pPr>
      <w:r>
        <w:rPr>
          <w:color w:val="0D0D0D" w:themeColor="text1" w:themeTint="F2"/>
          <w:sz w:val="22"/>
          <w:szCs w:val="22"/>
        </w:rPr>
        <w:t xml:space="preserve">Please see all financial documents on our site: </w:t>
      </w:r>
      <w:hyperlink r:id="rId8" w:history="1">
        <w:r w:rsidRPr="001D1109">
          <w:rPr>
            <w:rStyle w:val="Hyperlink"/>
            <w:sz w:val="22"/>
            <w:szCs w:val="22"/>
          </w:rPr>
          <w:t>https://www.marylandbuilders.org/bodmaterials.html</w:t>
        </w:r>
      </w:hyperlink>
      <w:r>
        <w:rPr>
          <w:color w:val="0D0D0D" w:themeColor="text1" w:themeTint="F2"/>
          <w:sz w:val="22"/>
          <w:szCs w:val="22"/>
        </w:rPr>
        <w:t xml:space="preserve"> </w:t>
      </w:r>
    </w:p>
    <w:p w14:paraId="12358E4E" w14:textId="4529BA3D" w:rsidR="00F129C8" w:rsidRDefault="00F129C8" w:rsidP="00F129C8">
      <w:pPr>
        <w:pStyle w:val="ListParagraph"/>
        <w:numPr>
          <w:ilvl w:val="0"/>
          <w:numId w:val="1"/>
        </w:numPr>
        <w:spacing w:after="0" w:line="480" w:lineRule="auto"/>
        <w:rPr>
          <w:color w:val="0D0D0D" w:themeColor="text1" w:themeTint="F2"/>
          <w:sz w:val="22"/>
          <w:szCs w:val="22"/>
        </w:rPr>
      </w:pPr>
      <w:r>
        <w:rPr>
          <w:color w:val="0D0D0D" w:themeColor="text1" w:themeTint="F2"/>
          <w:sz w:val="22"/>
          <w:szCs w:val="22"/>
        </w:rPr>
        <w:t>Association Report</w:t>
      </w:r>
      <w:r>
        <w:rPr>
          <w:color w:val="0D0D0D" w:themeColor="text1" w:themeTint="F2"/>
          <w:sz w:val="22"/>
          <w:szCs w:val="22"/>
        </w:rPr>
        <w:tab/>
      </w:r>
      <w:r>
        <w:rPr>
          <w:color w:val="0D0D0D" w:themeColor="text1" w:themeTint="F2"/>
          <w:sz w:val="22"/>
          <w:szCs w:val="22"/>
        </w:rPr>
        <w:tab/>
      </w:r>
      <w:r>
        <w:rPr>
          <w:color w:val="0D0D0D" w:themeColor="text1" w:themeTint="F2"/>
          <w:sz w:val="22"/>
          <w:szCs w:val="22"/>
        </w:rPr>
        <w:tab/>
      </w:r>
      <w:r>
        <w:rPr>
          <w:color w:val="0D0D0D" w:themeColor="text1" w:themeTint="F2"/>
          <w:sz w:val="22"/>
          <w:szCs w:val="22"/>
        </w:rPr>
        <w:tab/>
      </w:r>
      <w:r>
        <w:rPr>
          <w:color w:val="0D0D0D" w:themeColor="text1" w:themeTint="F2"/>
          <w:sz w:val="22"/>
          <w:szCs w:val="22"/>
        </w:rPr>
        <w:tab/>
      </w:r>
      <w:r>
        <w:rPr>
          <w:color w:val="0D0D0D" w:themeColor="text1" w:themeTint="F2"/>
          <w:sz w:val="22"/>
          <w:szCs w:val="22"/>
        </w:rPr>
        <w:tab/>
      </w:r>
      <w:r>
        <w:rPr>
          <w:color w:val="0D0D0D" w:themeColor="text1" w:themeTint="F2"/>
          <w:sz w:val="22"/>
          <w:szCs w:val="22"/>
        </w:rPr>
        <w:tab/>
      </w:r>
      <w:r>
        <w:rPr>
          <w:color w:val="0D0D0D" w:themeColor="text1" w:themeTint="F2"/>
          <w:sz w:val="22"/>
          <w:szCs w:val="22"/>
        </w:rPr>
        <w:tab/>
      </w:r>
      <w:r>
        <w:rPr>
          <w:color w:val="0D0D0D" w:themeColor="text1" w:themeTint="F2"/>
          <w:sz w:val="22"/>
          <w:szCs w:val="22"/>
        </w:rPr>
        <w:tab/>
      </w:r>
      <w:r>
        <w:rPr>
          <w:color w:val="0D0D0D" w:themeColor="text1" w:themeTint="F2"/>
          <w:sz w:val="22"/>
          <w:szCs w:val="22"/>
        </w:rPr>
        <w:tab/>
        <w:t xml:space="preserve">       Lori Graf</w:t>
      </w:r>
    </w:p>
    <w:p w14:paraId="6CDA898E" w14:textId="392BC296" w:rsidR="00F129C8" w:rsidRDefault="00F129C8" w:rsidP="00F129C8">
      <w:pPr>
        <w:pStyle w:val="ListParagraph"/>
        <w:numPr>
          <w:ilvl w:val="1"/>
          <w:numId w:val="1"/>
        </w:numPr>
        <w:spacing w:after="0" w:line="480" w:lineRule="auto"/>
        <w:rPr>
          <w:color w:val="0D0D0D" w:themeColor="text1" w:themeTint="F2"/>
          <w:sz w:val="22"/>
          <w:szCs w:val="22"/>
        </w:rPr>
      </w:pPr>
      <w:r>
        <w:rPr>
          <w:color w:val="0D0D0D" w:themeColor="text1" w:themeTint="F2"/>
          <w:sz w:val="22"/>
          <w:szCs w:val="22"/>
        </w:rPr>
        <w:t>Lawsuit Update</w:t>
      </w:r>
    </w:p>
    <w:p w14:paraId="183903FD" w14:textId="77777777" w:rsidR="00F129C8" w:rsidRPr="00F129C8" w:rsidRDefault="00F129C8" w:rsidP="00F129C8">
      <w:pPr>
        <w:spacing w:after="0" w:line="240" w:lineRule="auto"/>
        <w:rPr>
          <w:color w:val="0D0D0D" w:themeColor="text1" w:themeTint="F2"/>
          <w:sz w:val="22"/>
          <w:szCs w:val="22"/>
        </w:rPr>
      </w:pPr>
      <w:r w:rsidRPr="00F129C8">
        <w:rPr>
          <w:b/>
          <w:bCs/>
          <w:color w:val="0D0D0D" w:themeColor="text1" w:themeTint="F2"/>
          <w:sz w:val="22"/>
          <w:szCs w:val="22"/>
        </w:rPr>
        <w:t xml:space="preserve">Montgomery County </w:t>
      </w:r>
    </w:p>
    <w:p w14:paraId="5E5AAC71" w14:textId="77777777" w:rsidR="00F129C8" w:rsidRPr="00F129C8" w:rsidRDefault="00F129C8" w:rsidP="00F129C8">
      <w:pPr>
        <w:pStyle w:val="ListParagraph"/>
        <w:numPr>
          <w:ilvl w:val="1"/>
          <w:numId w:val="1"/>
        </w:numPr>
        <w:spacing w:after="0" w:line="240" w:lineRule="auto"/>
        <w:rPr>
          <w:color w:val="0D0D0D" w:themeColor="text1" w:themeTint="F2"/>
          <w:sz w:val="22"/>
          <w:szCs w:val="22"/>
        </w:rPr>
      </w:pPr>
      <w:r w:rsidRPr="00F129C8">
        <w:rPr>
          <w:color w:val="0D0D0D" w:themeColor="text1" w:themeTint="F2"/>
          <w:sz w:val="22"/>
          <w:szCs w:val="22"/>
        </w:rPr>
        <w:t xml:space="preserve">Although we prevailed on the threshold standing and ripeness issues, the court ruled against us on the merits and granted summary judgment for the County. While the loss is disappointing, the district court </w:t>
      </w:r>
      <w:r w:rsidRPr="00F129C8">
        <w:rPr>
          <w:color w:val="0D0D0D" w:themeColor="text1" w:themeTint="F2"/>
          <w:sz w:val="22"/>
          <w:szCs w:val="22"/>
        </w:rPr>
        <w:lastRenderedPageBreak/>
        <w:t xml:space="preserve">was always going to be only the first round of this fight, with the Fourth Circuit (or possibly the Supreme Court) having the final say. The good news on that front is that the court’s opinion sets up a clean split with the Ninth Circuit’s Berkeley decision and treats the issue as a pure question of law. This tees up </w:t>
      </w:r>
      <w:proofErr w:type="gramStart"/>
      <w:r w:rsidRPr="00F129C8">
        <w:rPr>
          <w:color w:val="0D0D0D" w:themeColor="text1" w:themeTint="F2"/>
          <w:sz w:val="22"/>
          <w:szCs w:val="22"/>
        </w:rPr>
        <w:t>the  important</w:t>
      </w:r>
      <w:proofErr w:type="gramEnd"/>
      <w:r w:rsidRPr="00F129C8">
        <w:rPr>
          <w:color w:val="0D0D0D" w:themeColor="text1" w:themeTint="F2"/>
          <w:sz w:val="22"/>
          <w:szCs w:val="22"/>
        </w:rPr>
        <w:t xml:space="preserve"> EPCA preemption question for the Fourth Circuit.</w:t>
      </w:r>
    </w:p>
    <w:p w14:paraId="57965958" w14:textId="77777777" w:rsidR="00F129C8" w:rsidRPr="00F129C8" w:rsidRDefault="00F129C8" w:rsidP="00F129C8">
      <w:pPr>
        <w:pStyle w:val="ListParagraph"/>
        <w:spacing w:after="0" w:line="240" w:lineRule="auto"/>
        <w:ind w:left="1440"/>
        <w:rPr>
          <w:color w:val="0D0D0D" w:themeColor="text1" w:themeTint="F2"/>
          <w:sz w:val="22"/>
          <w:szCs w:val="22"/>
        </w:rPr>
      </w:pPr>
      <w:r w:rsidRPr="00F129C8">
        <w:rPr>
          <w:color w:val="0D0D0D" w:themeColor="text1" w:themeTint="F2"/>
          <w:sz w:val="22"/>
          <w:szCs w:val="22"/>
        </w:rPr>
        <w:t> </w:t>
      </w:r>
    </w:p>
    <w:p w14:paraId="3DEE6D32" w14:textId="77777777" w:rsidR="00F129C8" w:rsidRPr="00F129C8" w:rsidRDefault="00F129C8" w:rsidP="00F129C8">
      <w:pPr>
        <w:spacing w:after="0" w:line="240" w:lineRule="auto"/>
        <w:rPr>
          <w:color w:val="0D0D0D" w:themeColor="text1" w:themeTint="F2"/>
          <w:sz w:val="22"/>
          <w:szCs w:val="22"/>
        </w:rPr>
      </w:pPr>
      <w:r w:rsidRPr="00F129C8">
        <w:rPr>
          <w:b/>
          <w:bCs/>
          <w:color w:val="0D0D0D" w:themeColor="text1" w:themeTint="F2"/>
          <w:sz w:val="22"/>
          <w:szCs w:val="22"/>
        </w:rPr>
        <w:t xml:space="preserve">Washington DC </w:t>
      </w:r>
    </w:p>
    <w:p w14:paraId="7EDFE409" w14:textId="77777777" w:rsidR="00F129C8" w:rsidRPr="00F129C8" w:rsidRDefault="00F129C8" w:rsidP="00F129C8">
      <w:pPr>
        <w:pStyle w:val="ListParagraph"/>
        <w:numPr>
          <w:ilvl w:val="1"/>
          <w:numId w:val="1"/>
        </w:numPr>
        <w:spacing w:after="0" w:line="240" w:lineRule="auto"/>
        <w:rPr>
          <w:color w:val="0D0D0D" w:themeColor="text1" w:themeTint="F2"/>
          <w:sz w:val="22"/>
          <w:szCs w:val="22"/>
        </w:rPr>
      </w:pPr>
      <w:r w:rsidRPr="00F129C8">
        <w:rPr>
          <w:color w:val="0D0D0D" w:themeColor="text1" w:themeTint="F2"/>
          <w:sz w:val="22"/>
          <w:szCs w:val="22"/>
        </w:rPr>
        <w:t>The court granted summary judgment in favor of the District. The opinion focuses on the merits and adopts a narrow conception of EPCA preemption, much like the opinion in the Montgomery County gas ban challenge did. While this is a loss, it is only the first step. These are pure issues of law on which the D.C. Circuit (or possibly the Supreme Court) will have the final say.</w:t>
      </w:r>
    </w:p>
    <w:p w14:paraId="6E3C3B68" w14:textId="77777777" w:rsidR="00F129C8" w:rsidRPr="00F129C8" w:rsidRDefault="00F129C8" w:rsidP="00F129C8">
      <w:pPr>
        <w:spacing w:after="0" w:line="240" w:lineRule="auto"/>
        <w:rPr>
          <w:color w:val="0D0D0D" w:themeColor="text1" w:themeTint="F2"/>
          <w:sz w:val="22"/>
          <w:szCs w:val="22"/>
        </w:rPr>
      </w:pPr>
      <w:r w:rsidRPr="00F129C8">
        <w:rPr>
          <w:b/>
          <w:bCs/>
          <w:color w:val="0D0D0D" w:themeColor="text1" w:themeTint="F2"/>
          <w:sz w:val="22"/>
          <w:szCs w:val="22"/>
        </w:rPr>
        <w:t>Maryland BEPS</w:t>
      </w:r>
    </w:p>
    <w:p w14:paraId="3A19657D" w14:textId="480D5955" w:rsidR="00F129C8" w:rsidRPr="00F129C8" w:rsidRDefault="00F129C8" w:rsidP="00F129C8">
      <w:pPr>
        <w:pStyle w:val="ListParagraph"/>
        <w:numPr>
          <w:ilvl w:val="1"/>
          <w:numId w:val="1"/>
        </w:numPr>
        <w:spacing w:after="0" w:line="240" w:lineRule="auto"/>
        <w:rPr>
          <w:color w:val="0D0D0D" w:themeColor="text1" w:themeTint="F2"/>
          <w:sz w:val="22"/>
          <w:szCs w:val="22"/>
        </w:rPr>
      </w:pPr>
      <w:r w:rsidRPr="00F129C8">
        <w:rPr>
          <w:color w:val="0D0D0D" w:themeColor="text1" w:themeTint="F2"/>
          <w:sz w:val="22"/>
          <w:szCs w:val="22"/>
        </w:rPr>
        <w:t>The district court issued an opinion granting the State’s motion to dismiss. It is attached. The key factor for the court was that the BEPS “do not require the installation of more energy-efficient appliances in buildings” because while removing less efficient appliances is one path to compliance, “[o]</w:t>
      </w:r>
      <w:proofErr w:type="spellStart"/>
      <w:r w:rsidRPr="00F129C8">
        <w:rPr>
          <w:color w:val="0D0D0D" w:themeColor="text1" w:themeTint="F2"/>
          <w:sz w:val="22"/>
          <w:szCs w:val="22"/>
        </w:rPr>
        <w:t>wners</w:t>
      </w:r>
      <w:proofErr w:type="spellEnd"/>
      <w:r w:rsidRPr="00F129C8">
        <w:rPr>
          <w:color w:val="0D0D0D" w:themeColor="text1" w:themeTint="F2"/>
          <w:sz w:val="22"/>
          <w:szCs w:val="22"/>
        </w:rPr>
        <w:t xml:space="preserve"> can comply in other ways, including by paying a yearly compliance fee” or by “install[</w:t>
      </w:r>
      <w:proofErr w:type="spellStart"/>
      <w:r w:rsidRPr="00F129C8">
        <w:rPr>
          <w:color w:val="0D0D0D" w:themeColor="text1" w:themeTint="F2"/>
          <w:sz w:val="22"/>
          <w:szCs w:val="22"/>
        </w:rPr>
        <w:t>ing</w:t>
      </w:r>
      <w:proofErr w:type="spellEnd"/>
      <w:r w:rsidRPr="00F129C8">
        <w:rPr>
          <w:color w:val="0D0D0D" w:themeColor="text1" w:themeTint="F2"/>
          <w:sz w:val="22"/>
          <w:szCs w:val="22"/>
        </w:rPr>
        <w:t>] . . . carbon-capture technology.” In other words, it appears that the court believes that EPCA preempts only true bans of gas appliances rather than measures that merely discourage their use. We of course disagree and argued as much in our briefing, but the court saw it differently.</w:t>
      </w:r>
    </w:p>
    <w:p w14:paraId="7B573670" w14:textId="03D7328D" w:rsidR="00F129C8" w:rsidRDefault="00F129C8" w:rsidP="00F129C8">
      <w:pPr>
        <w:pStyle w:val="ListParagraph"/>
        <w:numPr>
          <w:ilvl w:val="1"/>
          <w:numId w:val="1"/>
        </w:numPr>
        <w:spacing w:after="0" w:line="240" w:lineRule="auto"/>
        <w:rPr>
          <w:color w:val="0D0D0D" w:themeColor="text1" w:themeTint="F2"/>
          <w:sz w:val="22"/>
          <w:szCs w:val="22"/>
        </w:rPr>
      </w:pPr>
      <w:r w:rsidRPr="00F129C8">
        <w:rPr>
          <w:color w:val="0D0D0D" w:themeColor="text1" w:themeTint="F2"/>
          <w:sz w:val="22"/>
          <w:szCs w:val="22"/>
        </w:rPr>
        <w:t xml:space="preserve">We can take some solace in the fact that the court resolved the case on a pure question of law. Her opinion is based on how she reads EPCA and the scope of its preemption provision. That means that her ruling will not carry any deference on appeal. The court of appeals will read the statute, consider the arguments, and make its own call regarding EPCA preemption. </w:t>
      </w:r>
    </w:p>
    <w:p w14:paraId="71BB01C5" w14:textId="77777777" w:rsidR="00F129C8" w:rsidRDefault="00F129C8" w:rsidP="00F129C8">
      <w:pPr>
        <w:pStyle w:val="ListParagraph"/>
        <w:spacing w:after="0" w:line="240" w:lineRule="auto"/>
        <w:ind w:left="1440"/>
        <w:rPr>
          <w:color w:val="0D0D0D" w:themeColor="text1" w:themeTint="F2"/>
          <w:sz w:val="22"/>
          <w:szCs w:val="22"/>
        </w:rPr>
      </w:pPr>
    </w:p>
    <w:p w14:paraId="509DDFB2" w14:textId="74237F0F" w:rsidR="00F129C8" w:rsidRPr="00F129C8" w:rsidRDefault="00F129C8" w:rsidP="00F129C8">
      <w:pPr>
        <w:pStyle w:val="ListParagraph"/>
        <w:numPr>
          <w:ilvl w:val="1"/>
          <w:numId w:val="1"/>
        </w:numPr>
        <w:spacing w:after="0" w:line="240" w:lineRule="auto"/>
        <w:rPr>
          <w:color w:val="0D0D0D" w:themeColor="text1" w:themeTint="F2"/>
          <w:sz w:val="22"/>
          <w:szCs w:val="22"/>
        </w:rPr>
      </w:pPr>
      <w:r>
        <w:rPr>
          <w:color w:val="0D0D0D" w:themeColor="text1" w:themeTint="F2"/>
          <w:sz w:val="22"/>
          <w:szCs w:val="22"/>
        </w:rPr>
        <w:t>2026 MBIA Save the Dates – Events</w:t>
      </w:r>
    </w:p>
    <w:p w14:paraId="66109181" w14:textId="77777777" w:rsidR="00F129C8" w:rsidRPr="00F129C8" w:rsidRDefault="00F129C8" w:rsidP="00F129C8">
      <w:pPr>
        <w:pStyle w:val="ListParagraph"/>
        <w:spacing w:after="0" w:line="240" w:lineRule="auto"/>
        <w:ind w:left="1440"/>
        <w:rPr>
          <w:color w:val="0D0D0D" w:themeColor="text1" w:themeTint="F2"/>
          <w:sz w:val="22"/>
          <w:szCs w:val="22"/>
        </w:rPr>
      </w:pPr>
    </w:p>
    <w:p w14:paraId="4064DB8B" w14:textId="76F5D5CE" w:rsidR="00F22DFF" w:rsidRPr="00C91C2D" w:rsidRDefault="00C91C2D" w:rsidP="00C91C2D">
      <w:pPr>
        <w:numPr>
          <w:ilvl w:val="0"/>
          <w:numId w:val="1"/>
        </w:numPr>
        <w:spacing w:after="0" w:line="480" w:lineRule="auto"/>
        <w:contextualSpacing/>
        <w:rPr>
          <w:sz w:val="22"/>
          <w:szCs w:val="22"/>
          <w:lang w:val="fr-FR"/>
        </w:rPr>
      </w:pPr>
      <w:r>
        <w:rPr>
          <w:sz w:val="22"/>
          <w:szCs w:val="22"/>
          <w:lang w:val="fr-FR"/>
        </w:rPr>
        <w:t>MBIA PAC Update</w:t>
      </w:r>
      <w:r>
        <w:rPr>
          <w:sz w:val="22"/>
          <w:szCs w:val="22"/>
          <w:lang w:val="fr-FR"/>
        </w:rPr>
        <w:tab/>
      </w:r>
      <w:r>
        <w:rPr>
          <w:sz w:val="22"/>
          <w:szCs w:val="22"/>
          <w:lang w:val="fr-FR"/>
        </w:rPr>
        <w:tab/>
      </w:r>
      <w:r>
        <w:rPr>
          <w:sz w:val="22"/>
          <w:szCs w:val="22"/>
          <w:lang w:val="fr-FR"/>
        </w:rPr>
        <w:tab/>
      </w:r>
      <w:r>
        <w:rPr>
          <w:sz w:val="22"/>
          <w:szCs w:val="22"/>
          <w:lang w:val="fr-FR"/>
        </w:rPr>
        <w:tab/>
      </w:r>
      <w:r>
        <w:rPr>
          <w:sz w:val="22"/>
          <w:szCs w:val="22"/>
          <w:lang w:val="fr-FR"/>
        </w:rPr>
        <w:tab/>
        <w:t xml:space="preserve">                      </w:t>
      </w:r>
      <w:r>
        <w:rPr>
          <w:sz w:val="22"/>
          <w:szCs w:val="22"/>
          <w:lang w:val="fr-FR"/>
        </w:rPr>
        <w:tab/>
      </w:r>
      <w:r>
        <w:rPr>
          <w:sz w:val="22"/>
          <w:szCs w:val="22"/>
          <w:lang w:val="fr-FR"/>
        </w:rPr>
        <w:tab/>
      </w:r>
      <w:r>
        <w:rPr>
          <w:sz w:val="22"/>
          <w:szCs w:val="22"/>
          <w:lang w:val="fr-FR"/>
        </w:rPr>
        <w:tab/>
      </w:r>
      <w:r>
        <w:rPr>
          <w:sz w:val="22"/>
          <w:szCs w:val="22"/>
          <w:lang w:val="fr-FR"/>
        </w:rPr>
        <w:tab/>
        <w:t xml:space="preserve">       Lori Graf</w:t>
      </w:r>
    </w:p>
    <w:p w14:paraId="1359E0C1" w14:textId="77777777" w:rsidR="00003A13" w:rsidRDefault="00BF3528" w:rsidP="00F129C8">
      <w:pPr>
        <w:numPr>
          <w:ilvl w:val="0"/>
          <w:numId w:val="1"/>
        </w:numPr>
        <w:spacing w:after="0" w:line="480" w:lineRule="auto"/>
        <w:contextualSpacing/>
        <w:rPr>
          <w:sz w:val="22"/>
          <w:szCs w:val="22"/>
        </w:rPr>
      </w:pPr>
      <w:r w:rsidRPr="00003A13">
        <w:rPr>
          <w:strike/>
          <w:sz w:val="22"/>
          <w:szCs w:val="22"/>
        </w:rPr>
        <w:t>Builders Development Guaranty Group</w:t>
      </w:r>
      <w:r w:rsidRPr="00003A13">
        <w:rPr>
          <w:strike/>
          <w:sz w:val="22"/>
          <w:szCs w:val="22"/>
        </w:rPr>
        <w:tab/>
      </w:r>
      <w:r w:rsidRPr="00003A13">
        <w:rPr>
          <w:strike/>
          <w:sz w:val="22"/>
          <w:szCs w:val="22"/>
        </w:rPr>
        <w:tab/>
      </w:r>
      <w:r w:rsidRPr="00003A13">
        <w:rPr>
          <w:strike/>
          <w:sz w:val="22"/>
          <w:szCs w:val="22"/>
        </w:rPr>
        <w:tab/>
        <w:t xml:space="preserve">          </w:t>
      </w:r>
      <w:r w:rsidRPr="00003A13">
        <w:rPr>
          <w:strike/>
          <w:sz w:val="22"/>
          <w:szCs w:val="22"/>
        </w:rPr>
        <w:tab/>
      </w:r>
      <w:r w:rsidRPr="00003A13">
        <w:rPr>
          <w:strike/>
          <w:sz w:val="22"/>
          <w:szCs w:val="22"/>
        </w:rPr>
        <w:tab/>
      </w:r>
      <w:r w:rsidRPr="00003A13">
        <w:rPr>
          <w:strike/>
          <w:sz w:val="22"/>
          <w:szCs w:val="22"/>
        </w:rPr>
        <w:tab/>
      </w:r>
      <w:r w:rsidRPr="00003A13">
        <w:rPr>
          <w:strike/>
          <w:sz w:val="22"/>
          <w:szCs w:val="22"/>
        </w:rPr>
        <w:tab/>
        <w:t xml:space="preserve">         </w:t>
      </w:r>
      <w:r w:rsidRPr="00003A13">
        <w:rPr>
          <w:strike/>
          <w:sz w:val="22"/>
          <w:szCs w:val="22"/>
        </w:rPr>
        <w:t>Scott Nicholson</w:t>
      </w:r>
      <w:r w:rsidRPr="00003A13">
        <w:rPr>
          <w:strike/>
          <w:sz w:val="22"/>
          <w:szCs w:val="22"/>
        </w:rPr>
        <w:tab/>
      </w:r>
    </w:p>
    <w:p w14:paraId="70516099" w14:textId="0D167815" w:rsidR="00BF3528" w:rsidRPr="00003A13" w:rsidRDefault="00003A13" w:rsidP="00003A13">
      <w:pPr>
        <w:numPr>
          <w:ilvl w:val="1"/>
          <w:numId w:val="1"/>
        </w:numPr>
        <w:spacing w:after="0" w:line="480" w:lineRule="auto"/>
        <w:contextualSpacing/>
        <w:rPr>
          <w:sz w:val="22"/>
          <w:szCs w:val="22"/>
        </w:rPr>
      </w:pPr>
      <w:r w:rsidRPr="00003A13">
        <w:rPr>
          <w:sz w:val="22"/>
          <w:szCs w:val="22"/>
        </w:rPr>
        <w:t>Scott Nicholson not in attendance; BDGG not gone over</w:t>
      </w:r>
      <w:r w:rsidR="00BF3528" w:rsidRPr="00003A13">
        <w:rPr>
          <w:sz w:val="22"/>
          <w:szCs w:val="22"/>
        </w:rPr>
        <w:t xml:space="preserve">                          </w:t>
      </w:r>
    </w:p>
    <w:p w14:paraId="7CF3D054" w14:textId="6710C044" w:rsidR="00BF3528" w:rsidRDefault="00BF3528" w:rsidP="00BF3528">
      <w:pPr>
        <w:numPr>
          <w:ilvl w:val="0"/>
          <w:numId w:val="1"/>
        </w:numPr>
        <w:spacing w:after="0" w:line="480" w:lineRule="auto"/>
        <w:contextualSpacing/>
        <w:rPr>
          <w:sz w:val="22"/>
          <w:szCs w:val="22"/>
        </w:rPr>
      </w:pPr>
      <w:r>
        <w:rPr>
          <w:sz w:val="22"/>
          <w:szCs w:val="22"/>
        </w:rPr>
        <w:t>Guest Speaker, Housing Ombudsman Steven Palmer</w:t>
      </w:r>
    </w:p>
    <w:p w14:paraId="08ACE585" w14:textId="4BCEFB31" w:rsidR="0041664A" w:rsidRDefault="0041664A" w:rsidP="00BF3528">
      <w:pPr>
        <w:numPr>
          <w:ilvl w:val="0"/>
          <w:numId w:val="1"/>
        </w:numPr>
        <w:spacing w:after="0" w:line="480" w:lineRule="auto"/>
        <w:contextualSpacing/>
        <w:rPr>
          <w:sz w:val="22"/>
          <w:szCs w:val="22"/>
        </w:rPr>
      </w:pPr>
      <w:r>
        <w:rPr>
          <w:sz w:val="22"/>
          <w:szCs w:val="22"/>
        </w:rPr>
        <w:t>Meeting Adjourned</w:t>
      </w:r>
      <w:r w:rsidR="00643ED3">
        <w:rPr>
          <w:sz w:val="22"/>
          <w:szCs w:val="22"/>
        </w:rPr>
        <w:t xml:space="preserve"> at 5:</w:t>
      </w:r>
      <w:r w:rsidR="00A16188">
        <w:rPr>
          <w:sz w:val="22"/>
          <w:szCs w:val="22"/>
        </w:rPr>
        <w:t>06</w:t>
      </w:r>
      <w:bookmarkStart w:id="0" w:name="_GoBack"/>
      <w:bookmarkEnd w:id="0"/>
      <w:r w:rsidR="00643ED3">
        <w:rPr>
          <w:sz w:val="22"/>
          <w:szCs w:val="22"/>
        </w:rPr>
        <w:t>pm</w:t>
      </w:r>
      <w:r w:rsidR="00643ED3">
        <w:rPr>
          <w:sz w:val="22"/>
          <w:szCs w:val="22"/>
        </w:rPr>
        <w:tab/>
      </w:r>
      <w:r w:rsidR="00643ED3">
        <w:rPr>
          <w:sz w:val="22"/>
          <w:szCs w:val="22"/>
        </w:rPr>
        <w:tab/>
      </w:r>
      <w:r w:rsidR="00643ED3">
        <w:rPr>
          <w:sz w:val="22"/>
          <w:szCs w:val="22"/>
        </w:rPr>
        <w:tab/>
      </w:r>
      <w:r w:rsidR="00643ED3">
        <w:rPr>
          <w:sz w:val="22"/>
          <w:szCs w:val="22"/>
        </w:rPr>
        <w:tab/>
      </w:r>
      <w:r w:rsidR="00643ED3">
        <w:rPr>
          <w:sz w:val="22"/>
          <w:szCs w:val="22"/>
        </w:rPr>
        <w:tab/>
      </w:r>
      <w:r w:rsidR="00643ED3">
        <w:rPr>
          <w:sz w:val="22"/>
          <w:szCs w:val="22"/>
        </w:rPr>
        <w:tab/>
        <w:t>Bobby Thompson in place of Matt Lefler</w:t>
      </w:r>
    </w:p>
    <w:p w14:paraId="42323BFA" w14:textId="77777777" w:rsidR="001E749C" w:rsidRDefault="001E749C"/>
    <w:sectPr w:rsidR="001E749C" w:rsidSect="00681533">
      <w:pgSz w:w="12240" w:h="15840"/>
      <w:pgMar w:top="864"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D42959"/>
    <w:multiLevelType w:val="hybridMultilevel"/>
    <w:tmpl w:val="DE7855C4"/>
    <w:lvl w:ilvl="0" w:tplc="CC30FA08">
      <w:start w:val="1"/>
      <w:numFmt w:val="bullet"/>
      <w:lvlText w:val="•"/>
      <w:lvlJc w:val="left"/>
      <w:pPr>
        <w:tabs>
          <w:tab w:val="num" w:pos="720"/>
        </w:tabs>
        <w:ind w:left="720" w:hanging="360"/>
      </w:pPr>
      <w:rPr>
        <w:rFonts w:ascii="Arial" w:hAnsi="Arial" w:hint="default"/>
      </w:rPr>
    </w:lvl>
    <w:lvl w:ilvl="1" w:tplc="C77215AE" w:tentative="1">
      <w:start w:val="1"/>
      <w:numFmt w:val="bullet"/>
      <w:lvlText w:val="•"/>
      <w:lvlJc w:val="left"/>
      <w:pPr>
        <w:tabs>
          <w:tab w:val="num" w:pos="1440"/>
        </w:tabs>
        <w:ind w:left="1440" w:hanging="360"/>
      </w:pPr>
      <w:rPr>
        <w:rFonts w:ascii="Arial" w:hAnsi="Arial" w:hint="default"/>
      </w:rPr>
    </w:lvl>
    <w:lvl w:ilvl="2" w:tplc="24AC25A0" w:tentative="1">
      <w:start w:val="1"/>
      <w:numFmt w:val="bullet"/>
      <w:lvlText w:val="•"/>
      <w:lvlJc w:val="left"/>
      <w:pPr>
        <w:tabs>
          <w:tab w:val="num" w:pos="2160"/>
        </w:tabs>
        <w:ind w:left="2160" w:hanging="360"/>
      </w:pPr>
      <w:rPr>
        <w:rFonts w:ascii="Arial" w:hAnsi="Arial" w:hint="default"/>
      </w:rPr>
    </w:lvl>
    <w:lvl w:ilvl="3" w:tplc="CDAE22C6" w:tentative="1">
      <w:start w:val="1"/>
      <w:numFmt w:val="bullet"/>
      <w:lvlText w:val="•"/>
      <w:lvlJc w:val="left"/>
      <w:pPr>
        <w:tabs>
          <w:tab w:val="num" w:pos="2880"/>
        </w:tabs>
        <w:ind w:left="2880" w:hanging="360"/>
      </w:pPr>
      <w:rPr>
        <w:rFonts w:ascii="Arial" w:hAnsi="Arial" w:hint="default"/>
      </w:rPr>
    </w:lvl>
    <w:lvl w:ilvl="4" w:tplc="816C7716" w:tentative="1">
      <w:start w:val="1"/>
      <w:numFmt w:val="bullet"/>
      <w:lvlText w:val="•"/>
      <w:lvlJc w:val="left"/>
      <w:pPr>
        <w:tabs>
          <w:tab w:val="num" w:pos="3600"/>
        </w:tabs>
        <w:ind w:left="3600" w:hanging="360"/>
      </w:pPr>
      <w:rPr>
        <w:rFonts w:ascii="Arial" w:hAnsi="Arial" w:hint="default"/>
      </w:rPr>
    </w:lvl>
    <w:lvl w:ilvl="5" w:tplc="1DD0257C" w:tentative="1">
      <w:start w:val="1"/>
      <w:numFmt w:val="bullet"/>
      <w:lvlText w:val="•"/>
      <w:lvlJc w:val="left"/>
      <w:pPr>
        <w:tabs>
          <w:tab w:val="num" w:pos="4320"/>
        </w:tabs>
        <w:ind w:left="4320" w:hanging="360"/>
      </w:pPr>
      <w:rPr>
        <w:rFonts w:ascii="Arial" w:hAnsi="Arial" w:hint="default"/>
      </w:rPr>
    </w:lvl>
    <w:lvl w:ilvl="6" w:tplc="566E3D00" w:tentative="1">
      <w:start w:val="1"/>
      <w:numFmt w:val="bullet"/>
      <w:lvlText w:val="•"/>
      <w:lvlJc w:val="left"/>
      <w:pPr>
        <w:tabs>
          <w:tab w:val="num" w:pos="5040"/>
        </w:tabs>
        <w:ind w:left="5040" w:hanging="360"/>
      </w:pPr>
      <w:rPr>
        <w:rFonts w:ascii="Arial" w:hAnsi="Arial" w:hint="default"/>
      </w:rPr>
    </w:lvl>
    <w:lvl w:ilvl="7" w:tplc="72F49592" w:tentative="1">
      <w:start w:val="1"/>
      <w:numFmt w:val="bullet"/>
      <w:lvlText w:val="•"/>
      <w:lvlJc w:val="left"/>
      <w:pPr>
        <w:tabs>
          <w:tab w:val="num" w:pos="5760"/>
        </w:tabs>
        <w:ind w:left="5760" w:hanging="360"/>
      </w:pPr>
      <w:rPr>
        <w:rFonts w:ascii="Arial" w:hAnsi="Arial" w:hint="default"/>
      </w:rPr>
    </w:lvl>
    <w:lvl w:ilvl="8" w:tplc="8236C154"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E642CE"/>
    <w:multiLevelType w:val="hybridMultilevel"/>
    <w:tmpl w:val="8BDC0086"/>
    <w:lvl w:ilvl="0" w:tplc="4782AE94">
      <w:numFmt w:val="bullet"/>
      <w:lvlText w:val=""/>
      <w:lvlJc w:val="left"/>
      <w:pPr>
        <w:ind w:left="720" w:hanging="360"/>
      </w:pPr>
      <w:rPr>
        <w:rFonts w:ascii="Wingdings" w:eastAsia="Times New Roman"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D24522F"/>
    <w:multiLevelType w:val="hybridMultilevel"/>
    <w:tmpl w:val="4CA0EA36"/>
    <w:lvl w:ilvl="0" w:tplc="B3EC0D0A">
      <w:start w:val="1"/>
      <w:numFmt w:val="bullet"/>
      <w:lvlText w:val="•"/>
      <w:lvlJc w:val="left"/>
      <w:pPr>
        <w:tabs>
          <w:tab w:val="num" w:pos="720"/>
        </w:tabs>
        <w:ind w:left="720" w:hanging="360"/>
      </w:pPr>
      <w:rPr>
        <w:rFonts w:ascii="Arial" w:hAnsi="Arial" w:hint="default"/>
      </w:rPr>
    </w:lvl>
    <w:lvl w:ilvl="1" w:tplc="99304DBA" w:tentative="1">
      <w:start w:val="1"/>
      <w:numFmt w:val="bullet"/>
      <w:lvlText w:val="•"/>
      <w:lvlJc w:val="left"/>
      <w:pPr>
        <w:tabs>
          <w:tab w:val="num" w:pos="1440"/>
        </w:tabs>
        <w:ind w:left="1440" w:hanging="360"/>
      </w:pPr>
      <w:rPr>
        <w:rFonts w:ascii="Arial" w:hAnsi="Arial" w:hint="default"/>
      </w:rPr>
    </w:lvl>
    <w:lvl w:ilvl="2" w:tplc="29C0F0FC" w:tentative="1">
      <w:start w:val="1"/>
      <w:numFmt w:val="bullet"/>
      <w:lvlText w:val="•"/>
      <w:lvlJc w:val="left"/>
      <w:pPr>
        <w:tabs>
          <w:tab w:val="num" w:pos="2160"/>
        </w:tabs>
        <w:ind w:left="2160" w:hanging="360"/>
      </w:pPr>
      <w:rPr>
        <w:rFonts w:ascii="Arial" w:hAnsi="Arial" w:hint="default"/>
      </w:rPr>
    </w:lvl>
    <w:lvl w:ilvl="3" w:tplc="8F4E0AF8" w:tentative="1">
      <w:start w:val="1"/>
      <w:numFmt w:val="bullet"/>
      <w:lvlText w:val="•"/>
      <w:lvlJc w:val="left"/>
      <w:pPr>
        <w:tabs>
          <w:tab w:val="num" w:pos="2880"/>
        </w:tabs>
        <w:ind w:left="2880" w:hanging="360"/>
      </w:pPr>
      <w:rPr>
        <w:rFonts w:ascii="Arial" w:hAnsi="Arial" w:hint="default"/>
      </w:rPr>
    </w:lvl>
    <w:lvl w:ilvl="4" w:tplc="4CD886BC" w:tentative="1">
      <w:start w:val="1"/>
      <w:numFmt w:val="bullet"/>
      <w:lvlText w:val="•"/>
      <w:lvlJc w:val="left"/>
      <w:pPr>
        <w:tabs>
          <w:tab w:val="num" w:pos="3600"/>
        </w:tabs>
        <w:ind w:left="3600" w:hanging="360"/>
      </w:pPr>
      <w:rPr>
        <w:rFonts w:ascii="Arial" w:hAnsi="Arial" w:hint="default"/>
      </w:rPr>
    </w:lvl>
    <w:lvl w:ilvl="5" w:tplc="7CE4B37E" w:tentative="1">
      <w:start w:val="1"/>
      <w:numFmt w:val="bullet"/>
      <w:lvlText w:val="•"/>
      <w:lvlJc w:val="left"/>
      <w:pPr>
        <w:tabs>
          <w:tab w:val="num" w:pos="4320"/>
        </w:tabs>
        <w:ind w:left="4320" w:hanging="360"/>
      </w:pPr>
      <w:rPr>
        <w:rFonts w:ascii="Arial" w:hAnsi="Arial" w:hint="default"/>
      </w:rPr>
    </w:lvl>
    <w:lvl w:ilvl="6" w:tplc="9236BDA2" w:tentative="1">
      <w:start w:val="1"/>
      <w:numFmt w:val="bullet"/>
      <w:lvlText w:val="•"/>
      <w:lvlJc w:val="left"/>
      <w:pPr>
        <w:tabs>
          <w:tab w:val="num" w:pos="5040"/>
        </w:tabs>
        <w:ind w:left="5040" w:hanging="360"/>
      </w:pPr>
      <w:rPr>
        <w:rFonts w:ascii="Arial" w:hAnsi="Arial" w:hint="default"/>
      </w:rPr>
    </w:lvl>
    <w:lvl w:ilvl="7" w:tplc="9EE0A322" w:tentative="1">
      <w:start w:val="1"/>
      <w:numFmt w:val="bullet"/>
      <w:lvlText w:val="•"/>
      <w:lvlJc w:val="left"/>
      <w:pPr>
        <w:tabs>
          <w:tab w:val="num" w:pos="5760"/>
        </w:tabs>
        <w:ind w:left="5760" w:hanging="360"/>
      </w:pPr>
      <w:rPr>
        <w:rFonts w:ascii="Arial" w:hAnsi="Arial" w:hint="default"/>
      </w:rPr>
    </w:lvl>
    <w:lvl w:ilvl="8" w:tplc="C9626514"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E023A5"/>
    <w:multiLevelType w:val="hybridMultilevel"/>
    <w:tmpl w:val="620CE9E4"/>
    <w:lvl w:ilvl="0" w:tplc="6A7467DE">
      <w:start w:val="1"/>
      <w:numFmt w:val="bullet"/>
      <w:lvlText w:val="•"/>
      <w:lvlJc w:val="left"/>
      <w:pPr>
        <w:tabs>
          <w:tab w:val="num" w:pos="720"/>
        </w:tabs>
        <w:ind w:left="720" w:hanging="360"/>
      </w:pPr>
      <w:rPr>
        <w:rFonts w:ascii="Arial" w:hAnsi="Arial" w:hint="default"/>
      </w:rPr>
    </w:lvl>
    <w:lvl w:ilvl="1" w:tplc="3AF07586" w:tentative="1">
      <w:start w:val="1"/>
      <w:numFmt w:val="bullet"/>
      <w:lvlText w:val="•"/>
      <w:lvlJc w:val="left"/>
      <w:pPr>
        <w:tabs>
          <w:tab w:val="num" w:pos="1440"/>
        </w:tabs>
        <w:ind w:left="1440" w:hanging="360"/>
      </w:pPr>
      <w:rPr>
        <w:rFonts w:ascii="Arial" w:hAnsi="Arial" w:hint="default"/>
      </w:rPr>
    </w:lvl>
    <w:lvl w:ilvl="2" w:tplc="2CD09C9C" w:tentative="1">
      <w:start w:val="1"/>
      <w:numFmt w:val="bullet"/>
      <w:lvlText w:val="•"/>
      <w:lvlJc w:val="left"/>
      <w:pPr>
        <w:tabs>
          <w:tab w:val="num" w:pos="2160"/>
        </w:tabs>
        <w:ind w:left="2160" w:hanging="360"/>
      </w:pPr>
      <w:rPr>
        <w:rFonts w:ascii="Arial" w:hAnsi="Arial" w:hint="default"/>
      </w:rPr>
    </w:lvl>
    <w:lvl w:ilvl="3" w:tplc="9F981AE2" w:tentative="1">
      <w:start w:val="1"/>
      <w:numFmt w:val="bullet"/>
      <w:lvlText w:val="•"/>
      <w:lvlJc w:val="left"/>
      <w:pPr>
        <w:tabs>
          <w:tab w:val="num" w:pos="2880"/>
        </w:tabs>
        <w:ind w:left="2880" w:hanging="360"/>
      </w:pPr>
      <w:rPr>
        <w:rFonts w:ascii="Arial" w:hAnsi="Arial" w:hint="default"/>
      </w:rPr>
    </w:lvl>
    <w:lvl w:ilvl="4" w:tplc="B81480AE" w:tentative="1">
      <w:start w:val="1"/>
      <w:numFmt w:val="bullet"/>
      <w:lvlText w:val="•"/>
      <w:lvlJc w:val="left"/>
      <w:pPr>
        <w:tabs>
          <w:tab w:val="num" w:pos="3600"/>
        </w:tabs>
        <w:ind w:left="3600" w:hanging="360"/>
      </w:pPr>
      <w:rPr>
        <w:rFonts w:ascii="Arial" w:hAnsi="Arial" w:hint="default"/>
      </w:rPr>
    </w:lvl>
    <w:lvl w:ilvl="5" w:tplc="FA621CD2" w:tentative="1">
      <w:start w:val="1"/>
      <w:numFmt w:val="bullet"/>
      <w:lvlText w:val="•"/>
      <w:lvlJc w:val="left"/>
      <w:pPr>
        <w:tabs>
          <w:tab w:val="num" w:pos="4320"/>
        </w:tabs>
        <w:ind w:left="4320" w:hanging="360"/>
      </w:pPr>
      <w:rPr>
        <w:rFonts w:ascii="Arial" w:hAnsi="Arial" w:hint="default"/>
      </w:rPr>
    </w:lvl>
    <w:lvl w:ilvl="6" w:tplc="FFB68FB2" w:tentative="1">
      <w:start w:val="1"/>
      <w:numFmt w:val="bullet"/>
      <w:lvlText w:val="•"/>
      <w:lvlJc w:val="left"/>
      <w:pPr>
        <w:tabs>
          <w:tab w:val="num" w:pos="5040"/>
        </w:tabs>
        <w:ind w:left="5040" w:hanging="360"/>
      </w:pPr>
      <w:rPr>
        <w:rFonts w:ascii="Arial" w:hAnsi="Arial" w:hint="default"/>
      </w:rPr>
    </w:lvl>
    <w:lvl w:ilvl="7" w:tplc="0F883374" w:tentative="1">
      <w:start w:val="1"/>
      <w:numFmt w:val="bullet"/>
      <w:lvlText w:val="•"/>
      <w:lvlJc w:val="left"/>
      <w:pPr>
        <w:tabs>
          <w:tab w:val="num" w:pos="5760"/>
        </w:tabs>
        <w:ind w:left="5760" w:hanging="360"/>
      </w:pPr>
      <w:rPr>
        <w:rFonts w:ascii="Arial" w:hAnsi="Arial" w:hint="default"/>
      </w:rPr>
    </w:lvl>
    <w:lvl w:ilvl="8" w:tplc="79F2A90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8158E9"/>
    <w:multiLevelType w:val="hybridMultilevel"/>
    <w:tmpl w:val="32ECFF96"/>
    <w:lvl w:ilvl="0" w:tplc="D0F248A4">
      <w:start w:val="1"/>
      <w:numFmt w:val="bullet"/>
      <w:lvlText w:val="•"/>
      <w:lvlJc w:val="left"/>
      <w:pPr>
        <w:tabs>
          <w:tab w:val="num" w:pos="720"/>
        </w:tabs>
        <w:ind w:left="720" w:hanging="360"/>
      </w:pPr>
      <w:rPr>
        <w:rFonts w:ascii="Arial" w:hAnsi="Arial" w:hint="default"/>
      </w:rPr>
    </w:lvl>
    <w:lvl w:ilvl="1" w:tplc="5068FAD4" w:tentative="1">
      <w:start w:val="1"/>
      <w:numFmt w:val="bullet"/>
      <w:lvlText w:val="•"/>
      <w:lvlJc w:val="left"/>
      <w:pPr>
        <w:tabs>
          <w:tab w:val="num" w:pos="1440"/>
        </w:tabs>
        <w:ind w:left="1440" w:hanging="360"/>
      </w:pPr>
      <w:rPr>
        <w:rFonts w:ascii="Arial" w:hAnsi="Arial" w:hint="default"/>
      </w:rPr>
    </w:lvl>
    <w:lvl w:ilvl="2" w:tplc="3490F106" w:tentative="1">
      <w:start w:val="1"/>
      <w:numFmt w:val="bullet"/>
      <w:lvlText w:val="•"/>
      <w:lvlJc w:val="left"/>
      <w:pPr>
        <w:tabs>
          <w:tab w:val="num" w:pos="2160"/>
        </w:tabs>
        <w:ind w:left="2160" w:hanging="360"/>
      </w:pPr>
      <w:rPr>
        <w:rFonts w:ascii="Arial" w:hAnsi="Arial" w:hint="default"/>
      </w:rPr>
    </w:lvl>
    <w:lvl w:ilvl="3" w:tplc="FC8A024A" w:tentative="1">
      <w:start w:val="1"/>
      <w:numFmt w:val="bullet"/>
      <w:lvlText w:val="•"/>
      <w:lvlJc w:val="left"/>
      <w:pPr>
        <w:tabs>
          <w:tab w:val="num" w:pos="2880"/>
        </w:tabs>
        <w:ind w:left="2880" w:hanging="360"/>
      </w:pPr>
      <w:rPr>
        <w:rFonts w:ascii="Arial" w:hAnsi="Arial" w:hint="default"/>
      </w:rPr>
    </w:lvl>
    <w:lvl w:ilvl="4" w:tplc="08947980" w:tentative="1">
      <w:start w:val="1"/>
      <w:numFmt w:val="bullet"/>
      <w:lvlText w:val="•"/>
      <w:lvlJc w:val="left"/>
      <w:pPr>
        <w:tabs>
          <w:tab w:val="num" w:pos="3600"/>
        </w:tabs>
        <w:ind w:left="3600" w:hanging="360"/>
      </w:pPr>
      <w:rPr>
        <w:rFonts w:ascii="Arial" w:hAnsi="Arial" w:hint="default"/>
      </w:rPr>
    </w:lvl>
    <w:lvl w:ilvl="5" w:tplc="7EAC086A" w:tentative="1">
      <w:start w:val="1"/>
      <w:numFmt w:val="bullet"/>
      <w:lvlText w:val="•"/>
      <w:lvlJc w:val="left"/>
      <w:pPr>
        <w:tabs>
          <w:tab w:val="num" w:pos="4320"/>
        </w:tabs>
        <w:ind w:left="4320" w:hanging="360"/>
      </w:pPr>
      <w:rPr>
        <w:rFonts w:ascii="Arial" w:hAnsi="Arial" w:hint="default"/>
      </w:rPr>
    </w:lvl>
    <w:lvl w:ilvl="6" w:tplc="0688D1A8" w:tentative="1">
      <w:start w:val="1"/>
      <w:numFmt w:val="bullet"/>
      <w:lvlText w:val="•"/>
      <w:lvlJc w:val="left"/>
      <w:pPr>
        <w:tabs>
          <w:tab w:val="num" w:pos="5040"/>
        </w:tabs>
        <w:ind w:left="5040" w:hanging="360"/>
      </w:pPr>
      <w:rPr>
        <w:rFonts w:ascii="Arial" w:hAnsi="Arial" w:hint="default"/>
      </w:rPr>
    </w:lvl>
    <w:lvl w:ilvl="7" w:tplc="D912092E" w:tentative="1">
      <w:start w:val="1"/>
      <w:numFmt w:val="bullet"/>
      <w:lvlText w:val="•"/>
      <w:lvlJc w:val="left"/>
      <w:pPr>
        <w:tabs>
          <w:tab w:val="num" w:pos="5760"/>
        </w:tabs>
        <w:ind w:left="5760" w:hanging="360"/>
      </w:pPr>
      <w:rPr>
        <w:rFonts w:ascii="Arial" w:hAnsi="Arial" w:hint="default"/>
      </w:rPr>
    </w:lvl>
    <w:lvl w:ilvl="8" w:tplc="7390F2D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3F11B24"/>
    <w:multiLevelType w:val="hybridMultilevel"/>
    <w:tmpl w:val="E2686362"/>
    <w:lvl w:ilvl="0" w:tplc="2DD485EE">
      <w:start w:val="1"/>
      <w:numFmt w:val="bullet"/>
      <w:lvlText w:val="•"/>
      <w:lvlJc w:val="left"/>
      <w:pPr>
        <w:tabs>
          <w:tab w:val="num" w:pos="720"/>
        </w:tabs>
        <w:ind w:left="720" w:hanging="360"/>
      </w:pPr>
      <w:rPr>
        <w:rFonts w:ascii="Arial" w:hAnsi="Arial" w:hint="default"/>
      </w:rPr>
    </w:lvl>
    <w:lvl w:ilvl="1" w:tplc="A5289434" w:tentative="1">
      <w:start w:val="1"/>
      <w:numFmt w:val="bullet"/>
      <w:lvlText w:val="•"/>
      <w:lvlJc w:val="left"/>
      <w:pPr>
        <w:tabs>
          <w:tab w:val="num" w:pos="1440"/>
        </w:tabs>
        <w:ind w:left="1440" w:hanging="360"/>
      </w:pPr>
      <w:rPr>
        <w:rFonts w:ascii="Arial" w:hAnsi="Arial" w:hint="default"/>
      </w:rPr>
    </w:lvl>
    <w:lvl w:ilvl="2" w:tplc="02468832" w:tentative="1">
      <w:start w:val="1"/>
      <w:numFmt w:val="bullet"/>
      <w:lvlText w:val="•"/>
      <w:lvlJc w:val="left"/>
      <w:pPr>
        <w:tabs>
          <w:tab w:val="num" w:pos="2160"/>
        </w:tabs>
        <w:ind w:left="2160" w:hanging="360"/>
      </w:pPr>
      <w:rPr>
        <w:rFonts w:ascii="Arial" w:hAnsi="Arial" w:hint="default"/>
      </w:rPr>
    </w:lvl>
    <w:lvl w:ilvl="3" w:tplc="46E651E0" w:tentative="1">
      <w:start w:val="1"/>
      <w:numFmt w:val="bullet"/>
      <w:lvlText w:val="•"/>
      <w:lvlJc w:val="left"/>
      <w:pPr>
        <w:tabs>
          <w:tab w:val="num" w:pos="2880"/>
        </w:tabs>
        <w:ind w:left="2880" w:hanging="360"/>
      </w:pPr>
      <w:rPr>
        <w:rFonts w:ascii="Arial" w:hAnsi="Arial" w:hint="default"/>
      </w:rPr>
    </w:lvl>
    <w:lvl w:ilvl="4" w:tplc="68C2392E" w:tentative="1">
      <w:start w:val="1"/>
      <w:numFmt w:val="bullet"/>
      <w:lvlText w:val="•"/>
      <w:lvlJc w:val="left"/>
      <w:pPr>
        <w:tabs>
          <w:tab w:val="num" w:pos="3600"/>
        </w:tabs>
        <w:ind w:left="3600" w:hanging="360"/>
      </w:pPr>
      <w:rPr>
        <w:rFonts w:ascii="Arial" w:hAnsi="Arial" w:hint="default"/>
      </w:rPr>
    </w:lvl>
    <w:lvl w:ilvl="5" w:tplc="F364CB1C" w:tentative="1">
      <w:start w:val="1"/>
      <w:numFmt w:val="bullet"/>
      <w:lvlText w:val="•"/>
      <w:lvlJc w:val="left"/>
      <w:pPr>
        <w:tabs>
          <w:tab w:val="num" w:pos="4320"/>
        </w:tabs>
        <w:ind w:left="4320" w:hanging="360"/>
      </w:pPr>
      <w:rPr>
        <w:rFonts w:ascii="Arial" w:hAnsi="Arial" w:hint="default"/>
      </w:rPr>
    </w:lvl>
    <w:lvl w:ilvl="6" w:tplc="97DE9310" w:tentative="1">
      <w:start w:val="1"/>
      <w:numFmt w:val="bullet"/>
      <w:lvlText w:val="•"/>
      <w:lvlJc w:val="left"/>
      <w:pPr>
        <w:tabs>
          <w:tab w:val="num" w:pos="5040"/>
        </w:tabs>
        <w:ind w:left="5040" w:hanging="360"/>
      </w:pPr>
      <w:rPr>
        <w:rFonts w:ascii="Arial" w:hAnsi="Arial" w:hint="default"/>
      </w:rPr>
    </w:lvl>
    <w:lvl w:ilvl="7" w:tplc="37C624F4" w:tentative="1">
      <w:start w:val="1"/>
      <w:numFmt w:val="bullet"/>
      <w:lvlText w:val="•"/>
      <w:lvlJc w:val="left"/>
      <w:pPr>
        <w:tabs>
          <w:tab w:val="num" w:pos="5760"/>
        </w:tabs>
        <w:ind w:left="5760" w:hanging="360"/>
      </w:pPr>
      <w:rPr>
        <w:rFonts w:ascii="Arial" w:hAnsi="Arial" w:hint="default"/>
      </w:rPr>
    </w:lvl>
    <w:lvl w:ilvl="8" w:tplc="E70EBC7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D421CC"/>
    <w:multiLevelType w:val="hybridMultilevel"/>
    <w:tmpl w:val="6A1A089E"/>
    <w:lvl w:ilvl="0" w:tplc="DF00B850">
      <w:start w:val="1"/>
      <w:numFmt w:val="bullet"/>
      <w:lvlText w:val="•"/>
      <w:lvlJc w:val="left"/>
      <w:pPr>
        <w:tabs>
          <w:tab w:val="num" w:pos="720"/>
        </w:tabs>
        <w:ind w:left="720" w:hanging="360"/>
      </w:pPr>
      <w:rPr>
        <w:rFonts w:ascii="Arial" w:hAnsi="Arial" w:hint="default"/>
      </w:rPr>
    </w:lvl>
    <w:lvl w:ilvl="1" w:tplc="8172544A">
      <w:numFmt w:val="bullet"/>
      <w:lvlText w:val="•"/>
      <w:lvlJc w:val="left"/>
      <w:pPr>
        <w:tabs>
          <w:tab w:val="num" w:pos="1440"/>
        </w:tabs>
        <w:ind w:left="1440" w:hanging="360"/>
      </w:pPr>
      <w:rPr>
        <w:rFonts w:ascii="Arial" w:hAnsi="Arial" w:hint="default"/>
      </w:rPr>
    </w:lvl>
    <w:lvl w:ilvl="2" w:tplc="FBDEF81A" w:tentative="1">
      <w:start w:val="1"/>
      <w:numFmt w:val="bullet"/>
      <w:lvlText w:val="•"/>
      <w:lvlJc w:val="left"/>
      <w:pPr>
        <w:tabs>
          <w:tab w:val="num" w:pos="2160"/>
        </w:tabs>
        <w:ind w:left="2160" w:hanging="360"/>
      </w:pPr>
      <w:rPr>
        <w:rFonts w:ascii="Arial" w:hAnsi="Arial" w:hint="default"/>
      </w:rPr>
    </w:lvl>
    <w:lvl w:ilvl="3" w:tplc="88DA7466" w:tentative="1">
      <w:start w:val="1"/>
      <w:numFmt w:val="bullet"/>
      <w:lvlText w:val="•"/>
      <w:lvlJc w:val="left"/>
      <w:pPr>
        <w:tabs>
          <w:tab w:val="num" w:pos="2880"/>
        </w:tabs>
        <w:ind w:left="2880" w:hanging="360"/>
      </w:pPr>
      <w:rPr>
        <w:rFonts w:ascii="Arial" w:hAnsi="Arial" w:hint="default"/>
      </w:rPr>
    </w:lvl>
    <w:lvl w:ilvl="4" w:tplc="C99016F8" w:tentative="1">
      <w:start w:val="1"/>
      <w:numFmt w:val="bullet"/>
      <w:lvlText w:val="•"/>
      <w:lvlJc w:val="left"/>
      <w:pPr>
        <w:tabs>
          <w:tab w:val="num" w:pos="3600"/>
        </w:tabs>
        <w:ind w:left="3600" w:hanging="360"/>
      </w:pPr>
      <w:rPr>
        <w:rFonts w:ascii="Arial" w:hAnsi="Arial" w:hint="default"/>
      </w:rPr>
    </w:lvl>
    <w:lvl w:ilvl="5" w:tplc="6890F16C" w:tentative="1">
      <w:start w:val="1"/>
      <w:numFmt w:val="bullet"/>
      <w:lvlText w:val="•"/>
      <w:lvlJc w:val="left"/>
      <w:pPr>
        <w:tabs>
          <w:tab w:val="num" w:pos="4320"/>
        </w:tabs>
        <w:ind w:left="4320" w:hanging="360"/>
      </w:pPr>
      <w:rPr>
        <w:rFonts w:ascii="Arial" w:hAnsi="Arial" w:hint="default"/>
      </w:rPr>
    </w:lvl>
    <w:lvl w:ilvl="6" w:tplc="3B942A06" w:tentative="1">
      <w:start w:val="1"/>
      <w:numFmt w:val="bullet"/>
      <w:lvlText w:val="•"/>
      <w:lvlJc w:val="left"/>
      <w:pPr>
        <w:tabs>
          <w:tab w:val="num" w:pos="5040"/>
        </w:tabs>
        <w:ind w:left="5040" w:hanging="360"/>
      </w:pPr>
      <w:rPr>
        <w:rFonts w:ascii="Arial" w:hAnsi="Arial" w:hint="default"/>
      </w:rPr>
    </w:lvl>
    <w:lvl w:ilvl="7" w:tplc="B07E592A" w:tentative="1">
      <w:start w:val="1"/>
      <w:numFmt w:val="bullet"/>
      <w:lvlText w:val="•"/>
      <w:lvlJc w:val="left"/>
      <w:pPr>
        <w:tabs>
          <w:tab w:val="num" w:pos="5760"/>
        </w:tabs>
        <w:ind w:left="5760" w:hanging="360"/>
      </w:pPr>
      <w:rPr>
        <w:rFonts w:ascii="Arial" w:hAnsi="Arial" w:hint="default"/>
      </w:rPr>
    </w:lvl>
    <w:lvl w:ilvl="8" w:tplc="370E8060"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C963F5C"/>
    <w:multiLevelType w:val="hybridMultilevel"/>
    <w:tmpl w:val="DAC0BA80"/>
    <w:lvl w:ilvl="0" w:tplc="5F6AEB1A">
      <w:start w:val="1"/>
      <w:numFmt w:val="bullet"/>
      <w:lvlText w:val="•"/>
      <w:lvlJc w:val="left"/>
      <w:pPr>
        <w:tabs>
          <w:tab w:val="num" w:pos="720"/>
        </w:tabs>
        <w:ind w:left="720" w:hanging="360"/>
      </w:pPr>
      <w:rPr>
        <w:rFonts w:ascii="Arial" w:hAnsi="Arial" w:hint="default"/>
      </w:rPr>
    </w:lvl>
    <w:lvl w:ilvl="1" w:tplc="0A1C5772" w:tentative="1">
      <w:start w:val="1"/>
      <w:numFmt w:val="bullet"/>
      <w:lvlText w:val="•"/>
      <w:lvlJc w:val="left"/>
      <w:pPr>
        <w:tabs>
          <w:tab w:val="num" w:pos="1440"/>
        </w:tabs>
        <w:ind w:left="1440" w:hanging="360"/>
      </w:pPr>
      <w:rPr>
        <w:rFonts w:ascii="Arial" w:hAnsi="Arial" w:hint="default"/>
      </w:rPr>
    </w:lvl>
    <w:lvl w:ilvl="2" w:tplc="1F123BAA" w:tentative="1">
      <w:start w:val="1"/>
      <w:numFmt w:val="bullet"/>
      <w:lvlText w:val="•"/>
      <w:lvlJc w:val="left"/>
      <w:pPr>
        <w:tabs>
          <w:tab w:val="num" w:pos="2160"/>
        </w:tabs>
        <w:ind w:left="2160" w:hanging="360"/>
      </w:pPr>
      <w:rPr>
        <w:rFonts w:ascii="Arial" w:hAnsi="Arial" w:hint="default"/>
      </w:rPr>
    </w:lvl>
    <w:lvl w:ilvl="3" w:tplc="508432D4" w:tentative="1">
      <w:start w:val="1"/>
      <w:numFmt w:val="bullet"/>
      <w:lvlText w:val="•"/>
      <w:lvlJc w:val="left"/>
      <w:pPr>
        <w:tabs>
          <w:tab w:val="num" w:pos="2880"/>
        </w:tabs>
        <w:ind w:left="2880" w:hanging="360"/>
      </w:pPr>
      <w:rPr>
        <w:rFonts w:ascii="Arial" w:hAnsi="Arial" w:hint="default"/>
      </w:rPr>
    </w:lvl>
    <w:lvl w:ilvl="4" w:tplc="70A04BF4" w:tentative="1">
      <w:start w:val="1"/>
      <w:numFmt w:val="bullet"/>
      <w:lvlText w:val="•"/>
      <w:lvlJc w:val="left"/>
      <w:pPr>
        <w:tabs>
          <w:tab w:val="num" w:pos="3600"/>
        </w:tabs>
        <w:ind w:left="3600" w:hanging="360"/>
      </w:pPr>
      <w:rPr>
        <w:rFonts w:ascii="Arial" w:hAnsi="Arial" w:hint="default"/>
      </w:rPr>
    </w:lvl>
    <w:lvl w:ilvl="5" w:tplc="44A02D04" w:tentative="1">
      <w:start w:val="1"/>
      <w:numFmt w:val="bullet"/>
      <w:lvlText w:val="•"/>
      <w:lvlJc w:val="left"/>
      <w:pPr>
        <w:tabs>
          <w:tab w:val="num" w:pos="4320"/>
        </w:tabs>
        <w:ind w:left="4320" w:hanging="360"/>
      </w:pPr>
      <w:rPr>
        <w:rFonts w:ascii="Arial" w:hAnsi="Arial" w:hint="default"/>
      </w:rPr>
    </w:lvl>
    <w:lvl w:ilvl="6" w:tplc="53D45ECC" w:tentative="1">
      <w:start w:val="1"/>
      <w:numFmt w:val="bullet"/>
      <w:lvlText w:val="•"/>
      <w:lvlJc w:val="left"/>
      <w:pPr>
        <w:tabs>
          <w:tab w:val="num" w:pos="5040"/>
        </w:tabs>
        <w:ind w:left="5040" w:hanging="360"/>
      </w:pPr>
      <w:rPr>
        <w:rFonts w:ascii="Arial" w:hAnsi="Arial" w:hint="default"/>
      </w:rPr>
    </w:lvl>
    <w:lvl w:ilvl="7" w:tplc="2E409F78" w:tentative="1">
      <w:start w:val="1"/>
      <w:numFmt w:val="bullet"/>
      <w:lvlText w:val="•"/>
      <w:lvlJc w:val="left"/>
      <w:pPr>
        <w:tabs>
          <w:tab w:val="num" w:pos="5760"/>
        </w:tabs>
        <w:ind w:left="5760" w:hanging="360"/>
      </w:pPr>
      <w:rPr>
        <w:rFonts w:ascii="Arial" w:hAnsi="Arial" w:hint="default"/>
      </w:rPr>
    </w:lvl>
    <w:lvl w:ilvl="8" w:tplc="711A5EC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CD94FAC"/>
    <w:multiLevelType w:val="hybridMultilevel"/>
    <w:tmpl w:val="8F96E1CA"/>
    <w:lvl w:ilvl="0" w:tplc="8B326190">
      <w:start w:val="1"/>
      <w:numFmt w:val="bullet"/>
      <w:lvlText w:val="•"/>
      <w:lvlJc w:val="left"/>
      <w:pPr>
        <w:tabs>
          <w:tab w:val="num" w:pos="720"/>
        </w:tabs>
        <w:ind w:left="720" w:hanging="360"/>
      </w:pPr>
      <w:rPr>
        <w:rFonts w:ascii="Arial" w:hAnsi="Arial" w:hint="default"/>
      </w:rPr>
    </w:lvl>
    <w:lvl w:ilvl="1" w:tplc="34421960" w:tentative="1">
      <w:start w:val="1"/>
      <w:numFmt w:val="bullet"/>
      <w:lvlText w:val="•"/>
      <w:lvlJc w:val="left"/>
      <w:pPr>
        <w:tabs>
          <w:tab w:val="num" w:pos="1440"/>
        </w:tabs>
        <w:ind w:left="1440" w:hanging="360"/>
      </w:pPr>
      <w:rPr>
        <w:rFonts w:ascii="Arial" w:hAnsi="Arial" w:hint="default"/>
      </w:rPr>
    </w:lvl>
    <w:lvl w:ilvl="2" w:tplc="CD7A462C" w:tentative="1">
      <w:start w:val="1"/>
      <w:numFmt w:val="bullet"/>
      <w:lvlText w:val="•"/>
      <w:lvlJc w:val="left"/>
      <w:pPr>
        <w:tabs>
          <w:tab w:val="num" w:pos="2160"/>
        </w:tabs>
        <w:ind w:left="2160" w:hanging="360"/>
      </w:pPr>
      <w:rPr>
        <w:rFonts w:ascii="Arial" w:hAnsi="Arial" w:hint="default"/>
      </w:rPr>
    </w:lvl>
    <w:lvl w:ilvl="3" w:tplc="890AE236" w:tentative="1">
      <w:start w:val="1"/>
      <w:numFmt w:val="bullet"/>
      <w:lvlText w:val="•"/>
      <w:lvlJc w:val="left"/>
      <w:pPr>
        <w:tabs>
          <w:tab w:val="num" w:pos="2880"/>
        </w:tabs>
        <w:ind w:left="2880" w:hanging="360"/>
      </w:pPr>
      <w:rPr>
        <w:rFonts w:ascii="Arial" w:hAnsi="Arial" w:hint="default"/>
      </w:rPr>
    </w:lvl>
    <w:lvl w:ilvl="4" w:tplc="CFC0B262" w:tentative="1">
      <w:start w:val="1"/>
      <w:numFmt w:val="bullet"/>
      <w:lvlText w:val="•"/>
      <w:lvlJc w:val="left"/>
      <w:pPr>
        <w:tabs>
          <w:tab w:val="num" w:pos="3600"/>
        </w:tabs>
        <w:ind w:left="3600" w:hanging="360"/>
      </w:pPr>
      <w:rPr>
        <w:rFonts w:ascii="Arial" w:hAnsi="Arial" w:hint="default"/>
      </w:rPr>
    </w:lvl>
    <w:lvl w:ilvl="5" w:tplc="E9DC578C" w:tentative="1">
      <w:start w:val="1"/>
      <w:numFmt w:val="bullet"/>
      <w:lvlText w:val="•"/>
      <w:lvlJc w:val="left"/>
      <w:pPr>
        <w:tabs>
          <w:tab w:val="num" w:pos="4320"/>
        </w:tabs>
        <w:ind w:left="4320" w:hanging="360"/>
      </w:pPr>
      <w:rPr>
        <w:rFonts w:ascii="Arial" w:hAnsi="Arial" w:hint="default"/>
      </w:rPr>
    </w:lvl>
    <w:lvl w:ilvl="6" w:tplc="2D70AD14" w:tentative="1">
      <w:start w:val="1"/>
      <w:numFmt w:val="bullet"/>
      <w:lvlText w:val="•"/>
      <w:lvlJc w:val="left"/>
      <w:pPr>
        <w:tabs>
          <w:tab w:val="num" w:pos="5040"/>
        </w:tabs>
        <w:ind w:left="5040" w:hanging="360"/>
      </w:pPr>
      <w:rPr>
        <w:rFonts w:ascii="Arial" w:hAnsi="Arial" w:hint="default"/>
      </w:rPr>
    </w:lvl>
    <w:lvl w:ilvl="7" w:tplc="441E9618" w:tentative="1">
      <w:start w:val="1"/>
      <w:numFmt w:val="bullet"/>
      <w:lvlText w:val="•"/>
      <w:lvlJc w:val="left"/>
      <w:pPr>
        <w:tabs>
          <w:tab w:val="num" w:pos="5760"/>
        </w:tabs>
        <w:ind w:left="5760" w:hanging="360"/>
      </w:pPr>
      <w:rPr>
        <w:rFonts w:ascii="Arial" w:hAnsi="Arial" w:hint="default"/>
      </w:rPr>
    </w:lvl>
    <w:lvl w:ilvl="8" w:tplc="8666A00A"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DE4507A"/>
    <w:multiLevelType w:val="hybridMultilevel"/>
    <w:tmpl w:val="4B80F0FA"/>
    <w:lvl w:ilvl="0" w:tplc="4CF858FE">
      <w:start w:val="1"/>
      <w:numFmt w:val="bullet"/>
      <w:lvlText w:val="•"/>
      <w:lvlJc w:val="left"/>
      <w:pPr>
        <w:tabs>
          <w:tab w:val="num" w:pos="720"/>
        </w:tabs>
        <w:ind w:left="720" w:hanging="360"/>
      </w:pPr>
      <w:rPr>
        <w:rFonts w:ascii="Arial" w:hAnsi="Arial" w:hint="default"/>
      </w:rPr>
    </w:lvl>
    <w:lvl w:ilvl="1" w:tplc="7BCE05CE">
      <w:numFmt w:val="bullet"/>
      <w:lvlText w:val="•"/>
      <w:lvlJc w:val="left"/>
      <w:pPr>
        <w:tabs>
          <w:tab w:val="num" w:pos="1440"/>
        </w:tabs>
        <w:ind w:left="1440" w:hanging="360"/>
      </w:pPr>
      <w:rPr>
        <w:rFonts w:ascii="Arial" w:hAnsi="Arial" w:hint="default"/>
      </w:rPr>
    </w:lvl>
    <w:lvl w:ilvl="2" w:tplc="F97EDDEA" w:tentative="1">
      <w:start w:val="1"/>
      <w:numFmt w:val="bullet"/>
      <w:lvlText w:val="•"/>
      <w:lvlJc w:val="left"/>
      <w:pPr>
        <w:tabs>
          <w:tab w:val="num" w:pos="2160"/>
        </w:tabs>
        <w:ind w:left="2160" w:hanging="360"/>
      </w:pPr>
      <w:rPr>
        <w:rFonts w:ascii="Arial" w:hAnsi="Arial" w:hint="default"/>
      </w:rPr>
    </w:lvl>
    <w:lvl w:ilvl="3" w:tplc="DCB4A03A" w:tentative="1">
      <w:start w:val="1"/>
      <w:numFmt w:val="bullet"/>
      <w:lvlText w:val="•"/>
      <w:lvlJc w:val="left"/>
      <w:pPr>
        <w:tabs>
          <w:tab w:val="num" w:pos="2880"/>
        </w:tabs>
        <w:ind w:left="2880" w:hanging="360"/>
      </w:pPr>
      <w:rPr>
        <w:rFonts w:ascii="Arial" w:hAnsi="Arial" w:hint="default"/>
      </w:rPr>
    </w:lvl>
    <w:lvl w:ilvl="4" w:tplc="3E56E91E" w:tentative="1">
      <w:start w:val="1"/>
      <w:numFmt w:val="bullet"/>
      <w:lvlText w:val="•"/>
      <w:lvlJc w:val="left"/>
      <w:pPr>
        <w:tabs>
          <w:tab w:val="num" w:pos="3600"/>
        </w:tabs>
        <w:ind w:left="3600" w:hanging="360"/>
      </w:pPr>
      <w:rPr>
        <w:rFonts w:ascii="Arial" w:hAnsi="Arial" w:hint="default"/>
      </w:rPr>
    </w:lvl>
    <w:lvl w:ilvl="5" w:tplc="C94264FC" w:tentative="1">
      <w:start w:val="1"/>
      <w:numFmt w:val="bullet"/>
      <w:lvlText w:val="•"/>
      <w:lvlJc w:val="left"/>
      <w:pPr>
        <w:tabs>
          <w:tab w:val="num" w:pos="4320"/>
        </w:tabs>
        <w:ind w:left="4320" w:hanging="360"/>
      </w:pPr>
      <w:rPr>
        <w:rFonts w:ascii="Arial" w:hAnsi="Arial" w:hint="default"/>
      </w:rPr>
    </w:lvl>
    <w:lvl w:ilvl="6" w:tplc="7ED67196" w:tentative="1">
      <w:start w:val="1"/>
      <w:numFmt w:val="bullet"/>
      <w:lvlText w:val="•"/>
      <w:lvlJc w:val="left"/>
      <w:pPr>
        <w:tabs>
          <w:tab w:val="num" w:pos="5040"/>
        </w:tabs>
        <w:ind w:left="5040" w:hanging="360"/>
      </w:pPr>
      <w:rPr>
        <w:rFonts w:ascii="Arial" w:hAnsi="Arial" w:hint="default"/>
      </w:rPr>
    </w:lvl>
    <w:lvl w:ilvl="7" w:tplc="14184384" w:tentative="1">
      <w:start w:val="1"/>
      <w:numFmt w:val="bullet"/>
      <w:lvlText w:val="•"/>
      <w:lvlJc w:val="left"/>
      <w:pPr>
        <w:tabs>
          <w:tab w:val="num" w:pos="5760"/>
        </w:tabs>
        <w:ind w:left="5760" w:hanging="360"/>
      </w:pPr>
      <w:rPr>
        <w:rFonts w:ascii="Arial" w:hAnsi="Arial" w:hint="default"/>
      </w:rPr>
    </w:lvl>
    <w:lvl w:ilvl="8" w:tplc="88A0D76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E9C5A21"/>
    <w:multiLevelType w:val="hybridMultilevel"/>
    <w:tmpl w:val="BE8EFDCC"/>
    <w:lvl w:ilvl="0" w:tplc="227C55B2">
      <w:start w:val="1"/>
      <w:numFmt w:val="bullet"/>
      <w:lvlText w:val="•"/>
      <w:lvlJc w:val="left"/>
      <w:pPr>
        <w:tabs>
          <w:tab w:val="num" w:pos="720"/>
        </w:tabs>
        <w:ind w:left="720" w:hanging="360"/>
      </w:pPr>
      <w:rPr>
        <w:rFonts w:ascii="Arial" w:hAnsi="Arial" w:hint="default"/>
      </w:rPr>
    </w:lvl>
    <w:lvl w:ilvl="1" w:tplc="28A478B4" w:tentative="1">
      <w:start w:val="1"/>
      <w:numFmt w:val="bullet"/>
      <w:lvlText w:val="•"/>
      <w:lvlJc w:val="left"/>
      <w:pPr>
        <w:tabs>
          <w:tab w:val="num" w:pos="1440"/>
        </w:tabs>
        <w:ind w:left="1440" w:hanging="360"/>
      </w:pPr>
      <w:rPr>
        <w:rFonts w:ascii="Arial" w:hAnsi="Arial" w:hint="default"/>
      </w:rPr>
    </w:lvl>
    <w:lvl w:ilvl="2" w:tplc="0584D854" w:tentative="1">
      <w:start w:val="1"/>
      <w:numFmt w:val="bullet"/>
      <w:lvlText w:val="•"/>
      <w:lvlJc w:val="left"/>
      <w:pPr>
        <w:tabs>
          <w:tab w:val="num" w:pos="2160"/>
        </w:tabs>
        <w:ind w:left="2160" w:hanging="360"/>
      </w:pPr>
      <w:rPr>
        <w:rFonts w:ascii="Arial" w:hAnsi="Arial" w:hint="default"/>
      </w:rPr>
    </w:lvl>
    <w:lvl w:ilvl="3" w:tplc="BF8A9AF2" w:tentative="1">
      <w:start w:val="1"/>
      <w:numFmt w:val="bullet"/>
      <w:lvlText w:val="•"/>
      <w:lvlJc w:val="left"/>
      <w:pPr>
        <w:tabs>
          <w:tab w:val="num" w:pos="2880"/>
        </w:tabs>
        <w:ind w:left="2880" w:hanging="360"/>
      </w:pPr>
      <w:rPr>
        <w:rFonts w:ascii="Arial" w:hAnsi="Arial" w:hint="default"/>
      </w:rPr>
    </w:lvl>
    <w:lvl w:ilvl="4" w:tplc="9CB2C69A" w:tentative="1">
      <w:start w:val="1"/>
      <w:numFmt w:val="bullet"/>
      <w:lvlText w:val="•"/>
      <w:lvlJc w:val="left"/>
      <w:pPr>
        <w:tabs>
          <w:tab w:val="num" w:pos="3600"/>
        </w:tabs>
        <w:ind w:left="3600" w:hanging="360"/>
      </w:pPr>
      <w:rPr>
        <w:rFonts w:ascii="Arial" w:hAnsi="Arial" w:hint="default"/>
      </w:rPr>
    </w:lvl>
    <w:lvl w:ilvl="5" w:tplc="AF54BED0" w:tentative="1">
      <w:start w:val="1"/>
      <w:numFmt w:val="bullet"/>
      <w:lvlText w:val="•"/>
      <w:lvlJc w:val="left"/>
      <w:pPr>
        <w:tabs>
          <w:tab w:val="num" w:pos="4320"/>
        </w:tabs>
        <w:ind w:left="4320" w:hanging="360"/>
      </w:pPr>
      <w:rPr>
        <w:rFonts w:ascii="Arial" w:hAnsi="Arial" w:hint="default"/>
      </w:rPr>
    </w:lvl>
    <w:lvl w:ilvl="6" w:tplc="E264B3EC" w:tentative="1">
      <w:start w:val="1"/>
      <w:numFmt w:val="bullet"/>
      <w:lvlText w:val="•"/>
      <w:lvlJc w:val="left"/>
      <w:pPr>
        <w:tabs>
          <w:tab w:val="num" w:pos="5040"/>
        </w:tabs>
        <w:ind w:left="5040" w:hanging="360"/>
      </w:pPr>
      <w:rPr>
        <w:rFonts w:ascii="Arial" w:hAnsi="Arial" w:hint="default"/>
      </w:rPr>
    </w:lvl>
    <w:lvl w:ilvl="7" w:tplc="E77E5976" w:tentative="1">
      <w:start w:val="1"/>
      <w:numFmt w:val="bullet"/>
      <w:lvlText w:val="•"/>
      <w:lvlJc w:val="left"/>
      <w:pPr>
        <w:tabs>
          <w:tab w:val="num" w:pos="5760"/>
        </w:tabs>
        <w:ind w:left="5760" w:hanging="360"/>
      </w:pPr>
      <w:rPr>
        <w:rFonts w:ascii="Arial" w:hAnsi="Arial" w:hint="default"/>
      </w:rPr>
    </w:lvl>
    <w:lvl w:ilvl="8" w:tplc="95F2E4E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3EE7516"/>
    <w:multiLevelType w:val="hybridMultilevel"/>
    <w:tmpl w:val="587AD6CA"/>
    <w:lvl w:ilvl="0" w:tplc="C13003BA">
      <w:start w:val="1"/>
      <w:numFmt w:val="bullet"/>
      <w:lvlText w:val="•"/>
      <w:lvlJc w:val="left"/>
      <w:pPr>
        <w:tabs>
          <w:tab w:val="num" w:pos="720"/>
        </w:tabs>
        <w:ind w:left="720" w:hanging="360"/>
      </w:pPr>
      <w:rPr>
        <w:rFonts w:ascii="Arial" w:hAnsi="Arial" w:hint="default"/>
      </w:rPr>
    </w:lvl>
    <w:lvl w:ilvl="1" w:tplc="336E4CC8" w:tentative="1">
      <w:start w:val="1"/>
      <w:numFmt w:val="bullet"/>
      <w:lvlText w:val="•"/>
      <w:lvlJc w:val="left"/>
      <w:pPr>
        <w:tabs>
          <w:tab w:val="num" w:pos="1440"/>
        </w:tabs>
        <w:ind w:left="1440" w:hanging="360"/>
      </w:pPr>
      <w:rPr>
        <w:rFonts w:ascii="Arial" w:hAnsi="Arial" w:hint="default"/>
      </w:rPr>
    </w:lvl>
    <w:lvl w:ilvl="2" w:tplc="08C4AED4" w:tentative="1">
      <w:start w:val="1"/>
      <w:numFmt w:val="bullet"/>
      <w:lvlText w:val="•"/>
      <w:lvlJc w:val="left"/>
      <w:pPr>
        <w:tabs>
          <w:tab w:val="num" w:pos="2160"/>
        </w:tabs>
        <w:ind w:left="2160" w:hanging="360"/>
      </w:pPr>
      <w:rPr>
        <w:rFonts w:ascii="Arial" w:hAnsi="Arial" w:hint="default"/>
      </w:rPr>
    </w:lvl>
    <w:lvl w:ilvl="3" w:tplc="92D8E7D6" w:tentative="1">
      <w:start w:val="1"/>
      <w:numFmt w:val="bullet"/>
      <w:lvlText w:val="•"/>
      <w:lvlJc w:val="left"/>
      <w:pPr>
        <w:tabs>
          <w:tab w:val="num" w:pos="2880"/>
        </w:tabs>
        <w:ind w:left="2880" w:hanging="360"/>
      </w:pPr>
      <w:rPr>
        <w:rFonts w:ascii="Arial" w:hAnsi="Arial" w:hint="default"/>
      </w:rPr>
    </w:lvl>
    <w:lvl w:ilvl="4" w:tplc="91E817CA" w:tentative="1">
      <w:start w:val="1"/>
      <w:numFmt w:val="bullet"/>
      <w:lvlText w:val="•"/>
      <w:lvlJc w:val="left"/>
      <w:pPr>
        <w:tabs>
          <w:tab w:val="num" w:pos="3600"/>
        </w:tabs>
        <w:ind w:left="3600" w:hanging="360"/>
      </w:pPr>
      <w:rPr>
        <w:rFonts w:ascii="Arial" w:hAnsi="Arial" w:hint="default"/>
      </w:rPr>
    </w:lvl>
    <w:lvl w:ilvl="5" w:tplc="0A26C994" w:tentative="1">
      <w:start w:val="1"/>
      <w:numFmt w:val="bullet"/>
      <w:lvlText w:val="•"/>
      <w:lvlJc w:val="left"/>
      <w:pPr>
        <w:tabs>
          <w:tab w:val="num" w:pos="4320"/>
        </w:tabs>
        <w:ind w:left="4320" w:hanging="360"/>
      </w:pPr>
      <w:rPr>
        <w:rFonts w:ascii="Arial" w:hAnsi="Arial" w:hint="default"/>
      </w:rPr>
    </w:lvl>
    <w:lvl w:ilvl="6" w:tplc="A61E5928" w:tentative="1">
      <w:start w:val="1"/>
      <w:numFmt w:val="bullet"/>
      <w:lvlText w:val="•"/>
      <w:lvlJc w:val="left"/>
      <w:pPr>
        <w:tabs>
          <w:tab w:val="num" w:pos="5040"/>
        </w:tabs>
        <w:ind w:left="5040" w:hanging="360"/>
      </w:pPr>
      <w:rPr>
        <w:rFonts w:ascii="Arial" w:hAnsi="Arial" w:hint="default"/>
      </w:rPr>
    </w:lvl>
    <w:lvl w:ilvl="7" w:tplc="E93EA6F0" w:tentative="1">
      <w:start w:val="1"/>
      <w:numFmt w:val="bullet"/>
      <w:lvlText w:val="•"/>
      <w:lvlJc w:val="left"/>
      <w:pPr>
        <w:tabs>
          <w:tab w:val="num" w:pos="5760"/>
        </w:tabs>
        <w:ind w:left="5760" w:hanging="360"/>
      </w:pPr>
      <w:rPr>
        <w:rFonts w:ascii="Arial" w:hAnsi="Arial" w:hint="default"/>
      </w:rPr>
    </w:lvl>
    <w:lvl w:ilvl="8" w:tplc="CF882DB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68850F0"/>
    <w:multiLevelType w:val="hybridMultilevel"/>
    <w:tmpl w:val="B914C336"/>
    <w:lvl w:ilvl="0" w:tplc="688C1AF8">
      <w:start w:val="1"/>
      <w:numFmt w:val="bullet"/>
      <w:lvlText w:val="•"/>
      <w:lvlJc w:val="left"/>
      <w:pPr>
        <w:tabs>
          <w:tab w:val="num" w:pos="720"/>
        </w:tabs>
        <w:ind w:left="720" w:hanging="360"/>
      </w:pPr>
      <w:rPr>
        <w:rFonts w:ascii="Arial" w:hAnsi="Arial" w:hint="default"/>
      </w:rPr>
    </w:lvl>
    <w:lvl w:ilvl="1" w:tplc="E5DEFB5A" w:tentative="1">
      <w:start w:val="1"/>
      <w:numFmt w:val="bullet"/>
      <w:lvlText w:val="•"/>
      <w:lvlJc w:val="left"/>
      <w:pPr>
        <w:tabs>
          <w:tab w:val="num" w:pos="1440"/>
        </w:tabs>
        <w:ind w:left="1440" w:hanging="360"/>
      </w:pPr>
      <w:rPr>
        <w:rFonts w:ascii="Arial" w:hAnsi="Arial" w:hint="default"/>
      </w:rPr>
    </w:lvl>
    <w:lvl w:ilvl="2" w:tplc="2FBCA0FE" w:tentative="1">
      <w:start w:val="1"/>
      <w:numFmt w:val="bullet"/>
      <w:lvlText w:val="•"/>
      <w:lvlJc w:val="left"/>
      <w:pPr>
        <w:tabs>
          <w:tab w:val="num" w:pos="2160"/>
        </w:tabs>
        <w:ind w:left="2160" w:hanging="360"/>
      </w:pPr>
      <w:rPr>
        <w:rFonts w:ascii="Arial" w:hAnsi="Arial" w:hint="default"/>
      </w:rPr>
    </w:lvl>
    <w:lvl w:ilvl="3" w:tplc="BB007DBA" w:tentative="1">
      <w:start w:val="1"/>
      <w:numFmt w:val="bullet"/>
      <w:lvlText w:val="•"/>
      <w:lvlJc w:val="left"/>
      <w:pPr>
        <w:tabs>
          <w:tab w:val="num" w:pos="2880"/>
        </w:tabs>
        <w:ind w:left="2880" w:hanging="360"/>
      </w:pPr>
      <w:rPr>
        <w:rFonts w:ascii="Arial" w:hAnsi="Arial" w:hint="default"/>
      </w:rPr>
    </w:lvl>
    <w:lvl w:ilvl="4" w:tplc="B9322AE4" w:tentative="1">
      <w:start w:val="1"/>
      <w:numFmt w:val="bullet"/>
      <w:lvlText w:val="•"/>
      <w:lvlJc w:val="left"/>
      <w:pPr>
        <w:tabs>
          <w:tab w:val="num" w:pos="3600"/>
        </w:tabs>
        <w:ind w:left="3600" w:hanging="360"/>
      </w:pPr>
      <w:rPr>
        <w:rFonts w:ascii="Arial" w:hAnsi="Arial" w:hint="default"/>
      </w:rPr>
    </w:lvl>
    <w:lvl w:ilvl="5" w:tplc="CF78C49A" w:tentative="1">
      <w:start w:val="1"/>
      <w:numFmt w:val="bullet"/>
      <w:lvlText w:val="•"/>
      <w:lvlJc w:val="left"/>
      <w:pPr>
        <w:tabs>
          <w:tab w:val="num" w:pos="4320"/>
        </w:tabs>
        <w:ind w:left="4320" w:hanging="360"/>
      </w:pPr>
      <w:rPr>
        <w:rFonts w:ascii="Arial" w:hAnsi="Arial" w:hint="default"/>
      </w:rPr>
    </w:lvl>
    <w:lvl w:ilvl="6" w:tplc="D8A6DB98" w:tentative="1">
      <w:start w:val="1"/>
      <w:numFmt w:val="bullet"/>
      <w:lvlText w:val="•"/>
      <w:lvlJc w:val="left"/>
      <w:pPr>
        <w:tabs>
          <w:tab w:val="num" w:pos="5040"/>
        </w:tabs>
        <w:ind w:left="5040" w:hanging="360"/>
      </w:pPr>
      <w:rPr>
        <w:rFonts w:ascii="Arial" w:hAnsi="Arial" w:hint="default"/>
      </w:rPr>
    </w:lvl>
    <w:lvl w:ilvl="7" w:tplc="D01C7EDC" w:tentative="1">
      <w:start w:val="1"/>
      <w:numFmt w:val="bullet"/>
      <w:lvlText w:val="•"/>
      <w:lvlJc w:val="left"/>
      <w:pPr>
        <w:tabs>
          <w:tab w:val="num" w:pos="5760"/>
        </w:tabs>
        <w:ind w:left="5760" w:hanging="360"/>
      </w:pPr>
      <w:rPr>
        <w:rFonts w:ascii="Arial" w:hAnsi="Arial" w:hint="default"/>
      </w:rPr>
    </w:lvl>
    <w:lvl w:ilvl="8" w:tplc="4A446B7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C826A8B"/>
    <w:multiLevelType w:val="hybridMultilevel"/>
    <w:tmpl w:val="39E2DB58"/>
    <w:lvl w:ilvl="0" w:tplc="7B26C3D2">
      <w:start w:val="1"/>
      <w:numFmt w:val="bullet"/>
      <w:lvlText w:val="•"/>
      <w:lvlJc w:val="left"/>
      <w:pPr>
        <w:tabs>
          <w:tab w:val="num" w:pos="720"/>
        </w:tabs>
        <w:ind w:left="720" w:hanging="360"/>
      </w:pPr>
      <w:rPr>
        <w:rFonts w:ascii="Arial" w:hAnsi="Arial" w:hint="default"/>
      </w:rPr>
    </w:lvl>
    <w:lvl w:ilvl="1" w:tplc="F44CCD3A" w:tentative="1">
      <w:start w:val="1"/>
      <w:numFmt w:val="bullet"/>
      <w:lvlText w:val="•"/>
      <w:lvlJc w:val="left"/>
      <w:pPr>
        <w:tabs>
          <w:tab w:val="num" w:pos="1440"/>
        </w:tabs>
        <w:ind w:left="1440" w:hanging="360"/>
      </w:pPr>
      <w:rPr>
        <w:rFonts w:ascii="Arial" w:hAnsi="Arial" w:hint="default"/>
      </w:rPr>
    </w:lvl>
    <w:lvl w:ilvl="2" w:tplc="C25A82C2" w:tentative="1">
      <w:start w:val="1"/>
      <w:numFmt w:val="bullet"/>
      <w:lvlText w:val="•"/>
      <w:lvlJc w:val="left"/>
      <w:pPr>
        <w:tabs>
          <w:tab w:val="num" w:pos="2160"/>
        </w:tabs>
        <w:ind w:left="2160" w:hanging="360"/>
      </w:pPr>
      <w:rPr>
        <w:rFonts w:ascii="Arial" w:hAnsi="Arial" w:hint="default"/>
      </w:rPr>
    </w:lvl>
    <w:lvl w:ilvl="3" w:tplc="C3787438" w:tentative="1">
      <w:start w:val="1"/>
      <w:numFmt w:val="bullet"/>
      <w:lvlText w:val="•"/>
      <w:lvlJc w:val="left"/>
      <w:pPr>
        <w:tabs>
          <w:tab w:val="num" w:pos="2880"/>
        </w:tabs>
        <w:ind w:left="2880" w:hanging="360"/>
      </w:pPr>
      <w:rPr>
        <w:rFonts w:ascii="Arial" w:hAnsi="Arial" w:hint="default"/>
      </w:rPr>
    </w:lvl>
    <w:lvl w:ilvl="4" w:tplc="EAB27422" w:tentative="1">
      <w:start w:val="1"/>
      <w:numFmt w:val="bullet"/>
      <w:lvlText w:val="•"/>
      <w:lvlJc w:val="left"/>
      <w:pPr>
        <w:tabs>
          <w:tab w:val="num" w:pos="3600"/>
        </w:tabs>
        <w:ind w:left="3600" w:hanging="360"/>
      </w:pPr>
      <w:rPr>
        <w:rFonts w:ascii="Arial" w:hAnsi="Arial" w:hint="default"/>
      </w:rPr>
    </w:lvl>
    <w:lvl w:ilvl="5" w:tplc="A080BB36" w:tentative="1">
      <w:start w:val="1"/>
      <w:numFmt w:val="bullet"/>
      <w:lvlText w:val="•"/>
      <w:lvlJc w:val="left"/>
      <w:pPr>
        <w:tabs>
          <w:tab w:val="num" w:pos="4320"/>
        </w:tabs>
        <w:ind w:left="4320" w:hanging="360"/>
      </w:pPr>
      <w:rPr>
        <w:rFonts w:ascii="Arial" w:hAnsi="Arial" w:hint="default"/>
      </w:rPr>
    </w:lvl>
    <w:lvl w:ilvl="6" w:tplc="A5A8ADE2" w:tentative="1">
      <w:start w:val="1"/>
      <w:numFmt w:val="bullet"/>
      <w:lvlText w:val="•"/>
      <w:lvlJc w:val="left"/>
      <w:pPr>
        <w:tabs>
          <w:tab w:val="num" w:pos="5040"/>
        </w:tabs>
        <w:ind w:left="5040" w:hanging="360"/>
      </w:pPr>
      <w:rPr>
        <w:rFonts w:ascii="Arial" w:hAnsi="Arial" w:hint="default"/>
      </w:rPr>
    </w:lvl>
    <w:lvl w:ilvl="7" w:tplc="28A471A2" w:tentative="1">
      <w:start w:val="1"/>
      <w:numFmt w:val="bullet"/>
      <w:lvlText w:val="•"/>
      <w:lvlJc w:val="left"/>
      <w:pPr>
        <w:tabs>
          <w:tab w:val="num" w:pos="5760"/>
        </w:tabs>
        <w:ind w:left="5760" w:hanging="360"/>
      </w:pPr>
      <w:rPr>
        <w:rFonts w:ascii="Arial" w:hAnsi="Arial" w:hint="default"/>
      </w:rPr>
    </w:lvl>
    <w:lvl w:ilvl="8" w:tplc="D85276C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7DD0407"/>
    <w:multiLevelType w:val="hybridMultilevel"/>
    <w:tmpl w:val="6E3EDC14"/>
    <w:lvl w:ilvl="0" w:tplc="6D70BE40">
      <w:start w:val="1"/>
      <w:numFmt w:val="bullet"/>
      <w:lvlText w:val="•"/>
      <w:lvlJc w:val="left"/>
      <w:pPr>
        <w:tabs>
          <w:tab w:val="num" w:pos="720"/>
        </w:tabs>
        <w:ind w:left="720" w:hanging="360"/>
      </w:pPr>
      <w:rPr>
        <w:rFonts w:ascii="Arial" w:hAnsi="Arial" w:hint="default"/>
      </w:rPr>
    </w:lvl>
    <w:lvl w:ilvl="1" w:tplc="31D4E7C4">
      <w:numFmt w:val="bullet"/>
      <w:lvlText w:val="•"/>
      <w:lvlJc w:val="left"/>
      <w:pPr>
        <w:tabs>
          <w:tab w:val="num" w:pos="1440"/>
        </w:tabs>
        <w:ind w:left="1440" w:hanging="360"/>
      </w:pPr>
      <w:rPr>
        <w:rFonts w:ascii="Arial" w:hAnsi="Arial" w:hint="default"/>
      </w:rPr>
    </w:lvl>
    <w:lvl w:ilvl="2" w:tplc="D1F674FC" w:tentative="1">
      <w:start w:val="1"/>
      <w:numFmt w:val="bullet"/>
      <w:lvlText w:val="•"/>
      <w:lvlJc w:val="left"/>
      <w:pPr>
        <w:tabs>
          <w:tab w:val="num" w:pos="2160"/>
        </w:tabs>
        <w:ind w:left="2160" w:hanging="360"/>
      </w:pPr>
      <w:rPr>
        <w:rFonts w:ascii="Arial" w:hAnsi="Arial" w:hint="default"/>
      </w:rPr>
    </w:lvl>
    <w:lvl w:ilvl="3" w:tplc="7E96E4E8" w:tentative="1">
      <w:start w:val="1"/>
      <w:numFmt w:val="bullet"/>
      <w:lvlText w:val="•"/>
      <w:lvlJc w:val="left"/>
      <w:pPr>
        <w:tabs>
          <w:tab w:val="num" w:pos="2880"/>
        </w:tabs>
        <w:ind w:left="2880" w:hanging="360"/>
      </w:pPr>
      <w:rPr>
        <w:rFonts w:ascii="Arial" w:hAnsi="Arial" w:hint="default"/>
      </w:rPr>
    </w:lvl>
    <w:lvl w:ilvl="4" w:tplc="23421618" w:tentative="1">
      <w:start w:val="1"/>
      <w:numFmt w:val="bullet"/>
      <w:lvlText w:val="•"/>
      <w:lvlJc w:val="left"/>
      <w:pPr>
        <w:tabs>
          <w:tab w:val="num" w:pos="3600"/>
        </w:tabs>
        <w:ind w:left="3600" w:hanging="360"/>
      </w:pPr>
      <w:rPr>
        <w:rFonts w:ascii="Arial" w:hAnsi="Arial" w:hint="default"/>
      </w:rPr>
    </w:lvl>
    <w:lvl w:ilvl="5" w:tplc="04385554" w:tentative="1">
      <w:start w:val="1"/>
      <w:numFmt w:val="bullet"/>
      <w:lvlText w:val="•"/>
      <w:lvlJc w:val="left"/>
      <w:pPr>
        <w:tabs>
          <w:tab w:val="num" w:pos="4320"/>
        </w:tabs>
        <w:ind w:left="4320" w:hanging="360"/>
      </w:pPr>
      <w:rPr>
        <w:rFonts w:ascii="Arial" w:hAnsi="Arial" w:hint="default"/>
      </w:rPr>
    </w:lvl>
    <w:lvl w:ilvl="6" w:tplc="DC729F60" w:tentative="1">
      <w:start w:val="1"/>
      <w:numFmt w:val="bullet"/>
      <w:lvlText w:val="•"/>
      <w:lvlJc w:val="left"/>
      <w:pPr>
        <w:tabs>
          <w:tab w:val="num" w:pos="5040"/>
        </w:tabs>
        <w:ind w:left="5040" w:hanging="360"/>
      </w:pPr>
      <w:rPr>
        <w:rFonts w:ascii="Arial" w:hAnsi="Arial" w:hint="default"/>
      </w:rPr>
    </w:lvl>
    <w:lvl w:ilvl="7" w:tplc="B24EFCF4" w:tentative="1">
      <w:start w:val="1"/>
      <w:numFmt w:val="bullet"/>
      <w:lvlText w:val="•"/>
      <w:lvlJc w:val="left"/>
      <w:pPr>
        <w:tabs>
          <w:tab w:val="num" w:pos="5760"/>
        </w:tabs>
        <w:ind w:left="5760" w:hanging="360"/>
      </w:pPr>
      <w:rPr>
        <w:rFonts w:ascii="Arial" w:hAnsi="Arial" w:hint="default"/>
      </w:rPr>
    </w:lvl>
    <w:lvl w:ilvl="8" w:tplc="E64A686C"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4F902D2"/>
    <w:multiLevelType w:val="hybridMultilevel"/>
    <w:tmpl w:val="C8784B58"/>
    <w:lvl w:ilvl="0" w:tplc="E8046F3A">
      <w:start w:val="1"/>
      <w:numFmt w:val="bullet"/>
      <w:lvlText w:val="•"/>
      <w:lvlJc w:val="left"/>
      <w:pPr>
        <w:tabs>
          <w:tab w:val="num" w:pos="720"/>
        </w:tabs>
        <w:ind w:left="720" w:hanging="360"/>
      </w:pPr>
      <w:rPr>
        <w:rFonts w:ascii="Arial" w:hAnsi="Arial" w:hint="default"/>
      </w:rPr>
    </w:lvl>
    <w:lvl w:ilvl="1" w:tplc="7A5C9870">
      <w:numFmt w:val="bullet"/>
      <w:lvlText w:val="•"/>
      <w:lvlJc w:val="left"/>
      <w:pPr>
        <w:tabs>
          <w:tab w:val="num" w:pos="1440"/>
        </w:tabs>
        <w:ind w:left="1440" w:hanging="360"/>
      </w:pPr>
      <w:rPr>
        <w:rFonts w:ascii="Arial" w:hAnsi="Arial" w:hint="default"/>
      </w:rPr>
    </w:lvl>
    <w:lvl w:ilvl="2" w:tplc="95EAC71C" w:tentative="1">
      <w:start w:val="1"/>
      <w:numFmt w:val="bullet"/>
      <w:lvlText w:val="•"/>
      <w:lvlJc w:val="left"/>
      <w:pPr>
        <w:tabs>
          <w:tab w:val="num" w:pos="2160"/>
        </w:tabs>
        <w:ind w:left="2160" w:hanging="360"/>
      </w:pPr>
      <w:rPr>
        <w:rFonts w:ascii="Arial" w:hAnsi="Arial" w:hint="default"/>
      </w:rPr>
    </w:lvl>
    <w:lvl w:ilvl="3" w:tplc="26DE5E92" w:tentative="1">
      <w:start w:val="1"/>
      <w:numFmt w:val="bullet"/>
      <w:lvlText w:val="•"/>
      <w:lvlJc w:val="left"/>
      <w:pPr>
        <w:tabs>
          <w:tab w:val="num" w:pos="2880"/>
        </w:tabs>
        <w:ind w:left="2880" w:hanging="360"/>
      </w:pPr>
      <w:rPr>
        <w:rFonts w:ascii="Arial" w:hAnsi="Arial" w:hint="default"/>
      </w:rPr>
    </w:lvl>
    <w:lvl w:ilvl="4" w:tplc="7A266C94" w:tentative="1">
      <w:start w:val="1"/>
      <w:numFmt w:val="bullet"/>
      <w:lvlText w:val="•"/>
      <w:lvlJc w:val="left"/>
      <w:pPr>
        <w:tabs>
          <w:tab w:val="num" w:pos="3600"/>
        </w:tabs>
        <w:ind w:left="3600" w:hanging="360"/>
      </w:pPr>
      <w:rPr>
        <w:rFonts w:ascii="Arial" w:hAnsi="Arial" w:hint="default"/>
      </w:rPr>
    </w:lvl>
    <w:lvl w:ilvl="5" w:tplc="C082BA0C" w:tentative="1">
      <w:start w:val="1"/>
      <w:numFmt w:val="bullet"/>
      <w:lvlText w:val="•"/>
      <w:lvlJc w:val="left"/>
      <w:pPr>
        <w:tabs>
          <w:tab w:val="num" w:pos="4320"/>
        </w:tabs>
        <w:ind w:left="4320" w:hanging="360"/>
      </w:pPr>
      <w:rPr>
        <w:rFonts w:ascii="Arial" w:hAnsi="Arial" w:hint="default"/>
      </w:rPr>
    </w:lvl>
    <w:lvl w:ilvl="6" w:tplc="CF6AB2F4" w:tentative="1">
      <w:start w:val="1"/>
      <w:numFmt w:val="bullet"/>
      <w:lvlText w:val="•"/>
      <w:lvlJc w:val="left"/>
      <w:pPr>
        <w:tabs>
          <w:tab w:val="num" w:pos="5040"/>
        </w:tabs>
        <w:ind w:left="5040" w:hanging="360"/>
      </w:pPr>
      <w:rPr>
        <w:rFonts w:ascii="Arial" w:hAnsi="Arial" w:hint="default"/>
      </w:rPr>
    </w:lvl>
    <w:lvl w:ilvl="7" w:tplc="F16A2272" w:tentative="1">
      <w:start w:val="1"/>
      <w:numFmt w:val="bullet"/>
      <w:lvlText w:val="•"/>
      <w:lvlJc w:val="left"/>
      <w:pPr>
        <w:tabs>
          <w:tab w:val="num" w:pos="5760"/>
        </w:tabs>
        <w:ind w:left="5760" w:hanging="360"/>
      </w:pPr>
      <w:rPr>
        <w:rFonts w:ascii="Arial" w:hAnsi="Arial" w:hint="default"/>
      </w:rPr>
    </w:lvl>
    <w:lvl w:ilvl="8" w:tplc="B1EC1CB0"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75307A13"/>
    <w:multiLevelType w:val="hybridMultilevel"/>
    <w:tmpl w:val="00DE8BBE"/>
    <w:lvl w:ilvl="0" w:tplc="5C8865A2">
      <w:start w:val="1"/>
      <w:numFmt w:val="bullet"/>
      <w:lvlText w:val="•"/>
      <w:lvlJc w:val="left"/>
      <w:pPr>
        <w:tabs>
          <w:tab w:val="num" w:pos="720"/>
        </w:tabs>
        <w:ind w:left="720" w:hanging="360"/>
      </w:pPr>
      <w:rPr>
        <w:rFonts w:ascii="Arial" w:hAnsi="Arial" w:hint="default"/>
      </w:rPr>
    </w:lvl>
    <w:lvl w:ilvl="1" w:tplc="4DA4FE0A" w:tentative="1">
      <w:start w:val="1"/>
      <w:numFmt w:val="bullet"/>
      <w:lvlText w:val="•"/>
      <w:lvlJc w:val="left"/>
      <w:pPr>
        <w:tabs>
          <w:tab w:val="num" w:pos="1440"/>
        </w:tabs>
        <w:ind w:left="1440" w:hanging="360"/>
      </w:pPr>
      <w:rPr>
        <w:rFonts w:ascii="Arial" w:hAnsi="Arial" w:hint="default"/>
      </w:rPr>
    </w:lvl>
    <w:lvl w:ilvl="2" w:tplc="533A4098" w:tentative="1">
      <w:start w:val="1"/>
      <w:numFmt w:val="bullet"/>
      <w:lvlText w:val="•"/>
      <w:lvlJc w:val="left"/>
      <w:pPr>
        <w:tabs>
          <w:tab w:val="num" w:pos="2160"/>
        </w:tabs>
        <w:ind w:left="2160" w:hanging="360"/>
      </w:pPr>
      <w:rPr>
        <w:rFonts w:ascii="Arial" w:hAnsi="Arial" w:hint="default"/>
      </w:rPr>
    </w:lvl>
    <w:lvl w:ilvl="3" w:tplc="54E44580" w:tentative="1">
      <w:start w:val="1"/>
      <w:numFmt w:val="bullet"/>
      <w:lvlText w:val="•"/>
      <w:lvlJc w:val="left"/>
      <w:pPr>
        <w:tabs>
          <w:tab w:val="num" w:pos="2880"/>
        </w:tabs>
        <w:ind w:left="2880" w:hanging="360"/>
      </w:pPr>
      <w:rPr>
        <w:rFonts w:ascii="Arial" w:hAnsi="Arial" w:hint="default"/>
      </w:rPr>
    </w:lvl>
    <w:lvl w:ilvl="4" w:tplc="9B00E47C" w:tentative="1">
      <w:start w:val="1"/>
      <w:numFmt w:val="bullet"/>
      <w:lvlText w:val="•"/>
      <w:lvlJc w:val="left"/>
      <w:pPr>
        <w:tabs>
          <w:tab w:val="num" w:pos="3600"/>
        </w:tabs>
        <w:ind w:left="3600" w:hanging="360"/>
      </w:pPr>
      <w:rPr>
        <w:rFonts w:ascii="Arial" w:hAnsi="Arial" w:hint="default"/>
      </w:rPr>
    </w:lvl>
    <w:lvl w:ilvl="5" w:tplc="FF3C257E" w:tentative="1">
      <w:start w:val="1"/>
      <w:numFmt w:val="bullet"/>
      <w:lvlText w:val="•"/>
      <w:lvlJc w:val="left"/>
      <w:pPr>
        <w:tabs>
          <w:tab w:val="num" w:pos="4320"/>
        </w:tabs>
        <w:ind w:left="4320" w:hanging="360"/>
      </w:pPr>
      <w:rPr>
        <w:rFonts w:ascii="Arial" w:hAnsi="Arial" w:hint="default"/>
      </w:rPr>
    </w:lvl>
    <w:lvl w:ilvl="6" w:tplc="BED691D6" w:tentative="1">
      <w:start w:val="1"/>
      <w:numFmt w:val="bullet"/>
      <w:lvlText w:val="•"/>
      <w:lvlJc w:val="left"/>
      <w:pPr>
        <w:tabs>
          <w:tab w:val="num" w:pos="5040"/>
        </w:tabs>
        <w:ind w:left="5040" w:hanging="360"/>
      </w:pPr>
      <w:rPr>
        <w:rFonts w:ascii="Arial" w:hAnsi="Arial" w:hint="default"/>
      </w:rPr>
    </w:lvl>
    <w:lvl w:ilvl="7" w:tplc="4BD0C2BC" w:tentative="1">
      <w:start w:val="1"/>
      <w:numFmt w:val="bullet"/>
      <w:lvlText w:val="•"/>
      <w:lvlJc w:val="left"/>
      <w:pPr>
        <w:tabs>
          <w:tab w:val="num" w:pos="5760"/>
        </w:tabs>
        <w:ind w:left="5760" w:hanging="360"/>
      </w:pPr>
      <w:rPr>
        <w:rFonts w:ascii="Arial" w:hAnsi="Arial" w:hint="default"/>
      </w:rPr>
    </w:lvl>
    <w:lvl w:ilvl="8" w:tplc="416427AE"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9"/>
  </w:num>
  <w:num w:numId="3">
    <w:abstractNumId w:val="14"/>
  </w:num>
  <w:num w:numId="4">
    <w:abstractNumId w:val="6"/>
  </w:num>
  <w:num w:numId="5">
    <w:abstractNumId w:val="3"/>
  </w:num>
  <w:num w:numId="6">
    <w:abstractNumId w:val="12"/>
  </w:num>
  <w:num w:numId="7">
    <w:abstractNumId w:val="8"/>
  </w:num>
  <w:num w:numId="8">
    <w:abstractNumId w:val="10"/>
  </w:num>
  <w:num w:numId="9">
    <w:abstractNumId w:val="15"/>
  </w:num>
  <w:num w:numId="10">
    <w:abstractNumId w:val="4"/>
  </w:num>
  <w:num w:numId="11">
    <w:abstractNumId w:val="11"/>
  </w:num>
  <w:num w:numId="12">
    <w:abstractNumId w:val="7"/>
  </w:num>
  <w:num w:numId="13">
    <w:abstractNumId w:val="0"/>
  </w:num>
  <w:num w:numId="14">
    <w:abstractNumId w:val="5"/>
  </w:num>
  <w:num w:numId="15">
    <w:abstractNumId w:val="16"/>
  </w:num>
  <w:num w:numId="16">
    <w:abstractNumId w:val="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BC4"/>
    <w:rsid w:val="00003A13"/>
    <w:rsid w:val="00047C9B"/>
    <w:rsid w:val="001E2D07"/>
    <w:rsid w:val="001E749C"/>
    <w:rsid w:val="002C5BC4"/>
    <w:rsid w:val="00414B87"/>
    <w:rsid w:val="0041664A"/>
    <w:rsid w:val="00432CA3"/>
    <w:rsid w:val="00453D58"/>
    <w:rsid w:val="004E63FA"/>
    <w:rsid w:val="005A3B8B"/>
    <w:rsid w:val="00606A3B"/>
    <w:rsid w:val="00643ED3"/>
    <w:rsid w:val="00681533"/>
    <w:rsid w:val="0090660B"/>
    <w:rsid w:val="00A16188"/>
    <w:rsid w:val="00B66BB5"/>
    <w:rsid w:val="00BF3528"/>
    <w:rsid w:val="00C36117"/>
    <w:rsid w:val="00C91C2D"/>
    <w:rsid w:val="00D93C68"/>
    <w:rsid w:val="00EB4324"/>
    <w:rsid w:val="00F129C8"/>
    <w:rsid w:val="00F22DFF"/>
    <w:rsid w:val="00FA29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67521"/>
  <w15:chartTrackingRefBased/>
  <w15:docId w15:val="{0B08E3F3-50D5-4E0B-AEE9-78A7121CA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528"/>
    <w:pPr>
      <w:spacing w:after="120" w:line="285" w:lineRule="auto"/>
    </w:pPr>
    <w:rPr>
      <w:rFonts w:ascii="Calibri" w:eastAsia="Times New Roman" w:hAnsi="Calibri" w:cs="Times New Roman"/>
      <w:color w:val="000000"/>
      <w:kern w:val="28"/>
      <w:sz w:val="20"/>
      <w:szCs w:val="20"/>
      <w14:ligatures w14:val="standard"/>
      <w14:cntxtAlt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528"/>
    <w:pPr>
      <w:ind w:left="720"/>
      <w:contextualSpacing/>
    </w:pPr>
  </w:style>
  <w:style w:type="character" w:styleId="Hyperlink">
    <w:name w:val="Hyperlink"/>
    <w:basedOn w:val="DefaultParagraphFont"/>
    <w:uiPriority w:val="99"/>
    <w:unhideWhenUsed/>
    <w:rsid w:val="00681533"/>
    <w:rPr>
      <w:color w:val="0563C1" w:themeColor="hyperlink"/>
      <w:u w:val="single"/>
    </w:rPr>
  </w:style>
  <w:style w:type="character" w:styleId="UnresolvedMention">
    <w:name w:val="Unresolved Mention"/>
    <w:basedOn w:val="DefaultParagraphFont"/>
    <w:uiPriority w:val="99"/>
    <w:semiHidden/>
    <w:unhideWhenUsed/>
    <w:rsid w:val="006815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74670">
      <w:bodyDiv w:val="1"/>
      <w:marLeft w:val="0"/>
      <w:marRight w:val="0"/>
      <w:marTop w:val="0"/>
      <w:marBottom w:val="0"/>
      <w:divBdr>
        <w:top w:val="none" w:sz="0" w:space="0" w:color="auto"/>
        <w:left w:val="none" w:sz="0" w:space="0" w:color="auto"/>
        <w:bottom w:val="none" w:sz="0" w:space="0" w:color="auto"/>
        <w:right w:val="none" w:sz="0" w:space="0" w:color="auto"/>
      </w:divBdr>
      <w:divsChild>
        <w:div w:id="823817107">
          <w:marLeft w:val="446"/>
          <w:marRight w:val="0"/>
          <w:marTop w:val="0"/>
          <w:marBottom w:val="0"/>
          <w:divBdr>
            <w:top w:val="none" w:sz="0" w:space="0" w:color="auto"/>
            <w:left w:val="none" w:sz="0" w:space="0" w:color="auto"/>
            <w:bottom w:val="none" w:sz="0" w:space="0" w:color="auto"/>
            <w:right w:val="none" w:sz="0" w:space="0" w:color="auto"/>
          </w:divBdr>
        </w:div>
        <w:div w:id="1847356486">
          <w:marLeft w:val="446"/>
          <w:marRight w:val="0"/>
          <w:marTop w:val="0"/>
          <w:marBottom w:val="0"/>
          <w:divBdr>
            <w:top w:val="none" w:sz="0" w:space="0" w:color="auto"/>
            <w:left w:val="none" w:sz="0" w:space="0" w:color="auto"/>
            <w:bottom w:val="none" w:sz="0" w:space="0" w:color="auto"/>
            <w:right w:val="none" w:sz="0" w:space="0" w:color="auto"/>
          </w:divBdr>
        </w:div>
        <w:div w:id="1745764541">
          <w:marLeft w:val="446"/>
          <w:marRight w:val="0"/>
          <w:marTop w:val="0"/>
          <w:marBottom w:val="0"/>
          <w:divBdr>
            <w:top w:val="none" w:sz="0" w:space="0" w:color="auto"/>
            <w:left w:val="none" w:sz="0" w:space="0" w:color="auto"/>
            <w:bottom w:val="none" w:sz="0" w:space="0" w:color="auto"/>
            <w:right w:val="none" w:sz="0" w:space="0" w:color="auto"/>
          </w:divBdr>
        </w:div>
        <w:div w:id="99838300">
          <w:marLeft w:val="446"/>
          <w:marRight w:val="0"/>
          <w:marTop w:val="0"/>
          <w:marBottom w:val="0"/>
          <w:divBdr>
            <w:top w:val="none" w:sz="0" w:space="0" w:color="auto"/>
            <w:left w:val="none" w:sz="0" w:space="0" w:color="auto"/>
            <w:bottom w:val="none" w:sz="0" w:space="0" w:color="auto"/>
            <w:right w:val="none" w:sz="0" w:space="0" w:color="auto"/>
          </w:divBdr>
        </w:div>
        <w:div w:id="1864318938">
          <w:marLeft w:val="446"/>
          <w:marRight w:val="0"/>
          <w:marTop w:val="0"/>
          <w:marBottom w:val="0"/>
          <w:divBdr>
            <w:top w:val="none" w:sz="0" w:space="0" w:color="auto"/>
            <w:left w:val="none" w:sz="0" w:space="0" w:color="auto"/>
            <w:bottom w:val="none" w:sz="0" w:space="0" w:color="auto"/>
            <w:right w:val="none" w:sz="0" w:space="0" w:color="auto"/>
          </w:divBdr>
        </w:div>
        <w:div w:id="1572155692">
          <w:marLeft w:val="446"/>
          <w:marRight w:val="0"/>
          <w:marTop w:val="0"/>
          <w:marBottom w:val="0"/>
          <w:divBdr>
            <w:top w:val="none" w:sz="0" w:space="0" w:color="auto"/>
            <w:left w:val="none" w:sz="0" w:space="0" w:color="auto"/>
            <w:bottom w:val="none" w:sz="0" w:space="0" w:color="auto"/>
            <w:right w:val="none" w:sz="0" w:space="0" w:color="auto"/>
          </w:divBdr>
        </w:div>
      </w:divsChild>
    </w:div>
    <w:div w:id="373309735">
      <w:bodyDiv w:val="1"/>
      <w:marLeft w:val="0"/>
      <w:marRight w:val="0"/>
      <w:marTop w:val="0"/>
      <w:marBottom w:val="0"/>
      <w:divBdr>
        <w:top w:val="none" w:sz="0" w:space="0" w:color="auto"/>
        <w:left w:val="none" w:sz="0" w:space="0" w:color="auto"/>
        <w:bottom w:val="none" w:sz="0" w:space="0" w:color="auto"/>
        <w:right w:val="none" w:sz="0" w:space="0" w:color="auto"/>
      </w:divBdr>
      <w:divsChild>
        <w:div w:id="917910152">
          <w:marLeft w:val="446"/>
          <w:marRight w:val="0"/>
          <w:marTop w:val="75"/>
          <w:marBottom w:val="75"/>
          <w:divBdr>
            <w:top w:val="none" w:sz="0" w:space="0" w:color="auto"/>
            <w:left w:val="none" w:sz="0" w:space="0" w:color="auto"/>
            <w:bottom w:val="none" w:sz="0" w:space="0" w:color="auto"/>
            <w:right w:val="none" w:sz="0" w:space="0" w:color="auto"/>
          </w:divBdr>
        </w:div>
        <w:div w:id="268775722">
          <w:marLeft w:val="446"/>
          <w:marRight w:val="0"/>
          <w:marTop w:val="75"/>
          <w:marBottom w:val="75"/>
          <w:divBdr>
            <w:top w:val="none" w:sz="0" w:space="0" w:color="auto"/>
            <w:left w:val="none" w:sz="0" w:space="0" w:color="auto"/>
            <w:bottom w:val="none" w:sz="0" w:space="0" w:color="auto"/>
            <w:right w:val="none" w:sz="0" w:space="0" w:color="auto"/>
          </w:divBdr>
        </w:div>
        <w:div w:id="848837723">
          <w:marLeft w:val="446"/>
          <w:marRight w:val="0"/>
          <w:marTop w:val="75"/>
          <w:marBottom w:val="75"/>
          <w:divBdr>
            <w:top w:val="none" w:sz="0" w:space="0" w:color="auto"/>
            <w:left w:val="none" w:sz="0" w:space="0" w:color="auto"/>
            <w:bottom w:val="none" w:sz="0" w:space="0" w:color="auto"/>
            <w:right w:val="none" w:sz="0" w:space="0" w:color="auto"/>
          </w:divBdr>
        </w:div>
      </w:divsChild>
    </w:div>
    <w:div w:id="466507075">
      <w:bodyDiv w:val="1"/>
      <w:marLeft w:val="0"/>
      <w:marRight w:val="0"/>
      <w:marTop w:val="0"/>
      <w:marBottom w:val="0"/>
      <w:divBdr>
        <w:top w:val="none" w:sz="0" w:space="0" w:color="auto"/>
        <w:left w:val="none" w:sz="0" w:space="0" w:color="auto"/>
        <w:bottom w:val="none" w:sz="0" w:space="0" w:color="auto"/>
        <w:right w:val="none" w:sz="0" w:space="0" w:color="auto"/>
      </w:divBdr>
      <w:divsChild>
        <w:div w:id="1842236548">
          <w:marLeft w:val="446"/>
          <w:marRight w:val="0"/>
          <w:marTop w:val="0"/>
          <w:marBottom w:val="0"/>
          <w:divBdr>
            <w:top w:val="none" w:sz="0" w:space="0" w:color="auto"/>
            <w:left w:val="none" w:sz="0" w:space="0" w:color="auto"/>
            <w:bottom w:val="none" w:sz="0" w:space="0" w:color="auto"/>
            <w:right w:val="none" w:sz="0" w:space="0" w:color="auto"/>
          </w:divBdr>
        </w:div>
        <w:div w:id="746997829">
          <w:marLeft w:val="1166"/>
          <w:marRight w:val="0"/>
          <w:marTop w:val="0"/>
          <w:marBottom w:val="0"/>
          <w:divBdr>
            <w:top w:val="none" w:sz="0" w:space="0" w:color="auto"/>
            <w:left w:val="none" w:sz="0" w:space="0" w:color="auto"/>
            <w:bottom w:val="none" w:sz="0" w:space="0" w:color="auto"/>
            <w:right w:val="none" w:sz="0" w:space="0" w:color="auto"/>
          </w:divBdr>
        </w:div>
        <w:div w:id="1413814714">
          <w:marLeft w:val="446"/>
          <w:marRight w:val="0"/>
          <w:marTop w:val="0"/>
          <w:marBottom w:val="0"/>
          <w:divBdr>
            <w:top w:val="none" w:sz="0" w:space="0" w:color="auto"/>
            <w:left w:val="none" w:sz="0" w:space="0" w:color="auto"/>
            <w:bottom w:val="none" w:sz="0" w:space="0" w:color="auto"/>
            <w:right w:val="none" w:sz="0" w:space="0" w:color="auto"/>
          </w:divBdr>
        </w:div>
        <w:div w:id="792023360">
          <w:marLeft w:val="1166"/>
          <w:marRight w:val="0"/>
          <w:marTop w:val="0"/>
          <w:marBottom w:val="0"/>
          <w:divBdr>
            <w:top w:val="none" w:sz="0" w:space="0" w:color="auto"/>
            <w:left w:val="none" w:sz="0" w:space="0" w:color="auto"/>
            <w:bottom w:val="none" w:sz="0" w:space="0" w:color="auto"/>
            <w:right w:val="none" w:sz="0" w:space="0" w:color="auto"/>
          </w:divBdr>
        </w:div>
        <w:div w:id="294604386">
          <w:marLeft w:val="446"/>
          <w:marRight w:val="0"/>
          <w:marTop w:val="0"/>
          <w:marBottom w:val="0"/>
          <w:divBdr>
            <w:top w:val="none" w:sz="0" w:space="0" w:color="auto"/>
            <w:left w:val="none" w:sz="0" w:space="0" w:color="auto"/>
            <w:bottom w:val="none" w:sz="0" w:space="0" w:color="auto"/>
            <w:right w:val="none" w:sz="0" w:space="0" w:color="auto"/>
          </w:divBdr>
        </w:div>
        <w:div w:id="2104717170">
          <w:marLeft w:val="1166"/>
          <w:marRight w:val="0"/>
          <w:marTop w:val="0"/>
          <w:marBottom w:val="0"/>
          <w:divBdr>
            <w:top w:val="none" w:sz="0" w:space="0" w:color="auto"/>
            <w:left w:val="none" w:sz="0" w:space="0" w:color="auto"/>
            <w:bottom w:val="none" w:sz="0" w:space="0" w:color="auto"/>
            <w:right w:val="none" w:sz="0" w:space="0" w:color="auto"/>
          </w:divBdr>
        </w:div>
        <w:div w:id="1186093711">
          <w:marLeft w:val="446"/>
          <w:marRight w:val="0"/>
          <w:marTop w:val="0"/>
          <w:marBottom w:val="0"/>
          <w:divBdr>
            <w:top w:val="none" w:sz="0" w:space="0" w:color="auto"/>
            <w:left w:val="none" w:sz="0" w:space="0" w:color="auto"/>
            <w:bottom w:val="none" w:sz="0" w:space="0" w:color="auto"/>
            <w:right w:val="none" w:sz="0" w:space="0" w:color="auto"/>
          </w:divBdr>
        </w:div>
        <w:div w:id="1221788259">
          <w:marLeft w:val="1166"/>
          <w:marRight w:val="0"/>
          <w:marTop w:val="0"/>
          <w:marBottom w:val="0"/>
          <w:divBdr>
            <w:top w:val="none" w:sz="0" w:space="0" w:color="auto"/>
            <w:left w:val="none" w:sz="0" w:space="0" w:color="auto"/>
            <w:bottom w:val="none" w:sz="0" w:space="0" w:color="auto"/>
            <w:right w:val="none" w:sz="0" w:space="0" w:color="auto"/>
          </w:divBdr>
        </w:div>
        <w:div w:id="318464787">
          <w:marLeft w:val="446"/>
          <w:marRight w:val="0"/>
          <w:marTop w:val="0"/>
          <w:marBottom w:val="0"/>
          <w:divBdr>
            <w:top w:val="none" w:sz="0" w:space="0" w:color="auto"/>
            <w:left w:val="none" w:sz="0" w:space="0" w:color="auto"/>
            <w:bottom w:val="none" w:sz="0" w:space="0" w:color="auto"/>
            <w:right w:val="none" w:sz="0" w:space="0" w:color="auto"/>
          </w:divBdr>
        </w:div>
        <w:div w:id="1144735513">
          <w:marLeft w:val="1166"/>
          <w:marRight w:val="0"/>
          <w:marTop w:val="0"/>
          <w:marBottom w:val="0"/>
          <w:divBdr>
            <w:top w:val="none" w:sz="0" w:space="0" w:color="auto"/>
            <w:left w:val="none" w:sz="0" w:space="0" w:color="auto"/>
            <w:bottom w:val="none" w:sz="0" w:space="0" w:color="auto"/>
            <w:right w:val="none" w:sz="0" w:space="0" w:color="auto"/>
          </w:divBdr>
        </w:div>
      </w:divsChild>
    </w:div>
    <w:div w:id="550069976">
      <w:bodyDiv w:val="1"/>
      <w:marLeft w:val="0"/>
      <w:marRight w:val="0"/>
      <w:marTop w:val="0"/>
      <w:marBottom w:val="0"/>
      <w:divBdr>
        <w:top w:val="none" w:sz="0" w:space="0" w:color="auto"/>
        <w:left w:val="none" w:sz="0" w:space="0" w:color="auto"/>
        <w:bottom w:val="none" w:sz="0" w:space="0" w:color="auto"/>
        <w:right w:val="none" w:sz="0" w:space="0" w:color="auto"/>
      </w:divBdr>
      <w:divsChild>
        <w:div w:id="1678116198">
          <w:marLeft w:val="446"/>
          <w:marRight w:val="0"/>
          <w:marTop w:val="0"/>
          <w:marBottom w:val="0"/>
          <w:divBdr>
            <w:top w:val="none" w:sz="0" w:space="0" w:color="auto"/>
            <w:left w:val="none" w:sz="0" w:space="0" w:color="auto"/>
            <w:bottom w:val="none" w:sz="0" w:space="0" w:color="auto"/>
            <w:right w:val="none" w:sz="0" w:space="0" w:color="auto"/>
          </w:divBdr>
        </w:div>
        <w:div w:id="1202789663">
          <w:marLeft w:val="1166"/>
          <w:marRight w:val="0"/>
          <w:marTop w:val="0"/>
          <w:marBottom w:val="0"/>
          <w:divBdr>
            <w:top w:val="none" w:sz="0" w:space="0" w:color="auto"/>
            <w:left w:val="none" w:sz="0" w:space="0" w:color="auto"/>
            <w:bottom w:val="none" w:sz="0" w:space="0" w:color="auto"/>
            <w:right w:val="none" w:sz="0" w:space="0" w:color="auto"/>
          </w:divBdr>
        </w:div>
        <w:div w:id="2063168267">
          <w:marLeft w:val="446"/>
          <w:marRight w:val="0"/>
          <w:marTop w:val="0"/>
          <w:marBottom w:val="0"/>
          <w:divBdr>
            <w:top w:val="none" w:sz="0" w:space="0" w:color="auto"/>
            <w:left w:val="none" w:sz="0" w:space="0" w:color="auto"/>
            <w:bottom w:val="none" w:sz="0" w:space="0" w:color="auto"/>
            <w:right w:val="none" w:sz="0" w:space="0" w:color="auto"/>
          </w:divBdr>
        </w:div>
        <w:div w:id="175115893">
          <w:marLeft w:val="1166"/>
          <w:marRight w:val="0"/>
          <w:marTop w:val="0"/>
          <w:marBottom w:val="0"/>
          <w:divBdr>
            <w:top w:val="none" w:sz="0" w:space="0" w:color="auto"/>
            <w:left w:val="none" w:sz="0" w:space="0" w:color="auto"/>
            <w:bottom w:val="none" w:sz="0" w:space="0" w:color="auto"/>
            <w:right w:val="none" w:sz="0" w:space="0" w:color="auto"/>
          </w:divBdr>
        </w:div>
        <w:div w:id="1119226656">
          <w:marLeft w:val="446"/>
          <w:marRight w:val="0"/>
          <w:marTop w:val="0"/>
          <w:marBottom w:val="0"/>
          <w:divBdr>
            <w:top w:val="none" w:sz="0" w:space="0" w:color="auto"/>
            <w:left w:val="none" w:sz="0" w:space="0" w:color="auto"/>
            <w:bottom w:val="none" w:sz="0" w:space="0" w:color="auto"/>
            <w:right w:val="none" w:sz="0" w:space="0" w:color="auto"/>
          </w:divBdr>
        </w:div>
        <w:div w:id="540632118">
          <w:marLeft w:val="1166"/>
          <w:marRight w:val="0"/>
          <w:marTop w:val="0"/>
          <w:marBottom w:val="0"/>
          <w:divBdr>
            <w:top w:val="none" w:sz="0" w:space="0" w:color="auto"/>
            <w:left w:val="none" w:sz="0" w:space="0" w:color="auto"/>
            <w:bottom w:val="none" w:sz="0" w:space="0" w:color="auto"/>
            <w:right w:val="none" w:sz="0" w:space="0" w:color="auto"/>
          </w:divBdr>
        </w:div>
        <w:div w:id="2055227314">
          <w:marLeft w:val="446"/>
          <w:marRight w:val="0"/>
          <w:marTop w:val="0"/>
          <w:marBottom w:val="0"/>
          <w:divBdr>
            <w:top w:val="none" w:sz="0" w:space="0" w:color="auto"/>
            <w:left w:val="none" w:sz="0" w:space="0" w:color="auto"/>
            <w:bottom w:val="none" w:sz="0" w:space="0" w:color="auto"/>
            <w:right w:val="none" w:sz="0" w:space="0" w:color="auto"/>
          </w:divBdr>
        </w:div>
        <w:div w:id="1557356339">
          <w:marLeft w:val="1166"/>
          <w:marRight w:val="0"/>
          <w:marTop w:val="0"/>
          <w:marBottom w:val="0"/>
          <w:divBdr>
            <w:top w:val="none" w:sz="0" w:space="0" w:color="auto"/>
            <w:left w:val="none" w:sz="0" w:space="0" w:color="auto"/>
            <w:bottom w:val="none" w:sz="0" w:space="0" w:color="auto"/>
            <w:right w:val="none" w:sz="0" w:space="0" w:color="auto"/>
          </w:divBdr>
        </w:div>
        <w:div w:id="540093842">
          <w:marLeft w:val="446"/>
          <w:marRight w:val="0"/>
          <w:marTop w:val="0"/>
          <w:marBottom w:val="0"/>
          <w:divBdr>
            <w:top w:val="none" w:sz="0" w:space="0" w:color="auto"/>
            <w:left w:val="none" w:sz="0" w:space="0" w:color="auto"/>
            <w:bottom w:val="none" w:sz="0" w:space="0" w:color="auto"/>
            <w:right w:val="none" w:sz="0" w:space="0" w:color="auto"/>
          </w:divBdr>
        </w:div>
        <w:div w:id="1669868442">
          <w:marLeft w:val="1166"/>
          <w:marRight w:val="0"/>
          <w:marTop w:val="0"/>
          <w:marBottom w:val="0"/>
          <w:divBdr>
            <w:top w:val="none" w:sz="0" w:space="0" w:color="auto"/>
            <w:left w:val="none" w:sz="0" w:space="0" w:color="auto"/>
            <w:bottom w:val="none" w:sz="0" w:space="0" w:color="auto"/>
            <w:right w:val="none" w:sz="0" w:space="0" w:color="auto"/>
          </w:divBdr>
        </w:div>
        <w:div w:id="1065296797">
          <w:marLeft w:val="446"/>
          <w:marRight w:val="0"/>
          <w:marTop w:val="0"/>
          <w:marBottom w:val="0"/>
          <w:divBdr>
            <w:top w:val="none" w:sz="0" w:space="0" w:color="auto"/>
            <w:left w:val="none" w:sz="0" w:space="0" w:color="auto"/>
            <w:bottom w:val="none" w:sz="0" w:space="0" w:color="auto"/>
            <w:right w:val="none" w:sz="0" w:space="0" w:color="auto"/>
          </w:divBdr>
        </w:div>
        <w:div w:id="715201606">
          <w:marLeft w:val="1166"/>
          <w:marRight w:val="0"/>
          <w:marTop w:val="0"/>
          <w:marBottom w:val="0"/>
          <w:divBdr>
            <w:top w:val="none" w:sz="0" w:space="0" w:color="auto"/>
            <w:left w:val="none" w:sz="0" w:space="0" w:color="auto"/>
            <w:bottom w:val="none" w:sz="0" w:space="0" w:color="auto"/>
            <w:right w:val="none" w:sz="0" w:space="0" w:color="auto"/>
          </w:divBdr>
        </w:div>
        <w:div w:id="1835145666">
          <w:marLeft w:val="446"/>
          <w:marRight w:val="0"/>
          <w:marTop w:val="0"/>
          <w:marBottom w:val="0"/>
          <w:divBdr>
            <w:top w:val="none" w:sz="0" w:space="0" w:color="auto"/>
            <w:left w:val="none" w:sz="0" w:space="0" w:color="auto"/>
            <w:bottom w:val="none" w:sz="0" w:space="0" w:color="auto"/>
            <w:right w:val="none" w:sz="0" w:space="0" w:color="auto"/>
          </w:divBdr>
        </w:div>
        <w:div w:id="2002657617">
          <w:marLeft w:val="1166"/>
          <w:marRight w:val="0"/>
          <w:marTop w:val="0"/>
          <w:marBottom w:val="0"/>
          <w:divBdr>
            <w:top w:val="none" w:sz="0" w:space="0" w:color="auto"/>
            <w:left w:val="none" w:sz="0" w:space="0" w:color="auto"/>
            <w:bottom w:val="none" w:sz="0" w:space="0" w:color="auto"/>
            <w:right w:val="none" w:sz="0" w:space="0" w:color="auto"/>
          </w:divBdr>
        </w:div>
        <w:div w:id="876116653">
          <w:marLeft w:val="446"/>
          <w:marRight w:val="0"/>
          <w:marTop w:val="0"/>
          <w:marBottom w:val="0"/>
          <w:divBdr>
            <w:top w:val="none" w:sz="0" w:space="0" w:color="auto"/>
            <w:left w:val="none" w:sz="0" w:space="0" w:color="auto"/>
            <w:bottom w:val="none" w:sz="0" w:space="0" w:color="auto"/>
            <w:right w:val="none" w:sz="0" w:space="0" w:color="auto"/>
          </w:divBdr>
        </w:div>
        <w:div w:id="1520001184">
          <w:marLeft w:val="1166"/>
          <w:marRight w:val="0"/>
          <w:marTop w:val="0"/>
          <w:marBottom w:val="0"/>
          <w:divBdr>
            <w:top w:val="none" w:sz="0" w:space="0" w:color="auto"/>
            <w:left w:val="none" w:sz="0" w:space="0" w:color="auto"/>
            <w:bottom w:val="none" w:sz="0" w:space="0" w:color="auto"/>
            <w:right w:val="none" w:sz="0" w:space="0" w:color="auto"/>
          </w:divBdr>
        </w:div>
        <w:div w:id="214436909">
          <w:marLeft w:val="446"/>
          <w:marRight w:val="0"/>
          <w:marTop w:val="0"/>
          <w:marBottom w:val="0"/>
          <w:divBdr>
            <w:top w:val="none" w:sz="0" w:space="0" w:color="auto"/>
            <w:left w:val="none" w:sz="0" w:space="0" w:color="auto"/>
            <w:bottom w:val="none" w:sz="0" w:space="0" w:color="auto"/>
            <w:right w:val="none" w:sz="0" w:space="0" w:color="auto"/>
          </w:divBdr>
        </w:div>
        <w:div w:id="1225263682">
          <w:marLeft w:val="1166"/>
          <w:marRight w:val="0"/>
          <w:marTop w:val="0"/>
          <w:marBottom w:val="0"/>
          <w:divBdr>
            <w:top w:val="none" w:sz="0" w:space="0" w:color="auto"/>
            <w:left w:val="none" w:sz="0" w:space="0" w:color="auto"/>
            <w:bottom w:val="none" w:sz="0" w:space="0" w:color="auto"/>
            <w:right w:val="none" w:sz="0" w:space="0" w:color="auto"/>
          </w:divBdr>
        </w:div>
      </w:divsChild>
    </w:div>
    <w:div w:id="749817539">
      <w:bodyDiv w:val="1"/>
      <w:marLeft w:val="0"/>
      <w:marRight w:val="0"/>
      <w:marTop w:val="0"/>
      <w:marBottom w:val="0"/>
      <w:divBdr>
        <w:top w:val="none" w:sz="0" w:space="0" w:color="auto"/>
        <w:left w:val="none" w:sz="0" w:space="0" w:color="auto"/>
        <w:bottom w:val="none" w:sz="0" w:space="0" w:color="auto"/>
        <w:right w:val="none" w:sz="0" w:space="0" w:color="auto"/>
      </w:divBdr>
      <w:divsChild>
        <w:div w:id="1863860238">
          <w:marLeft w:val="446"/>
          <w:marRight w:val="0"/>
          <w:marTop w:val="0"/>
          <w:marBottom w:val="0"/>
          <w:divBdr>
            <w:top w:val="none" w:sz="0" w:space="0" w:color="auto"/>
            <w:left w:val="none" w:sz="0" w:space="0" w:color="auto"/>
            <w:bottom w:val="none" w:sz="0" w:space="0" w:color="auto"/>
            <w:right w:val="none" w:sz="0" w:space="0" w:color="auto"/>
          </w:divBdr>
        </w:div>
        <w:div w:id="1588416122">
          <w:marLeft w:val="446"/>
          <w:marRight w:val="0"/>
          <w:marTop w:val="0"/>
          <w:marBottom w:val="0"/>
          <w:divBdr>
            <w:top w:val="none" w:sz="0" w:space="0" w:color="auto"/>
            <w:left w:val="none" w:sz="0" w:space="0" w:color="auto"/>
            <w:bottom w:val="none" w:sz="0" w:space="0" w:color="auto"/>
            <w:right w:val="none" w:sz="0" w:space="0" w:color="auto"/>
          </w:divBdr>
        </w:div>
        <w:div w:id="872692381">
          <w:marLeft w:val="446"/>
          <w:marRight w:val="0"/>
          <w:marTop w:val="0"/>
          <w:marBottom w:val="0"/>
          <w:divBdr>
            <w:top w:val="none" w:sz="0" w:space="0" w:color="auto"/>
            <w:left w:val="none" w:sz="0" w:space="0" w:color="auto"/>
            <w:bottom w:val="none" w:sz="0" w:space="0" w:color="auto"/>
            <w:right w:val="none" w:sz="0" w:space="0" w:color="auto"/>
          </w:divBdr>
        </w:div>
        <w:div w:id="1429279410">
          <w:marLeft w:val="446"/>
          <w:marRight w:val="0"/>
          <w:marTop w:val="0"/>
          <w:marBottom w:val="0"/>
          <w:divBdr>
            <w:top w:val="none" w:sz="0" w:space="0" w:color="auto"/>
            <w:left w:val="none" w:sz="0" w:space="0" w:color="auto"/>
            <w:bottom w:val="none" w:sz="0" w:space="0" w:color="auto"/>
            <w:right w:val="none" w:sz="0" w:space="0" w:color="auto"/>
          </w:divBdr>
        </w:div>
        <w:div w:id="783034962">
          <w:marLeft w:val="446"/>
          <w:marRight w:val="0"/>
          <w:marTop w:val="0"/>
          <w:marBottom w:val="0"/>
          <w:divBdr>
            <w:top w:val="none" w:sz="0" w:space="0" w:color="auto"/>
            <w:left w:val="none" w:sz="0" w:space="0" w:color="auto"/>
            <w:bottom w:val="none" w:sz="0" w:space="0" w:color="auto"/>
            <w:right w:val="none" w:sz="0" w:space="0" w:color="auto"/>
          </w:divBdr>
        </w:div>
      </w:divsChild>
    </w:div>
    <w:div w:id="804390426">
      <w:bodyDiv w:val="1"/>
      <w:marLeft w:val="0"/>
      <w:marRight w:val="0"/>
      <w:marTop w:val="0"/>
      <w:marBottom w:val="0"/>
      <w:divBdr>
        <w:top w:val="none" w:sz="0" w:space="0" w:color="auto"/>
        <w:left w:val="none" w:sz="0" w:space="0" w:color="auto"/>
        <w:bottom w:val="none" w:sz="0" w:space="0" w:color="auto"/>
        <w:right w:val="none" w:sz="0" w:space="0" w:color="auto"/>
      </w:divBdr>
      <w:divsChild>
        <w:div w:id="351613226">
          <w:marLeft w:val="446"/>
          <w:marRight w:val="0"/>
          <w:marTop w:val="0"/>
          <w:marBottom w:val="0"/>
          <w:divBdr>
            <w:top w:val="none" w:sz="0" w:space="0" w:color="auto"/>
            <w:left w:val="none" w:sz="0" w:space="0" w:color="auto"/>
            <w:bottom w:val="none" w:sz="0" w:space="0" w:color="auto"/>
            <w:right w:val="none" w:sz="0" w:space="0" w:color="auto"/>
          </w:divBdr>
        </w:div>
        <w:div w:id="1617057710">
          <w:marLeft w:val="446"/>
          <w:marRight w:val="0"/>
          <w:marTop w:val="0"/>
          <w:marBottom w:val="0"/>
          <w:divBdr>
            <w:top w:val="none" w:sz="0" w:space="0" w:color="auto"/>
            <w:left w:val="none" w:sz="0" w:space="0" w:color="auto"/>
            <w:bottom w:val="none" w:sz="0" w:space="0" w:color="auto"/>
            <w:right w:val="none" w:sz="0" w:space="0" w:color="auto"/>
          </w:divBdr>
        </w:div>
        <w:div w:id="1657802832">
          <w:marLeft w:val="446"/>
          <w:marRight w:val="0"/>
          <w:marTop w:val="0"/>
          <w:marBottom w:val="0"/>
          <w:divBdr>
            <w:top w:val="none" w:sz="0" w:space="0" w:color="auto"/>
            <w:left w:val="none" w:sz="0" w:space="0" w:color="auto"/>
            <w:bottom w:val="none" w:sz="0" w:space="0" w:color="auto"/>
            <w:right w:val="none" w:sz="0" w:space="0" w:color="auto"/>
          </w:divBdr>
        </w:div>
        <w:div w:id="665669965">
          <w:marLeft w:val="446"/>
          <w:marRight w:val="0"/>
          <w:marTop w:val="0"/>
          <w:marBottom w:val="0"/>
          <w:divBdr>
            <w:top w:val="none" w:sz="0" w:space="0" w:color="auto"/>
            <w:left w:val="none" w:sz="0" w:space="0" w:color="auto"/>
            <w:bottom w:val="none" w:sz="0" w:space="0" w:color="auto"/>
            <w:right w:val="none" w:sz="0" w:space="0" w:color="auto"/>
          </w:divBdr>
        </w:div>
        <w:div w:id="151677232">
          <w:marLeft w:val="446"/>
          <w:marRight w:val="0"/>
          <w:marTop w:val="0"/>
          <w:marBottom w:val="0"/>
          <w:divBdr>
            <w:top w:val="none" w:sz="0" w:space="0" w:color="auto"/>
            <w:left w:val="none" w:sz="0" w:space="0" w:color="auto"/>
            <w:bottom w:val="none" w:sz="0" w:space="0" w:color="auto"/>
            <w:right w:val="none" w:sz="0" w:space="0" w:color="auto"/>
          </w:divBdr>
        </w:div>
        <w:div w:id="1727603323">
          <w:marLeft w:val="446"/>
          <w:marRight w:val="0"/>
          <w:marTop w:val="0"/>
          <w:marBottom w:val="0"/>
          <w:divBdr>
            <w:top w:val="none" w:sz="0" w:space="0" w:color="auto"/>
            <w:left w:val="none" w:sz="0" w:space="0" w:color="auto"/>
            <w:bottom w:val="none" w:sz="0" w:space="0" w:color="auto"/>
            <w:right w:val="none" w:sz="0" w:space="0" w:color="auto"/>
          </w:divBdr>
        </w:div>
        <w:div w:id="714428611">
          <w:marLeft w:val="446"/>
          <w:marRight w:val="0"/>
          <w:marTop w:val="0"/>
          <w:marBottom w:val="0"/>
          <w:divBdr>
            <w:top w:val="none" w:sz="0" w:space="0" w:color="auto"/>
            <w:left w:val="none" w:sz="0" w:space="0" w:color="auto"/>
            <w:bottom w:val="none" w:sz="0" w:space="0" w:color="auto"/>
            <w:right w:val="none" w:sz="0" w:space="0" w:color="auto"/>
          </w:divBdr>
        </w:div>
        <w:div w:id="1542092181">
          <w:marLeft w:val="446"/>
          <w:marRight w:val="0"/>
          <w:marTop w:val="0"/>
          <w:marBottom w:val="0"/>
          <w:divBdr>
            <w:top w:val="none" w:sz="0" w:space="0" w:color="auto"/>
            <w:left w:val="none" w:sz="0" w:space="0" w:color="auto"/>
            <w:bottom w:val="none" w:sz="0" w:space="0" w:color="auto"/>
            <w:right w:val="none" w:sz="0" w:space="0" w:color="auto"/>
          </w:divBdr>
        </w:div>
        <w:div w:id="1125807480">
          <w:marLeft w:val="446"/>
          <w:marRight w:val="0"/>
          <w:marTop w:val="0"/>
          <w:marBottom w:val="0"/>
          <w:divBdr>
            <w:top w:val="none" w:sz="0" w:space="0" w:color="auto"/>
            <w:left w:val="none" w:sz="0" w:space="0" w:color="auto"/>
            <w:bottom w:val="none" w:sz="0" w:space="0" w:color="auto"/>
            <w:right w:val="none" w:sz="0" w:space="0" w:color="auto"/>
          </w:divBdr>
        </w:div>
        <w:div w:id="142702294">
          <w:marLeft w:val="446"/>
          <w:marRight w:val="0"/>
          <w:marTop w:val="0"/>
          <w:marBottom w:val="0"/>
          <w:divBdr>
            <w:top w:val="none" w:sz="0" w:space="0" w:color="auto"/>
            <w:left w:val="none" w:sz="0" w:space="0" w:color="auto"/>
            <w:bottom w:val="none" w:sz="0" w:space="0" w:color="auto"/>
            <w:right w:val="none" w:sz="0" w:space="0" w:color="auto"/>
          </w:divBdr>
        </w:div>
        <w:div w:id="1237084892">
          <w:marLeft w:val="446"/>
          <w:marRight w:val="0"/>
          <w:marTop w:val="0"/>
          <w:marBottom w:val="0"/>
          <w:divBdr>
            <w:top w:val="none" w:sz="0" w:space="0" w:color="auto"/>
            <w:left w:val="none" w:sz="0" w:space="0" w:color="auto"/>
            <w:bottom w:val="none" w:sz="0" w:space="0" w:color="auto"/>
            <w:right w:val="none" w:sz="0" w:space="0" w:color="auto"/>
          </w:divBdr>
        </w:div>
      </w:divsChild>
    </w:div>
    <w:div w:id="826942697">
      <w:bodyDiv w:val="1"/>
      <w:marLeft w:val="0"/>
      <w:marRight w:val="0"/>
      <w:marTop w:val="0"/>
      <w:marBottom w:val="0"/>
      <w:divBdr>
        <w:top w:val="none" w:sz="0" w:space="0" w:color="auto"/>
        <w:left w:val="none" w:sz="0" w:space="0" w:color="auto"/>
        <w:bottom w:val="none" w:sz="0" w:space="0" w:color="auto"/>
        <w:right w:val="none" w:sz="0" w:space="0" w:color="auto"/>
      </w:divBdr>
      <w:divsChild>
        <w:div w:id="608507127">
          <w:marLeft w:val="446"/>
          <w:marRight w:val="0"/>
          <w:marTop w:val="0"/>
          <w:marBottom w:val="0"/>
          <w:divBdr>
            <w:top w:val="none" w:sz="0" w:space="0" w:color="auto"/>
            <w:left w:val="none" w:sz="0" w:space="0" w:color="auto"/>
            <w:bottom w:val="none" w:sz="0" w:space="0" w:color="auto"/>
            <w:right w:val="none" w:sz="0" w:space="0" w:color="auto"/>
          </w:divBdr>
        </w:div>
        <w:div w:id="569853490">
          <w:marLeft w:val="1166"/>
          <w:marRight w:val="0"/>
          <w:marTop w:val="0"/>
          <w:marBottom w:val="0"/>
          <w:divBdr>
            <w:top w:val="none" w:sz="0" w:space="0" w:color="auto"/>
            <w:left w:val="none" w:sz="0" w:space="0" w:color="auto"/>
            <w:bottom w:val="none" w:sz="0" w:space="0" w:color="auto"/>
            <w:right w:val="none" w:sz="0" w:space="0" w:color="auto"/>
          </w:divBdr>
        </w:div>
        <w:div w:id="589696976">
          <w:marLeft w:val="446"/>
          <w:marRight w:val="0"/>
          <w:marTop w:val="0"/>
          <w:marBottom w:val="0"/>
          <w:divBdr>
            <w:top w:val="none" w:sz="0" w:space="0" w:color="auto"/>
            <w:left w:val="none" w:sz="0" w:space="0" w:color="auto"/>
            <w:bottom w:val="none" w:sz="0" w:space="0" w:color="auto"/>
            <w:right w:val="none" w:sz="0" w:space="0" w:color="auto"/>
          </w:divBdr>
        </w:div>
        <w:div w:id="935600285">
          <w:marLeft w:val="1166"/>
          <w:marRight w:val="0"/>
          <w:marTop w:val="0"/>
          <w:marBottom w:val="0"/>
          <w:divBdr>
            <w:top w:val="none" w:sz="0" w:space="0" w:color="auto"/>
            <w:left w:val="none" w:sz="0" w:space="0" w:color="auto"/>
            <w:bottom w:val="none" w:sz="0" w:space="0" w:color="auto"/>
            <w:right w:val="none" w:sz="0" w:space="0" w:color="auto"/>
          </w:divBdr>
        </w:div>
        <w:div w:id="456066470">
          <w:marLeft w:val="446"/>
          <w:marRight w:val="0"/>
          <w:marTop w:val="0"/>
          <w:marBottom w:val="0"/>
          <w:divBdr>
            <w:top w:val="none" w:sz="0" w:space="0" w:color="auto"/>
            <w:left w:val="none" w:sz="0" w:space="0" w:color="auto"/>
            <w:bottom w:val="none" w:sz="0" w:space="0" w:color="auto"/>
            <w:right w:val="none" w:sz="0" w:space="0" w:color="auto"/>
          </w:divBdr>
        </w:div>
        <w:div w:id="423578158">
          <w:marLeft w:val="1166"/>
          <w:marRight w:val="0"/>
          <w:marTop w:val="0"/>
          <w:marBottom w:val="0"/>
          <w:divBdr>
            <w:top w:val="none" w:sz="0" w:space="0" w:color="auto"/>
            <w:left w:val="none" w:sz="0" w:space="0" w:color="auto"/>
            <w:bottom w:val="none" w:sz="0" w:space="0" w:color="auto"/>
            <w:right w:val="none" w:sz="0" w:space="0" w:color="auto"/>
          </w:divBdr>
        </w:div>
        <w:div w:id="254410814">
          <w:marLeft w:val="446"/>
          <w:marRight w:val="0"/>
          <w:marTop w:val="0"/>
          <w:marBottom w:val="0"/>
          <w:divBdr>
            <w:top w:val="none" w:sz="0" w:space="0" w:color="auto"/>
            <w:left w:val="none" w:sz="0" w:space="0" w:color="auto"/>
            <w:bottom w:val="none" w:sz="0" w:space="0" w:color="auto"/>
            <w:right w:val="none" w:sz="0" w:space="0" w:color="auto"/>
          </w:divBdr>
        </w:div>
        <w:div w:id="788092268">
          <w:marLeft w:val="1166"/>
          <w:marRight w:val="0"/>
          <w:marTop w:val="0"/>
          <w:marBottom w:val="0"/>
          <w:divBdr>
            <w:top w:val="none" w:sz="0" w:space="0" w:color="auto"/>
            <w:left w:val="none" w:sz="0" w:space="0" w:color="auto"/>
            <w:bottom w:val="none" w:sz="0" w:space="0" w:color="auto"/>
            <w:right w:val="none" w:sz="0" w:space="0" w:color="auto"/>
          </w:divBdr>
        </w:div>
      </w:divsChild>
    </w:div>
    <w:div w:id="1468207316">
      <w:bodyDiv w:val="1"/>
      <w:marLeft w:val="0"/>
      <w:marRight w:val="0"/>
      <w:marTop w:val="0"/>
      <w:marBottom w:val="0"/>
      <w:divBdr>
        <w:top w:val="none" w:sz="0" w:space="0" w:color="auto"/>
        <w:left w:val="none" w:sz="0" w:space="0" w:color="auto"/>
        <w:bottom w:val="none" w:sz="0" w:space="0" w:color="auto"/>
        <w:right w:val="none" w:sz="0" w:space="0" w:color="auto"/>
      </w:divBdr>
      <w:divsChild>
        <w:div w:id="1603417722">
          <w:marLeft w:val="446"/>
          <w:marRight w:val="0"/>
          <w:marTop w:val="0"/>
          <w:marBottom w:val="0"/>
          <w:divBdr>
            <w:top w:val="none" w:sz="0" w:space="0" w:color="auto"/>
            <w:left w:val="none" w:sz="0" w:space="0" w:color="auto"/>
            <w:bottom w:val="none" w:sz="0" w:space="0" w:color="auto"/>
            <w:right w:val="none" w:sz="0" w:space="0" w:color="auto"/>
          </w:divBdr>
        </w:div>
        <w:div w:id="1826505591">
          <w:marLeft w:val="446"/>
          <w:marRight w:val="0"/>
          <w:marTop w:val="0"/>
          <w:marBottom w:val="0"/>
          <w:divBdr>
            <w:top w:val="none" w:sz="0" w:space="0" w:color="auto"/>
            <w:left w:val="none" w:sz="0" w:space="0" w:color="auto"/>
            <w:bottom w:val="none" w:sz="0" w:space="0" w:color="auto"/>
            <w:right w:val="none" w:sz="0" w:space="0" w:color="auto"/>
          </w:divBdr>
        </w:div>
        <w:div w:id="1036393103">
          <w:marLeft w:val="446"/>
          <w:marRight w:val="0"/>
          <w:marTop w:val="0"/>
          <w:marBottom w:val="0"/>
          <w:divBdr>
            <w:top w:val="none" w:sz="0" w:space="0" w:color="auto"/>
            <w:left w:val="none" w:sz="0" w:space="0" w:color="auto"/>
            <w:bottom w:val="none" w:sz="0" w:space="0" w:color="auto"/>
            <w:right w:val="none" w:sz="0" w:space="0" w:color="auto"/>
          </w:divBdr>
        </w:div>
        <w:div w:id="1747920831">
          <w:marLeft w:val="446"/>
          <w:marRight w:val="0"/>
          <w:marTop w:val="0"/>
          <w:marBottom w:val="0"/>
          <w:divBdr>
            <w:top w:val="none" w:sz="0" w:space="0" w:color="auto"/>
            <w:left w:val="none" w:sz="0" w:space="0" w:color="auto"/>
            <w:bottom w:val="none" w:sz="0" w:space="0" w:color="auto"/>
            <w:right w:val="none" w:sz="0" w:space="0" w:color="auto"/>
          </w:divBdr>
        </w:div>
        <w:div w:id="1090468625">
          <w:marLeft w:val="1166"/>
          <w:marRight w:val="0"/>
          <w:marTop w:val="0"/>
          <w:marBottom w:val="0"/>
          <w:divBdr>
            <w:top w:val="none" w:sz="0" w:space="0" w:color="auto"/>
            <w:left w:val="none" w:sz="0" w:space="0" w:color="auto"/>
            <w:bottom w:val="none" w:sz="0" w:space="0" w:color="auto"/>
            <w:right w:val="none" w:sz="0" w:space="0" w:color="auto"/>
          </w:divBdr>
        </w:div>
        <w:div w:id="1138838125">
          <w:marLeft w:val="1166"/>
          <w:marRight w:val="0"/>
          <w:marTop w:val="0"/>
          <w:marBottom w:val="0"/>
          <w:divBdr>
            <w:top w:val="none" w:sz="0" w:space="0" w:color="auto"/>
            <w:left w:val="none" w:sz="0" w:space="0" w:color="auto"/>
            <w:bottom w:val="none" w:sz="0" w:space="0" w:color="auto"/>
            <w:right w:val="none" w:sz="0" w:space="0" w:color="auto"/>
          </w:divBdr>
        </w:div>
        <w:div w:id="353044248">
          <w:marLeft w:val="1166"/>
          <w:marRight w:val="0"/>
          <w:marTop w:val="0"/>
          <w:marBottom w:val="0"/>
          <w:divBdr>
            <w:top w:val="none" w:sz="0" w:space="0" w:color="auto"/>
            <w:left w:val="none" w:sz="0" w:space="0" w:color="auto"/>
            <w:bottom w:val="none" w:sz="0" w:space="0" w:color="auto"/>
            <w:right w:val="none" w:sz="0" w:space="0" w:color="auto"/>
          </w:divBdr>
        </w:div>
        <w:div w:id="1696686142">
          <w:marLeft w:val="1166"/>
          <w:marRight w:val="0"/>
          <w:marTop w:val="0"/>
          <w:marBottom w:val="0"/>
          <w:divBdr>
            <w:top w:val="none" w:sz="0" w:space="0" w:color="auto"/>
            <w:left w:val="none" w:sz="0" w:space="0" w:color="auto"/>
            <w:bottom w:val="none" w:sz="0" w:space="0" w:color="auto"/>
            <w:right w:val="none" w:sz="0" w:space="0" w:color="auto"/>
          </w:divBdr>
        </w:div>
      </w:divsChild>
    </w:div>
    <w:div w:id="1480609684">
      <w:bodyDiv w:val="1"/>
      <w:marLeft w:val="0"/>
      <w:marRight w:val="0"/>
      <w:marTop w:val="0"/>
      <w:marBottom w:val="0"/>
      <w:divBdr>
        <w:top w:val="none" w:sz="0" w:space="0" w:color="auto"/>
        <w:left w:val="none" w:sz="0" w:space="0" w:color="auto"/>
        <w:bottom w:val="none" w:sz="0" w:space="0" w:color="auto"/>
        <w:right w:val="none" w:sz="0" w:space="0" w:color="auto"/>
      </w:divBdr>
      <w:divsChild>
        <w:div w:id="1050225805">
          <w:marLeft w:val="446"/>
          <w:marRight w:val="0"/>
          <w:marTop w:val="0"/>
          <w:marBottom w:val="0"/>
          <w:divBdr>
            <w:top w:val="none" w:sz="0" w:space="0" w:color="auto"/>
            <w:left w:val="none" w:sz="0" w:space="0" w:color="auto"/>
            <w:bottom w:val="none" w:sz="0" w:space="0" w:color="auto"/>
            <w:right w:val="none" w:sz="0" w:space="0" w:color="auto"/>
          </w:divBdr>
        </w:div>
        <w:div w:id="2033215361">
          <w:marLeft w:val="446"/>
          <w:marRight w:val="0"/>
          <w:marTop w:val="0"/>
          <w:marBottom w:val="0"/>
          <w:divBdr>
            <w:top w:val="none" w:sz="0" w:space="0" w:color="auto"/>
            <w:left w:val="none" w:sz="0" w:space="0" w:color="auto"/>
            <w:bottom w:val="none" w:sz="0" w:space="0" w:color="auto"/>
            <w:right w:val="none" w:sz="0" w:space="0" w:color="auto"/>
          </w:divBdr>
        </w:div>
      </w:divsChild>
    </w:div>
    <w:div w:id="1491675289">
      <w:bodyDiv w:val="1"/>
      <w:marLeft w:val="0"/>
      <w:marRight w:val="0"/>
      <w:marTop w:val="0"/>
      <w:marBottom w:val="0"/>
      <w:divBdr>
        <w:top w:val="none" w:sz="0" w:space="0" w:color="auto"/>
        <w:left w:val="none" w:sz="0" w:space="0" w:color="auto"/>
        <w:bottom w:val="none" w:sz="0" w:space="0" w:color="auto"/>
        <w:right w:val="none" w:sz="0" w:space="0" w:color="auto"/>
      </w:divBdr>
      <w:divsChild>
        <w:div w:id="1696077974">
          <w:marLeft w:val="446"/>
          <w:marRight w:val="0"/>
          <w:marTop w:val="0"/>
          <w:marBottom w:val="0"/>
          <w:divBdr>
            <w:top w:val="none" w:sz="0" w:space="0" w:color="auto"/>
            <w:left w:val="none" w:sz="0" w:space="0" w:color="auto"/>
            <w:bottom w:val="none" w:sz="0" w:space="0" w:color="auto"/>
            <w:right w:val="none" w:sz="0" w:space="0" w:color="auto"/>
          </w:divBdr>
        </w:div>
        <w:div w:id="1036349622">
          <w:marLeft w:val="1166"/>
          <w:marRight w:val="0"/>
          <w:marTop w:val="0"/>
          <w:marBottom w:val="0"/>
          <w:divBdr>
            <w:top w:val="none" w:sz="0" w:space="0" w:color="auto"/>
            <w:left w:val="none" w:sz="0" w:space="0" w:color="auto"/>
            <w:bottom w:val="none" w:sz="0" w:space="0" w:color="auto"/>
            <w:right w:val="none" w:sz="0" w:space="0" w:color="auto"/>
          </w:divBdr>
        </w:div>
        <w:div w:id="1294675219">
          <w:marLeft w:val="446"/>
          <w:marRight w:val="0"/>
          <w:marTop w:val="0"/>
          <w:marBottom w:val="0"/>
          <w:divBdr>
            <w:top w:val="none" w:sz="0" w:space="0" w:color="auto"/>
            <w:left w:val="none" w:sz="0" w:space="0" w:color="auto"/>
            <w:bottom w:val="none" w:sz="0" w:space="0" w:color="auto"/>
            <w:right w:val="none" w:sz="0" w:space="0" w:color="auto"/>
          </w:divBdr>
        </w:div>
        <w:div w:id="1108696808">
          <w:marLeft w:val="1166"/>
          <w:marRight w:val="0"/>
          <w:marTop w:val="0"/>
          <w:marBottom w:val="0"/>
          <w:divBdr>
            <w:top w:val="none" w:sz="0" w:space="0" w:color="auto"/>
            <w:left w:val="none" w:sz="0" w:space="0" w:color="auto"/>
            <w:bottom w:val="none" w:sz="0" w:space="0" w:color="auto"/>
            <w:right w:val="none" w:sz="0" w:space="0" w:color="auto"/>
          </w:divBdr>
        </w:div>
        <w:div w:id="1627659135">
          <w:marLeft w:val="446"/>
          <w:marRight w:val="0"/>
          <w:marTop w:val="0"/>
          <w:marBottom w:val="0"/>
          <w:divBdr>
            <w:top w:val="none" w:sz="0" w:space="0" w:color="auto"/>
            <w:left w:val="none" w:sz="0" w:space="0" w:color="auto"/>
            <w:bottom w:val="none" w:sz="0" w:space="0" w:color="auto"/>
            <w:right w:val="none" w:sz="0" w:space="0" w:color="auto"/>
          </w:divBdr>
        </w:div>
        <w:div w:id="110362844">
          <w:marLeft w:val="1166"/>
          <w:marRight w:val="0"/>
          <w:marTop w:val="0"/>
          <w:marBottom w:val="0"/>
          <w:divBdr>
            <w:top w:val="none" w:sz="0" w:space="0" w:color="auto"/>
            <w:left w:val="none" w:sz="0" w:space="0" w:color="auto"/>
            <w:bottom w:val="none" w:sz="0" w:space="0" w:color="auto"/>
            <w:right w:val="none" w:sz="0" w:space="0" w:color="auto"/>
          </w:divBdr>
        </w:div>
        <w:div w:id="376584739">
          <w:marLeft w:val="446"/>
          <w:marRight w:val="0"/>
          <w:marTop w:val="0"/>
          <w:marBottom w:val="0"/>
          <w:divBdr>
            <w:top w:val="none" w:sz="0" w:space="0" w:color="auto"/>
            <w:left w:val="none" w:sz="0" w:space="0" w:color="auto"/>
            <w:bottom w:val="none" w:sz="0" w:space="0" w:color="auto"/>
            <w:right w:val="none" w:sz="0" w:space="0" w:color="auto"/>
          </w:divBdr>
        </w:div>
        <w:div w:id="1865289494">
          <w:marLeft w:val="1166"/>
          <w:marRight w:val="0"/>
          <w:marTop w:val="0"/>
          <w:marBottom w:val="0"/>
          <w:divBdr>
            <w:top w:val="none" w:sz="0" w:space="0" w:color="auto"/>
            <w:left w:val="none" w:sz="0" w:space="0" w:color="auto"/>
            <w:bottom w:val="none" w:sz="0" w:space="0" w:color="auto"/>
            <w:right w:val="none" w:sz="0" w:space="0" w:color="auto"/>
          </w:divBdr>
        </w:div>
      </w:divsChild>
    </w:div>
    <w:div w:id="1702583079">
      <w:bodyDiv w:val="1"/>
      <w:marLeft w:val="0"/>
      <w:marRight w:val="0"/>
      <w:marTop w:val="0"/>
      <w:marBottom w:val="0"/>
      <w:divBdr>
        <w:top w:val="none" w:sz="0" w:space="0" w:color="auto"/>
        <w:left w:val="none" w:sz="0" w:space="0" w:color="auto"/>
        <w:bottom w:val="none" w:sz="0" w:space="0" w:color="auto"/>
        <w:right w:val="none" w:sz="0" w:space="0" w:color="auto"/>
      </w:divBdr>
      <w:divsChild>
        <w:div w:id="1569924825">
          <w:marLeft w:val="446"/>
          <w:marRight w:val="0"/>
          <w:marTop w:val="0"/>
          <w:marBottom w:val="0"/>
          <w:divBdr>
            <w:top w:val="none" w:sz="0" w:space="0" w:color="auto"/>
            <w:left w:val="none" w:sz="0" w:space="0" w:color="auto"/>
            <w:bottom w:val="none" w:sz="0" w:space="0" w:color="auto"/>
            <w:right w:val="none" w:sz="0" w:space="0" w:color="auto"/>
          </w:divBdr>
        </w:div>
        <w:div w:id="1132090268">
          <w:marLeft w:val="446"/>
          <w:marRight w:val="0"/>
          <w:marTop w:val="0"/>
          <w:marBottom w:val="0"/>
          <w:divBdr>
            <w:top w:val="none" w:sz="0" w:space="0" w:color="auto"/>
            <w:left w:val="none" w:sz="0" w:space="0" w:color="auto"/>
            <w:bottom w:val="none" w:sz="0" w:space="0" w:color="auto"/>
            <w:right w:val="none" w:sz="0" w:space="0" w:color="auto"/>
          </w:divBdr>
        </w:div>
        <w:div w:id="1453405957">
          <w:marLeft w:val="446"/>
          <w:marRight w:val="0"/>
          <w:marTop w:val="0"/>
          <w:marBottom w:val="0"/>
          <w:divBdr>
            <w:top w:val="none" w:sz="0" w:space="0" w:color="auto"/>
            <w:left w:val="none" w:sz="0" w:space="0" w:color="auto"/>
            <w:bottom w:val="none" w:sz="0" w:space="0" w:color="auto"/>
            <w:right w:val="none" w:sz="0" w:space="0" w:color="auto"/>
          </w:divBdr>
        </w:div>
      </w:divsChild>
    </w:div>
    <w:div w:id="1937442136">
      <w:bodyDiv w:val="1"/>
      <w:marLeft w:val="0"/>
      <w:marRight w:val="0"/>
      <w:marTop w:val="0"/>
      <w:marBottom w:val="0"/>
      <w:divBdr>
        <w:top w:val="none" w:sz="0" w:space="0" w:color="auto"/>
        <w:left w:val="none" w:sz="0" w:space="0" w:color="auto"/>
        <w:bottom w:val="none" w:sz="0" w:space="0" w:color="auto"/>
        <w:right w:val="none" w:sz="0" w:space="0" w:color="auto"/>
      </w:divBdr>
    </w:div>
    <w:div w:id="1960331472">
      <w:bodyDiv w:val="1"/>
      <w:marLeft w:val="0"/>
      <w:marRight w:val="0"/>
      <w:marTop w:val="0"/>
      <w:marBottom w:val="0"/>
      <w:divBdr>
        <w:top w:val="none" w:sz="0" w:space="0" w:color="auto"/>
        <w:left w:val="none" w:sz="0" w:space="0" w:color="auto"/>
        <w:bottom w:val="none" w:sz="0" w:space="0" w:color="auto"/>
        <w:right w:val="none" w:sz="0" w:space="0" w:color="auto"/>
      </w:divBdr>
    </w:div>
    <w:div w:id="2004311939">
      <w:bodyDiv w:val="1"/>
      <w:marLeft w:val="0"/>
      <w:marRight w:val="0"/>
      <w:marTop w:val="0"/>
      <w:marBottom w:val="0"/>
      <w:divBdr>
        <w:top w:val="none" w:sz="0" w:space="0" w:color="auto"/>
        <w:left w:val="none" w:sz="0" w:space="0" w:color="auto"/>
        <w:bottom w:val="none" w:sz="0" w:space="0" w:color="auto"/>
        <w:right w:val="none" w:sz="0" w:space="0" w:color="auto"/>
      </w:divBdr>
      <w:divsChild>
        <w:div w:id="1180312475">
          <w:marLeft w:val="446"/>
          <w:marRight w:val="0"/>
          <w:marTop w:val="0"/>
          <w:marBottom w:val="0"/>
          <w:divBdr>
            <w:top w:val="none" w:sz="0" w:space="0" w:color="auto"/>
            <w:left w:val="none" w:sz="0" w:space="0" w:color="auto"/>
            <w:bottom w:val="none" w:sz="0" w:space="0" w:color="auto"/>
            <w:right w:val="none" w:sz="0" w:space="0" w:color="auto"/>
          </w:divBdr>
        </w:div>
        <w:div w:id="1230535600">
          <w:marLeft w:val="446"/>
          <w:marRight w:val="0"/>
          <w:marTop w:val="0"/>
          <w:marBottom w:val="0"/>
          <w:divBdr>
            <w:top w:val="none" w:sz="0" w:space="0" w:color="auto"/>
            <w:left w:val="none" w:sz="0" w:space="0" w:color="auto"/>
            <w:bottom w:val="none" w:sz="0" w:space="0" w:color="auto"/>
            <w:right w:val="none" w:sz="0" w:space="0" w:color="auto"/>
          </w:divBdr>
        </w:div>
        <w:div w:id="565144146">
          <w:marLeft w:val="446"/>
          <w:marRight w:val="0"/>
          <w:marTop w:val="0"/>
          <w:marBottom w:val="0"/>
          <w:divBdr>
            <w:top w:val="none" w:sz="0" w:space="0" w:color="auto"/>
            <w:left w:val="none" w:sz="0" w:space="0" w:color="auto"/>
            <w:bottom w:val="none" w:sz="0" w:space="0" w:color="auto"/>
            <w:right w:val="none" w:sz="0" w:space="0" w:color="auto"/>
          </w:divBdr>
        </w:div>
        <w:div w:id="78946875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rylandbuilders.org/bodmaterials.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AC5E381A4D434CABDC353F9F946973" ma:contentTypeVersion="12" ma:contentTypeDescription="Create a new document." ma:contentTypeScope="" ma:versionID="1e46c2fa3360cd438717edae8b27898a">
  <xsd:schema xmlns:xsd="http://www.w3.org/2001/XMLSchema" xmlns:xs="http://www.w3.org/2001/XMLSchema" xmlns:p="http://schemas.microsoft.com/office/2006/metadata/properties" xmlns:ns3="025e47f1-db21-4618-809a-7c733870fa03" targetNamespace="http://schemas.microsoft.com/office/2006/metadata/properties" ma:root="true" ma:fieldsID="35e869629493f152a3c2864c1767e219" ns3:_="">
    <xsd:import namespace="025e47f1-db21-4618-809a-7c733870fa03"/>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_activity" minOccurs="0"/>
                <xsd:element ref="ns3:MediaServiceSearchProperties" minOccurs="0"/>
                <xsd:element ref="ns3:MediaServiceDateTaken"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5e47f1-db21-4618-809a-7c733870fa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25e47f1-db21-4618-809a-7c733870fa03" xsi:nil="true"/>
  </documentManagement>
</p:properties>
</file>

<file path=customXml/itemProps1.xml><?xml version="1.0" encoding="utf-8"?>
<ds:datastoreItem xmlns:ds="http://schemas.openxmlformats.org/officeDocument/2006/customXml" ds:itemID="{3E20F491-2546-4A12-8CDF-0A8A0D89F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5e47f1-db21-4618-809a-7c733870fa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1C6C61-436F-48A9-B174-AFD0D95C91C0}">
  <ds:schemaRefs>
    <ds:schemaRef ds:uri="http://schemas.microsoft.com/sharepoint/v3/contenttype/forms"/>
  </ds:schemaRefs>
</ds:datastoreItem>
</file>

<file path=customXml/itemProps3.xml><?xml version="1.0" encoding="utf-8"?>
<ds:datastoreItem xmlns:ds="http://schemas.openxmlformats.org/officeDocument/2006/customXml" ds:itemID="{E6C8565C-81E3-4DE4-8C17-DBA535D76E51}">
  <ds:schemaRefs>
    <ds:schemaRef ds:uri="http://schemas.openxmlformats.org/package/2006/metadata/core-properties"/>
    <ds:schemaRef ds:uri="http://purl.org/dc/terms/"/>
    <ds:schemaRef ds:uri="http://www.w3.org/XML/1998/namespace"/>
    <ds:schemaRef ds:uri="http://purl.org/dc/elements/1.1/"/>
    <ds:schemaRef ds:uri="http://schemas.microsoft.com/office/2006/documentManagement/types"/>
    <ds:schemaRef ds:uri="http://schemas.microsoft.com/office/infopath/2007/PartnerControls"/>
    <ds:schemaRef ds:uri="http://purl.org/dc/dcmitype/"/>
    <ds:schemaRef ds:uri="025e47f1-db21-4618-809a-7c733870fa03"/>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5</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Maryland Builders Industry Association</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 Henley</dc:creator>
  <cp:keywords/>
  <dc:description/>
  <cp:lastModifiedBy>Emi Henley</cp:lastModifiedBy>
  <cp:revision>18</cp:revision>
  <dcterms:created xsi:type="dcterms:W3CDTF">2026-04-16T19:28:00Z</dcterms:created>
  <dcterms:modified xsi:type="dcterms:W3CDTF">2026-04-16T21:07:00Z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0x01010076AC5E381A4D434CABDC353F9F946973</vt:lpwstr>
  </property>
</Properties>
</file>