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4C9B6" w14:textId="7DC7E828" w:rsidR="000E4237" w:rsidRDefault="00D93A09" w:rsidP="00A2256A">
      <w:pPr>
        <w:rPr>
          <w:rFonts w:eastAsia="Times New Roman"/>
          <w:b/>
          <w:bCs/>
          <w:kern w:val="0"/>
          <w:sz w:val="24"/>
          <w:szCs w:val="24"/>
          <w14:ligatures w14:val="none"/>
        </w:rPr>
      </w:pPr>
      <w:r>
        <w:rPr>
          <w:rFonts w:eastAsia="Times New Roman"/>
          <w:b/>
          <w:bCs/>
          <w:kern w:val="0"/>
          <w:sz w:val="24"/>
          <w:szCs w:val="24"/>
          <w14:ligatures w14:val="none"/>
        </w:rPr>
        <w:t>Template</w:t>
      </w:r>
      <w:r w:rsidR="00396123">
        <w:rPr>
          <w:rFonts w:eastAsia="Times New Roman"/>
          <w:b/>
          <w:bCs/>
          <w:kern w:val="0"/>
          <w:sz w:val="24"/>
          <w:szCs w:val="24"/>
          <w14:ligatures w14:val="none"/>
        </w:rPr>
        <w:t xml:space="preserve"> Communication from Member-to-</w:t>
      </w:r>
      <w:r w:rsidR="003E472C">
        <w:rPr>
          <w:rFonts w:eastAsia="Times New Roman"/>
          <w:b/>
          <w:bCs/>
          <w:kern w:val="0"/>
          <w:sz w:val="24"/>
          <w:szCs w:val="24"/>
          <w14:ligatures w14:val="none"/>
        </w:rPr>
        <w:t>Aetna</w:t>
      </w:r>
    </w:p>
    <w:p w14:paraId="600E07AF" w14:textId="439153CC" w:rsidR="00940D45" w:rsidRDefault="00940D45" w:rsidP="00A2256A">
      <w:pPr>
        <w:rPr>
          <w:rFonts w:eastAsia="Times New Roman"/>
          <w:b/>
          <w:bCs/>
          <w:kern w:val="0"/>
          <w:sz w:val="24"/>
          <w:szCs w:val="24"/>
          <w14:ligatures w14:val="none"/>
        </w:rPr>
      </w:pPr>
    </w:p>
    <w:p w14:paraId="02D8F88F" w14:textId="524691F9" w:rsidR="00940D45" w:rsidRPr="000A46E2" w:rsidRDefault="00940D45" w:rsidP="00A2256A">
      <w:pPr>
        <w:rPr>
          <w:rFonts w:eastAsia="Times New Roman"/>
          <w:b/>
          <w:bCs/>
          <w:kern w:val="0"/>
          <w:sz w:val="24"/>
          <w:szCs w:val="24"/>
          <w14:ligatures w14:val="none"/>
        </w:rPr>
      </w:pPr>
      <w:r>
        <w:rPr>
          <w:rFonts w:eastAsia="Times New Roman"/>
          <w:b/>
          <w:bCs/>
          <w:kern w:val="0"/>
          <w:sz w:val="24"/>
          <w:szCs w:val="24"/>
          <w14:ligatures w14:val="none"/>
        </w:rPr>
        <w:t>Email to send to</w:t>
      </w:r>
      <w:r w:rsidRPr="00831939">
        <w:rPr>
          <w:rFonts w:eastAsia="Times New Roman"/>
          <w:b/>
          <w:bCs/>
          <w:kern w:val="0"/>
          <w:sz w:val="24"/>
          <w:szCs w:val="24"/>
          <w14:ligatures w14:val="none"/>
        </w:rPr>
        <w:t xml:space="preserve">: </w:t>
      </w:r>
      <w:r w:rsidR="00831939" w:rsidRPr="00831939">
        <w:rPr>
          <w:b/>
          <w:bCs/>
          <w:sz w:val="24"/>
          <w:szCs w:val="24"/>
        </w:rPr>
        <w:t>LaspinaL@aetna.com</w:t>
      </w:r>
    </w:p>
    <w:p w14:paraId="636BC851" w14:textId="77777777" w:rsidR="000E4237" w:rsidRPr="00F068B5" w:rsidRDefault="000E4237" w:rsidP="00A2256A">
      <w:pPr>
        <w:rPr>
          <w:rFonts w:eastAsia="Times New Roman"/>
          <w:kern w:val="0"/>
          <w:sz w:val="24"/>
          <w:szCs w:val="24"/>
          <w14:ligatures w14:val="none"/>
        </w:rPr>
      </w:pPr>
    </w:p>
    <w:p w14:paraId="1AB016F4" w14:textId="09B0C914" w:rsidR="00C15309" w:rsidRPr="00F068B5" w:rsidRDefault="00831939" w:rsidP="00A2256A">
      <w:pPr>
        <w:rPr>
          <w:rFonts w:eastAsia="Times New Roman"/>
          <w:kern w:val="0"/>
          <w:sz w:val="24"/>
          <w:szCs w:val="24"/>
          <w14:ligatures w14:val="none"/>
        </w:rPr>
      </w:pPr>
      <w:r>
        <w:rPr>
          <w:rFonts w:eastAsia="Times New Roman"/>
          <w:kern w:val="0"/>
          <w:sz w:val="24"/>
          <w:szCs w:val="24"/>
          <w14:ligatures w14:val="none"/>
        </w:rPr>
        <w:t xml:space="preserve">Ms. </w:t>
      </w:r>
      <w:proofErr w:type="spellStart"/>
      <w:r>
        <w:rPr>
          <w:rFonts w:eastAsia="Times New Roman"/>
          <w:kern w:val="0"/>
          <w:sz w:val="24"/>
          <w:szCs w:val="24"/>
          <w14:ligatures w14:val="none"/>
        </w:rPr>
        <w:t>Laspina</w:t>
      </w:r>
      <w:proofErr w:type="spellEnd"/>
      <w:r w:rsidR="006358C3">
        <w:rPr>
          <w:rFonts w:eastAsia="Times New Roman"/>
          <w:kern w:val="0"/>
          <w:sz w:val="24"/>
          <w:szCs w:val="24"/>
          <w14:ligatures w14:val="none"/>
        </w:rPr>
        <w:t>:</w:t>
      </w:r>
    </w:p>
    <w:p w14:paraId="5537E357" w14:textId="77777777" w:rsidR="009C22DC" w:rsidRDefault="009C22DC" w:rsidP="001B0FAA">
      <w:pPr>
        <w:rPr>
          <w:rFonts w:eastAsia="Times New Roman"/>
          <w:kern w:val="0"/>
          <w:sz w:val="24"/>
          <w:szCs w:val="24"/>
          <w14:ligatures w14:val="none"/>
        </w:rPr>
      </w:pPr>
    </w:p>
    <w:p w14:paraId="5972A6BC" w14:textId="11D694D3" w:rsidR="000A122D" w:rsidRDefault="0012042A" w:rsidP="36E9F09D">
      <w:pPr>
        <w:spacing w:line="259" w:lineRule="auto"/>
        <w:rPr>
          <w:rFonts w:eastAsia="Times New Roman"/>
          <w:sz w:val="24"/>
          <w:szCs w:val="24"/>
        </w:rPr>
      </w:pPr>
      <w:r>
        <w:rPr>
          <w:rFonts w:eastAsia="Times New Roman"/>
          <w:sz w:val="24"/>
          <w:szCs w:val="24"/>
        </w:rPr>
        <w:t xml:space="preserve">I am writing to object to </w:t>
      </w:r>
      <w:r w:rsidR="1F38D57E" w:rsidRPr="0185EF84">
        <w:rPr>
          <w:rFonts w:eastAsia="Times New Roman"/>
          <w:sz w:val="24"/>
          <w:szCs w:val="24"/>
        </w:rPr>
        <w:t>Aetna</w:t>
      </w:r>
      <w:r>
        <w:rPr>
          <w:rFonts w:eastAsia="Times New Roman"/>
          <w:sz w:val="24"/>
          <w:szCs w:val="24"/>
        </w:rPr>
        <w:t xml:space="preserve"> Dental</w:t>
      </w:r>
      <w:r w:rsidR="2036C202" w:rsidRPr="0185EF84">
        <w:rPr>
          <w:rFonts w:eastAsia="Times New Roman"/>
          <w:sz w:val="24"/>
          <w:szCs w:val="24"/>
        </w:rPr>
        <w:t xml:space="preserve">’s </w:t>
      </w:r>
      <w:r>
        <w:rPr>
          <w:rFonts w:eastAsia="Times New Roman"/>
          <w:sz w:val="24"/>
          <w:szCs w:val="24"/>
        </w:rPr>
        <w:t xml:space="preserve">decision to </w:t>
      </w:r>
      <w:r w:rsidR="00831939">
        <w:rPr>
          <w:rFonts w:eastAsia="Times New Roman"/>
          <w:sz w:val="24"/>
          <w:szCs w:val="24"/>
        </w:rPr>
        <w:t>eliminate</w:t>
      </w:r>
      <w:r>
        <w:rPr>
          <w:rFonts w:eastAsia="Times New Roman"/>
          <w:sz w:val="24"/>
          <w:szCs w:val="24"/>
        </w:rPr>
        <w:t xml:space="preserve"> </w:t>
      </w:r>
      <w:r w:rsidR="00A855AB">
        <w:rPr>
          <w:rFonts w:eastAsia="Times New Roman"/>
          <w:sz w:val="24"/>
          <w:szCs w:val="24"/>
        </w:rPr>
        <w:t xml:space="preserve">the </w:t>
      </w:r>
      <w:r>
        <w:rPr>
          <w:rFonts w:eastAsia="Times New Roman"/>
          <w:sz w:val="24"/>
          <w:szCs w:val="24"/>
        </w:rPr>
        <w:t>paper check and paper EOB option for out-of-network providers. This discriminatory policy shift</w:t>
      </w:r>
      <w:r w:rsidR="2036C202" w:rsidRPr="0185EF84">
        <w:rPr>
          <w:rFonts w:eastAsia="Times New Roman"/>
          <w:sz w:val="24"/>
          <w:szCs w:val="24"/>
        </w:rPr>
        <w:t xml:space="preserve"> </w:t>
      </w:r>
      <w:r w:rsidR="04AF8979" w:rsidRPr="0185EF84">
        <w:rPr>
          <w:rFonts w:eastAsia="Times New Roman"/>
          <w:sz w:val="24"/>
          <w:szCs w:val="24"/>
        </w:rPr>
        <w:t xml:space="preserve">leaves </w:t>
      </w:r>
      <w:r>
        <w:rPr>
          <w:rFonts w:eastAsia="Times New Roman"/>
          <w:sz w:val="24"/>
          <w:szCs w:val="24"/>
        </w:rPr>
        <w:t xml:space="preserve">small, independent </w:t>
      </w:r>
      <w:r w:rsidR="18900FC9" w:rsidRPr="0185EF84">
        <w:rPr>
          <w:rFonts w:eastAsia="Times New Roman"/>
          <w:sz w:val="24"/>
          <w:szCs w:val="24"/>
        </w:rPr>
        <w:t xml:space="preserve">dentists </w:t>
      </w:r>
      <w:r>
        <w:rPr>
          <w:rFonts w:eastAsia="Times New Roman"/>
          <w:sz w:val="24"/>
          <w:szCs w:val="24"/>
        </w:rPr>
        <w:t xml:space="preserve">like me </w:t>
      </w:r>
      <w:r w:rsidR="18900FC9" w:rsidRPr="0185EF84">
        <w:rPr>
          <w:rFonts w:eastAsia="Times New Roman"/>
          <w:sz w:val="24"/>
          <w:szCs w:val="24"/>
        </w:rPr>
        <w:t>with</w:t>
      </w:r>
      <w:r w:rsidR="77F2BA0F" w:rsidRPr="0185EF84">
        <w:rPr>
          <w:rFonts w:eastAsia="Times New Roman"/>
          <w:sz w:val="24"/>
          <w:szCs w:val="24"/>
        </w:rPr>
        <w:t xml:space="preserve"> the choice</w:t>
      </w:r>
      <w:r w:rsidR="20E55661" w:rsidRPr="0185EF84">
        <w:rPr>
          <w:rFonts w:eastAsia="Times New Roman"/>
          <w:sz w:val="24"/>
          <w:szCs w:val="24"/>
        </w:rPr>
        <w:t xml:space="preserve"> </w:t>
      </w:r>
      <w:r w:rsidR="626B0309" w:rsidRPr="0185EF84">
        <w:rPr>
          <w:rFonts w:eastAsia="Times New Roman"/>
          <w:sz w:val="24"/>
          <w:szCs w:val="24"/>
        </w:rPr>
        <w:t xml:space="preserve">to </w:t>
      </w:r>
      <w:r w:rsidR="3967C3B3" w:rsidRPr="0185EF84">
        <w:rPr>
          <w:rFonts w:eastAsia="Times New Roman"/>
          <w:sz w:val="24"/>
          <w:szCs w:val="24"/>
        </w:rPr>
        <w:t xml:space="preserve">either </w:t>
      </w:r>
      <w:r w:rsidR="626B0309" w:rsidRPr="0185EF84">
        <w:rPr>
          <w:rFonts w:eastAsia="Times New Roman"/>
          <w:sz w:val="24"/>
          <w:szCs w:val="24"/>
        </w:rPr>
        <w:t xml:space="preserve">engage in electronic payment systems that </w:t>
      </w:r>
      <w:r w:rsidR="7AC54A06" w:rsidRPr="0185EF84">
        <w:rPr>
          <w:rFonts w:eastAsia="Times New Roman"/>
          <w:sz w:val="24"/>
          <w:szCs w:val="24"/>
        </w:rPr>
        <w:t>impose</w:t>
      </w:r>
      <w:r w:rsidR="626B0309" w:rsidRPr="0185EF84">
        <w:rPr>
          <w:rFonts w:eastAsia="Times New Roman"/>
          <w:sz w:val="24"/>
          <w:szCs w:val="24"/>
        </w:rPr>
        <w:t xml:space="preserve"> additional </w:t>
      </w:r>
      <w:r w:rsidR="00A855AB">
        <w:rPr>
          <w:rFonts w:eastAsia="Times New Roman"/>
          <w:sz w:val="24"/>
          <w:szCs w:val="24"/>
        </w:rPr>
        <w:t xml:space="preserve">financial and administrative </w:t>
      </w:r>
      <w:r w:rsidR="626B0309" w:rsidRPr="0185EF84">
        <w:rPr>
          <w:rFonts w:eastAsia="Times New Roman"/>
          <w:sz w:val="24"/>
          <w:szCs w:val="24"/>
        </w:rPr>
        <w:t xml:space="preserve">costs or </w:t>
      </w:r>
      <w:r>
        <w:rPr>
          <w:rFonts w:eastAsia="Times New Roman"/>
          <w:sz w:val="24"/>
          <w:szCs w:val="24"/>
        </w:rPr>
        <w:t xml:space="preserve">succumb and </w:t>
      </w:r>
      <w:r w:rsidR="41F88349" w:rsidRPr="0185EF84">
        <w:rPr>
          <w:rFonts w:eastAsia="Times New Roman"/>
          <w:sz w:val="24"/>
          <w:szCs w:val="24"/>
        </w:rPr>
        <w:t xml:space="preserve">join the </w:t>
      </w:r>
      <w:r w:rsidR="3967C3B3" w:rsidRPr="0185EF84">
        <w:rPr>
          <w:rFonts w:eastAsia="Times New Roman"/>
          <w:sz w:val="24"/>
          <w:szCs w:val="24"/>
        </w:rPr>
        <w:t xml:space="preserve">Aetna </w:t>
      </w:r>
      <w:r w:rsidR="41F88349" w:rsidRPr="0185EF84">
        <w:rPr>
          <w:rFonts w:eastAsia="Times New Roman"/>
          <w:sz w:val="24"/>
          <w:szCs w:val="24"/>
        </w:rPr>
        <w:t>network</w:t>
      </w:r>
      <w:r>
        <w:rPr>
          <w:rFonts w:eastAsia="Times New Roman"/>
          <w:sz w:val="24"/>
          <w:szCs w:val="24"/>
        </w:rPr>
        <w:t xml:space="preserve"> so I can continue to receive payments in the delivery mode of my choosing. </w:t>
      </w:r>
      <w:r w:rsidR="41F88349" w:rsidRPr="0185EF84">
        <w:rPr>
          <w:rFonts w:eastAsia="Times New Roman"/>
          <w:sz w:val="24"/>
          <w:szCs w:val="24"/>
        </w:rPr>
        <w:t xml:space="preserve"> </w:t>
      </w:r>
      <w:r>
        <w:rPr>
          <w:rFonts w:eastAsia="Times New Roman"/>
          <w:sz w:val="24"/>
          <w:szCs w:val="24"/>
        </w:rPr>
        <w:t>Doing so</w:t>
      </w:r>
      <w:r w:rsidR="00831939">
        <w:rPr>
          <w:rFonts w:eastAsia="Times New Roman"/>
          <w:sz w:val="24"/>
          <w:szCs w:val="24"/>
        </w:rPr>
        <w:t>,</w:t>
      </w:r>
      <w:r>
        <w:rPr>
          <w:rFonts w:eastAsia="Times New Roman"/>
          <w:sz w:val="24"/>
          <w:szCs w:val="24"/>
        </w:rPr>
        <w:t xml:space="preserve"> however, exposes me to even further payment reductions</w:t>
      </w:r>
      <w:r w:rsidR="00831939">
        <w:rPr>
          <w:rFonts w:eastAsia="Times New Roman"/>
          <w:sz w:val="24"/>
          <w:szCs w:val="24"/>
        </w:rPr>
        <w:t xml:space="preserve"> </w:t>
      </w:r>
      <w:r w:rsidR="02569E0C" w:rsidRPr="0185EF84">
        <w:rPr>
          <w:rFonts w:eastAsia="Times New Roman"/>
          <w:sz w:val="24"/>
          <w:szCs w:val="24"/>
        </w:rPr>
        <w:t>for care</w:t>
      </w:r>
      <w:r w:rsidR="1C3B3733" w:rsidRPr="0185EF84">
        <w:rPr>
          <w:rFonts w:eastAsia="Times New Roman"/>
          <w:sz w:val="24"/>
          <w:szCs w:val="24"/>
        </w:rPr>
        <w:t xml:space="preserve"> via "in-network discount</w:t>
      </w:r>
      <w:r w:rsidR="7D6E5416" w:rsidRPr="0185EF84">
        <w:rPr>
          <w:rFonts w:eastAsia="Times New Roman"/>
          <w:sz w:val="24"/>
          <w:szCs w:val="24"/>
        </w:rPr>
        <w:t>s</w:t>
      </w:r>
      <w:r w:rsidR="02569E0C" w:rsidRPr="0185EF84">
        <w:rPr>
          <w:rFonts w:eastAsia="Times New Roman"/>
          <w:sz w:val="24"/>
          <w:szCs w:val="24"/>
        </w:rPr>
        <w:t>.</w:t>
      </w:r>
      <w:r w:rsidR="0CDA124A" w:rsidRPr="0185EF84">
        <w:rPr>
          <w:rFonts w:eastAsia="Times New Roman"/>
          <w:sz w:val="24"/>
          <w:szCs w:val="24"/>
        </w:rPr>
        <w:t>"</w:t>
      </w:r>
      <w:r w:rsidR="68438860" w:rsidRPr="0185EF84">
        <w:rPr>
          <w:rFonts w:eastAsia="Times New Roman"/>
          <w:sz w:val="24"/>
          <w:szCs w:val="24"/>
        </w:rPr>
        <w:t xml:space="preserve"> </w:t>
      </w:r>
      <w:r w:rsidR="00A855AB">
        <w:rPr>
          <w:rFonts w:eastAsia="Times New Roman"/>
          <w:sz w:val="24"/>
          <w:szCs w:val="24"/>
        </w:rPr>
        <w:t xml:space="preserve">I </w:t>
      </w:r>
      <w:r w:rsidR="721551F3" w:rsidRPr="0185EF84">
        <w:rPr>
          <w:rFonts w:eastAsia="Times New Roman"/>
          <w:sz w:val="24"/>
          <w:szCs w:val="24"/>
        </w:rPr>
        <w:t xml:space="preserve">must now consider the </w:t>
      </w:r>
      <w:r w:rsidR="39AF2E8A" w:rsidRPr="0185EF84">
        <w:rPr>
          <w:rFonts w:eastAsia="Times New Roman"/>
          <w:sz w:val="24"/>
          <w:szCs w:val="24"/>
        </w:rPr>
        <w:t>negative</w:t>
      </w:r>
      <w:r w:rsidR="721551F3" w:rsidRPr="0185EF84">
        <w:rPr>
          <w:rFonts w:eastAsia="Times New Roman"/>
          <w:sz w:val="24"/>
          <w:szCs w:val="24"/>
        </w:rPr>
        <w:t xml:space="preserve"> </w:t>
      </w:r>
      <w:r w:rsidR="7E7300EB" w:rsidRPr="0185EF84">
        <w:rPr>
          <w:rFonts w:eastAsia="Times New Roman"/>
          <w:sz w:val="24"/>
          <w:szCs w:val="24"/>
        </w:rPr>
        <w:t>impact</w:t>
      </w:r>
      <w:r w:rsidR="3E7D1BEF" w:rsidRPr="0185EF84">
        <w:rPr>
          <w:rFonts w:eastAsia="Times New Roman"/>
          <w:sz w:val="24"/>
          <w:szCs w:val="24"/>
        </w:rPr>
        <w:t xml:space="preserve"> on</w:t>
      </w:r>
      <w:r w:rsidR="7E7300EB" w:rsidRPr="0185EF84">
        <w:rPr>
          <w:rFonts w:eastAsia="Times New Roman"/>
          <w:sz w:val="24"/>
          <w:szCs w:val="24"/>
        </w:rPr>
        <w:t xml:space="preserve"> operations</w:t>
      </w:r>
      <w:r w:rsidR="6B33C1CB" w:rsidRPr="0185EF84">
        <w:rPr>
          <w:rFonts w:eastAsia="Times New Roman"/>
          <w:sz w:val="24"/>
          <w:szCs w:val="24"/>
        </w:rPr>
        <w:t xml:space="preserve">, when </w:t>
      </w:r>
      <w:r w:rsidR="00A855AB">
        <w:rPr>
          <w:rFonts w:eastAsia="Times New Roman"/>
          <w:sz w:val="24"/>
          <w:szCs w:val="24"/>
        </w:rPr>
        <w:t xml:space="preserve">I </w:t>
      </w:r>
      <w:r w:rsidR="1489795B" w:rsidRPr="0185EF84">
        <w:rPr>
          <w:rFonts w:eastAsia="Times New Roman"/>
          <w:sz w:val="24"/>
          <w:szCs w:val="24"/>
        </w:rPr>
        <w:t>should</w:t>
      </w:r>
      <w:r w:rsidR="00831939">
        <w:rPr>
          <w:rFonts w:eastAsia="Times New Roman"/>
          <w:sz w:val="24"/>
          <w:szCs w:val="24"/>
        </w:rPr>
        <w:t xml:space="preserve"> </w:t>
      </w:r>
      <w:r w:rsidR="1489795B" w:rsidRPr="0185EF84">
        <w:rPr>
          <w:rFonts w:eastAsia="Times New Roman"/>
          <w:sz w:val="24"/>
          <w:szCs w:val="24"/>
        </w:rPr>
        <w:t>be focused on</w:t>
      </w:r>
      <w:r w:rsidR="00A63DC0">
        <w:rPr>
          <w:rFonts w:eastAsia="Times New Roman"/>
          <w:sz w:val="24"/>
          <w:szCs w:val="24"/>
        </w:rPr>
        <w:t xml:space="preserve"> </w:t>
      </w:r>
      <w:r>
        <w:rPr>
          <w:rFonts w:eastAsia="Times New Roman"/>
          <w:sz w:val="24"/>
          <w:szCs w:val="24"/>
        </w:rPr>
        <w:t>delivering optimal</w:t>
      </w:r>
      <w:r w:rsidR="00831939">
        <w:rPr>
          <w:rFonts w:eastAsia="Times New Roman"/>
          <w:sz w:val="24"/>
          <w:szCs w:val="24"/>
        </w:rPr>
        <w:t xml:space="preserve"> </w:t>
      </w:r>
      <w:r w:rsidR="7E7300EB" w:rsidRPr="0185EF84">
        <w:rPr>
          <w:rFonts w:eastAsia="Times New Roman"/>
          <w:sz w:val="24"/>
          <w:szCs w:val="24"/>
        </w:rPr>
        <w:t xml:space="preserve">care </w:t>
      </w:r>
      <w:r>
        <w:rPr>
          <w:rFonts w:eastAsia="Times New Roman"/>
          <w:sz w:val="24"/>
          <w:szCs w:val="24"/>
        </w:rPr>
        <w:t xml:space="preserve">to </w:t>
      </w:r>
      <w:proofErr w:type="gramStart"/>
      <w:r w:rsidR="00A855AB">
        <w:rPr>
          <w:rFonts w:eastAsia="Times New Roman"/>
          <w:sz w:val="24"/>
          <w:szCs w:val="24"/>
        </w:rPr>
        <w:t>my</w:t>
      </w:r>
      <w:r>
        <w:rPr>
          <w:rFonts w:eastAsia="Times New Roman"/>
          <w:sz w:val="24"/>
          <w:szCs w:val="24"/>
        </w:rPr>
        <w:t xml:space="preserve"> </w:t>
      </w:r>
      <w:r w:rsidR="7E7300EB" w:rsidRPr="0185EF84">
        <w:rPr>
          <w:rFonts w:eastAsia="Times New Roman"/>
          <w:sz w:val="24"/>
          <w:szCs w:val="24"/>
        </w:rPr>
        <w:t xml:space="preserve"> patients</w:t>
      </w:r>
      <w:proofErr w:type="gramEnd"/>
      <w:r w:rsidR="00A855AB">
        <w:rPr>
          <w:rFonts w:eastAsia="Times New Roman"/>
          <w:sz w:val="24"/>
          <w:szCs w:val="24"/>
        </w:rPr>
        <w:t xml:space="preserve"> instead</w:t>
      </w:r>
      <w:r w:rsidR="7E7300EB" w:rsidRPr="0185EF84">
        <w:rPr>
          <w:rFonts w:eastAsia="Times New Roman"/>
          <w:sz w:val="24"/>
          <w:szCs w:val="24"/>
        </w:rPr>
        <w:t xml:space="preserve">. </w:t>
      </w:r>
    </w:p>
    <w:p w14:paraId="4BEAD7CE" w14:textId="77777777" w:rsidR="000A122D" w:rsidRDefault="000A122D" w:rsidP="001B0FAA">
      <w:pPr>
        <w:rPr>
          <w:rFonts w:eastAsia="Times New Roman"/>
          <w:kern w:val="0"/>
          <w:sz w:val="24"/>
          <w:szCs w:val="24"/>
          <w14:ligatures w14:val="none"/>
        </w:rPr>
      </w:pPr>
    </w:p>
    <w:p w14:paraId="40DF92A5" w14:textId="6212B59D" w:rsidR="007E3677" w:rsidRPr="00C85137" w:rsidRDefault="17DD0DF8" w:rsidP="65B7077D">
      <w:pPr>
        <w:spacing w:line="259" w:lineRule="auto"/>
        <w:rPr>
          <w:rFonts w:eastAsia="Times New Roman"/>
          <w:sz w:val="24"/>
          <w:szCs w:val="24"/>
        </w:rPr>
      </w:pPr>
      <w:r w:rsidRPr="00C85137">
        <w:rPr>
          <w:rFonts w:eastAsia="Times New Roman"/>
          <w:kern w:val="0"/>
          <w:sz w:val="24"/>
          <w:szCs w:val="24"/>
          <w14:ligatures w14:val="none"/>
        </w:rPr>
        <w:t>According to e</w:t>
      </w:r>
      <w:r w:rsidR="56443AAC" w:rsidRPr="00C85137">
        <w:rPr>
          <w:rFonts w:eastAsia="Times New Roman"/>
          <w:kern w:val="0"/>
          <w:sz w:val="24"/>
          <w:szCs w:val="24"/>
          <w14:ligatures w14:val="none"/>
        </w:rPr>
        <w:t>conomist</w:t>
      </w:r>
      <w:r w:rsidRPr="00C85137">
        <w:rPr>
          <w:rFonts w:eastAsia="Times New Roman"/>
          <w:kern w:val="0"/>
          <w:sz w:val="24"/>
          <w:szCs w:val="24"/>
          <w14:ligatures w14:val="none"/>
        </w:rPr>
        <w:t>s</w:t>
      </w:r>
      <w:r w:rsidR="0CF0F5F8" w:rsidRPr="00C85137">
        <w:rPr>
          <w:rFonts w:eastAsia="Times New Roman"/>
          <w:kern w:val="0"/>
          <w:sz w:val="24"/>
          <w:szCs w:val="24"/>
          <w14:ligatures w14:val="none"/>
        </w:rPr>
        <w:t xml:space="preserve">’ review of the previous </w:t>
      </w:r>
      <w:r w:rsidR="4BF1B9F4" w:rsidRPr="00C85137">
        <w:rPr>
          <w:rFonts w:eastAsia="Times New Roman"/>
          <w:kern w:val="0"/>
          <w:sz w:val="24"/>
          <w:szCs w:val="24"/>
          <w14:ligatures w14:val="none"/>
        </w:rPr>
        <w:t>five years, prices for dental equipment and supplies as well as</w:t>
      </w:r>
      <w:r w:rsidR="4313EF01" w:rsidRPr="00C85137">
        <w:rPr>
          <w:rFonts w:eastAsia="Times New Roman"/>
          <w:kern w:val="0"/>
          <w:sz w:val="24"/>
          <w:szCs w:val="24"/>
          <w14:ligatures w14:val="none"/>
        </w:rPr>
        <w:t xml:space="preserve"> dental staff </w:t>
      </w:r>
      <w:r w:rsidR="4BF1B9F4" w:rsidRPr="00C85137">
        <w:rPr>
          <w:rFonts w:eastAsia="Times New Roman"/>
          <w:kern w:val="0"/>
          <w:sz w:val="24"/>
          <w:szCs w:val="24"/>
          <w14:ligatures w14:val="none"/>
        </w:rPr>
        <w:t xml:space="preserve">wages have gone up 23% while reimbursement averaged across all payor types has only gone up 19%. </w:t>
      </w:r>
      <w:r w:rsidR="4223F140" w:rsidRPr="0298E528">
        <w:rPr>
          <w:rFonts w:eastAsia="Times New Roman"/>
          <w:sz w:val="24"/>
          <w:szCs w:val="24"/>
        </w:rPr>
        <w:t>F</w:t>
      </w:r>
      <w:r w:rsidR="04EA4209" w:rsidRPr="0298E528">
        <w:rPr>
          <w:rFonts w:eastAsia="Times New Roman"/>
          <w:sz w:val="24"/>
          <w:szCs w:val="24"/>
        </w:rPr>
        <w:t xml:space="preserve">rom January through June of this year, for example, </w:t>
      </w:r>
      <w:r w:rsidR="5DB77F9A" w:rsidRPr="0298E528">
        <w:rPr>
          <w:rFonts w:eastAsia="Times New Roman"/>
          <w:sz w:val="24"/>
          <w:szCs w:val="24"/>
        </w:rPr>
        <w:t>practice expenses</w:t>
      </w:r>
      <w:r w:rsidR="04EA4209" w:rsidRPr="0298E528">
        <w:rPr>
          <w:rFonts w:eastAsia="Times New Roman"/>
          <w:sz w:val="24"/>
          <w:szCs w:val="24"/>
        </w:rPr>
        <w:t xml:space="preserve"> have outpaced inflation while reimbursement continues to lag</w:t>
      </w:r>
      <w:r w:rsidR="7BEA683D" w:rsidRPr="0298E528">
        <w:rPr>
          <w:rFonts w:eastAsia="Times New Roman"/>
          <w:sz w:val="24"/>
          <w:szCs w:val="24"/>
        </w:rPr>
        <w:t xml:space="preserve"> </w:t>
      </w:r>
      <w:r w:rsidR="0753EEF8" w:rsidRPr="0298E528">
        <w:rPr>
          <w:rFonts w:eastAsia="Times New Roman"/>
          <w:sz w:val="24"/>
          <w:szCs w:val="24"/>
        </w:rPr>
        <w:t xml:space="preserve">which is </w:t>
      </w:r>
      <w:r w:rsidR="1E75F30F" w:rsidRPr="0298E528">
        <w:rPr>
          <w:rFonts w:eastAsia="Times New Roman"/>
          <w:sz w:val="24"/>
          <w:szCs w:val="24"/>
        </w:rPr>
        <w:t>squeezing</w:t>
      </w:r>
      <w:r w:rsidR="4BF1B9F4" w:rsidRPr="0298E528">
        <w:rPr>
          <w:rFonts w:eastAsia="Times New Roman"/>
          <w:sz w:val="24"/>
          <w:szCs w:val="24"/>
        </w:rPr>
        <w:t xml:space="preserve"> dental practices</w:t>
      </w:r>
      <w:r w:rsidR="78D24B75" w:rsidRPr="0298E528">
        <w:rPr>
          <w:rFonts w:eastAsia="Times New Roman"/>
          <w:sz w:val="24"/>
          <w:szCs w:val="24"/>
        </w:rPr>
        <w:t xml:space="preserve"> and ultimately hurting patients</w:t>
      </w:r>
      <w:r w:rsidR="4BF1B9F4" w:rsidRPr="0298E528">
        <w:rPr>
          <w:rFonts w:eastAsia="Times New Roman"/>
          <w:sz w:val="24"/>
          <w:szCs w:val="24"/>
        </w:rPr>
        <w:t xml:space="preserve">. </w:t>
      </w:r>
      <w:r w:rsidR="78D24B75" w:rsidRPr="0298E528">
        <w:rPr>
          <w:rFonts w:eastAsia="Times New Roman"/>
          <w:sz w:val="24"/>
          <w:szCs w:val="24"/>
        </w:rPr>
        <w:t xml:space="preserve">As </w:t>
      </w:r>
      <w:r w:rsidR="3D61731F" w:rsidRPr="0298E528">
        <w:rPr>
          <w:rFonts w:eastAsia="Times New Roman"/>
          <w:sz w:val="24"/>
          <w:szCs w:val="24"/>
        </w:rPr>
        <w:t xml:space="preserve">Aetna </w:t>
      </w:r>
      <w:r w:rsidR="78D24B75" w:rsidRPr="0298E528">
        <w:rPr>
          <w:rFonts w:eastAsia="Times New Roman"/>
          <w:sz w:val="24"/>
          <w:szCs w:val="24"/>
        </w:rPr>
        <w:t>s</w:t>
      </w:r>
      <w:r w:rsidR="3D61731F" w:rsidRPr="0298E528">
        <w:rPr>
          <w:rFonts w:eastAsia="Times New Roman"/>
          <w:sz w:val="24"/>
          <w:szCs w:val="24"/>
        </w:rPr>
        <w:t>iphon</w:t>
      </w:r>
      <w:r w:rsidR="78D24B75" w:rsidRPr="0298E528">
        <w:rPr>
          <w:rFonts w:eastAsia="Times New Roman"/>
          <w:sz w:val="24"/>
          <w:szCs w:val="24"/>
        </w:rPr>
        <w:t>s</w:t>
      </w:r>
      <w:r w:rsidR="3D61731F" w:rsidRPr="0298E528">
        <w:rPr>
          <w:rFonts w:eastAsia="Times New Roman"/>
          <w:sz w:val="24"/>
          <w:szCs w:val="24"/>
        </w:rPr>
        <w:t xml:space="preserve"> more resources </w:t>
      </w:r>
      <w:r w:rsidR="32EF14FE" w:rsidRPr="0298E528">
        <w:rPr>
          <w:rFonts w:eastAsia="Times New Roman"/>
          <w:sz w:val="24"/>
          <w:szCs w:val="24"/>
        </w:rPr>
        <w:t xml:space="preserve">out of the health </w:t>
      </w:r>
      <w:r w:rsidR="26A3229F" w:rsidRPr="0298E528">
        <w:rPr>
          <w:rFonts w:eastAsia="Times New Roman"/>
          <w:sz w:val="24"/>
          <w:szCs w:val="24"/>
        </w:rPr>
        <w:t xml:space="preserve">delivery </w:t>
      </w:r>
      <w:r w:rsidR="32EF14FE" w:rsidRPr="0298E528">
        <w:rPr>
          <w:rFonts w:eastAsia="Times New Roman"/>
          <w:sz w:val="24"/>
          <w:szCs w:val="24"/>
        </w:rPr>
        <w:t>economy,</w:t>
      </w:r>
      <w:r w:rsidR="0950973C" w:rsidRPr="0298E528">
        <w:rPr>
          <w:rFonts w:eastAsia="Times New Roman"/>
          <w:sz w:val="24"/>
          <w:szCs w:val="24"/>
        </w:rPr>
        <w:t xml:space="preserve"> as seen with this </w:t>
      </w:r>
      <w:r w:rsidR="752FFA91" w:rsidRPr="30117993">
        <w:rPr>
          <w:rFonts w:eastAsia="Times New Roman"/>
          <w:sz w:val="24"/>
          <w:szCs w:val="24"/>
        </w:rPr>
        <w:t xml:space="preserve">policy </w:t>
      </w:r>
      <w:r w:rsidR="0950973C" w:rsidRPr="30117993">
        <w:rPr>
          <w:rFonts w:eastAsia="Times New Roman"/>
          <w:sz w:val="24"/>
          <w:szCs w:val="24"/>
        </w:rPr>
        <w:t>change,</w:t>
      </w:r>
      <w:r w:rsidR="32EF14FE" w:rsidRPr="30117993">
        <w:rPr>
          <w:rFonts w:eastAsia="Times New Roman"/>
          <w:sz w:val="24"/>
          <w:szCs w:val="24"/>
        </w:rPr>
        <w:t xml:space="preserve"> </w:t>
      </w:r>
      <w:r w:rsidR="19B50E69" w:rsidRPr="65B7077D">
        <w:rPr>
          <w:rFonts w:eastAsia="Times New Roman"/>
          <w:sz w:val="24"/>
          <w:szCs w:val="24"/>
        </w:rPr>
        <w:t xml:space="preserve">your subscribers </w:t>
      </w:r>
      <w:r w:rsidR="14C8E339" w:rsidRPr="65B7077D">
        <w:rPr>
          <w:rFonts w:eastAsia="Times New Roman"/>
          <w:sz w:val="24"/>
          <w:szCs w:val="24"/>
        </w:rPr>
        <w:t>will</w:t>
      </w:r>
      <w:r w:rsidR="345EEABA" w:rsidRPr="65B7077D">
        <w:rPr>
          <w:rFonts w:eastAsia="Times New Roman"/>
          <w:sz w:val="24"/>
          <w:szCs w:val="24"/>
        </w:rPr>
        <w:t xml:space="preserve"> ultimately</w:t>
      </w:r>
      <w:r w:rsidR="14C8E339" w:rsidRPr="65B7077D">
        <w:rPr>
          <w:rFonts w:eastAsia="Times New Roman"/>
          <w:sz w:val="24"/>
          <w:szCs w:val="24"/>
        </w:rPr>
        <w:t xml:space="preserve"> feel the impact of practices</w:t>
      </w:r>
      <w:r w:rsidR="31A26AC0" w:rsidRPr="65B7077D">
        <w:rPr>
          <w:rFonts w:eastAsia="Times New Roman"/>
          <w:sz w:val="24"/>
          <w:szCs w:val="24"/>
        </w:rPr>
        <w:t xml:space="preserve">’ inability to navigate the continual reduction in fair payment. </w:t>
      </w:r>
    </w:p>
    <w:p w14:paraId="13876EF1" w14:textId="4E558848" w:rsidR="001B0FAA" w:rsidRPr="001B0FAA" w:rsidRDefault="001B0FAA" w:rsidP="001B0FAA">
      <w:pPr>
        <w:rPr>
          <w:rFonts w:eastAsia="Times New Roman"/>
          <w:kern w:val="0"/>
          <w:sz w:val="24"/>
          <w:szCs w:val="24"/>
          <w14:ligatures w14:val="none"/>
        </w:rPr>
      </w:pPr>
    </w:p>
    <w:p w14:paraId="25A1341E" w14:textId="39124585" w:rsidR="0012042A" w:rsidRDefault="2C754CD7" w:rsidP="6C8B3290">
      <w:pPr>
        <w:spacing w:line="259" w:lineRule="auto"/>
        <w:rPr>
          <w:rFonts w:eastAsia="Times New Roman"/>
          <w:sz w:val="24"/>
          <w:szCs w:val="24"/>
        </w:rPr>
      </w:pPr>
      <w:r w:rsidRPr="6C8B3290">
        <w:rPr>
          <w:rFonts w:eastAsia="Times New Roman"/>
          <w:sz w:val="24"/>
          <w:szCs w:val="24"/>
        </w:rPr>
        <w:t>I echo the American Dental Association’s belief</w:t>
      </w:r>
      <w:r w:rsidR="7F7FE7BF" w:rsidRPr="6C8B3290">
        <w:rPr>
          <w:rFonts w:eastAsia="Times New Roman"/>
          <w:sz w:val="24"/>
          <w:szCs w:val="24"/>
        </w:rPr>
        <w:t>, spelled out in its official policy,</w:t>
      </w:r>
      <w:r w:rsidRPr="6C8B3290">
        <w:rPr>
          <w:rFonts w:eastAsia="Times New Roman"/>
          <w:sz w:val="24"/>
          <w:szCs w:val="24"/>
        </w:rPr>
        <w:t xml:space="preserve"> that dentists should have the freedom to choose their preferred method of reimbursement and receive the full value of their payments without being subjected to unnecessary administrative fees or payment processing charges. </w:t>
      </w:r>
    </w:p>
    <w:p w14:paraId="5EAF4711" w14:textId="77777777" w:rsidR="0012042A" w:rsidRDefault="0012042A" w:rsidP="6C8B3290">
      <w:pPr>
        <w:spacing w:line="259" w:lineRule="auto"/>
        <w:rPr>
          <w:rFonts w:eastAsia="Times New Roman"/>
          <w:sz w:val="24"/>
          <w:szCs w:val="24"/>
        </w:rPr>
      </w:pPr>
    </w:p>
    <w:p w14:paraId="6F9ED3DC" w14:textId="7B4727FE" w:rsidR="00A2256A" w:rsidRPr="00A2256A" w:rsidRDefault="0012042A" w:rsidP="00831939">
      <w:pPr>
        <w:spacing w:line="259" w:lineRule="auto"/>
        <w:rPr>
          <w:rFonts w:eastAsia="Times New Roman"/>
          <w:kern w:val="0"/>
          <w:sz w:val="24"/>
          <w:szCs w:val="24"/>
          <w14:ligatures w14:val="none"/>
        </w:rPr>
      </w:pPr>
      <w:r>
        <w:rPr>
          <w:rFonts w:eastAsia="Times New Roman"/>
          <w:sz w:val="24"/>
          <w:szCs w:val="24"/>
        </w:rPr>
        <w:t>To date, t</w:t>
      </w:r>
      <w:r w:rsidR="2C754CD7" w:rsidRPr="6C8B3290">
        <w:rPr>
          <w:rFonts w:eastAsia="Times New Roman"/>
          <w:sz w:val="24"/>
          <w:szCs w:val="24"/>
        </w:rPr>
        <w:t xml:space="preserve">hirty-nine states have adopted laws to address </w:t>
      </w:r>
      <w:r w:rsidR="6083E83D" w:rsidRPr="6C8B3290">
        <w:rPr>
          <w:rFonts w:eastAsia="Times New Roman"/>
          <w:sz w:val="24"/>
          <w:szCs w:val="24"/>
        </w:rPr>
        <w:t>the problem of fees dentists must pay to collect insurers’ claim payments</w:t>
      </w:r>
      <w:r w:rsidR="2C754CD7" w:rsidRPr="6C8B3290">
        <w:rPr>
          <w:rFonts w:eastAsia="Times New Roman"/>
          <w:sz w:val="24"/>
          <w:szCs w:val="24"/>
        </w:rPr>
        <w:t xml:space="preserve">. </w:t>
      </w:r>
      <w:r w:rsidR="33771350" w:rsidRPr="6C8B3290">
        <w:rPr>
          <w:rFonts w:eastAsia="Times New Roman"/>
          <w:sz w:val="24"/>
          <w:szCs w:val="24"/>
        </w:rPr>
        <w:t>Aetna's policy change</w:t>
      </w:r>
      <w:r w:rsidR="3A144A2F" w:rsidRPr="6C8B3290">
        <w:rPr>
          <w:rFonts w:eastAsia="Times New Roman"/>
          <w:sz w:val="24"/>
          <w:szCs w:val="24"/>
        </w:rPr>
        <w:t xml:space="preserve"> flies in the face of th</w:t>
      </w:r>
      <w:r>
        <w:rPr>
          <w:rFonts w:eastAsia="Times New Roman"/>
          <w:sz w:val="24"/>
          <w:szCs w:val="24"/>
        </w:rPr>
        <w:t>is</w:t>
      </w:r>
      <w:r w:rsidR="3A144A2F" w:rsidRPr="6C8B3290">
        <w:rPr>
          <w:rFonts w:eastAsia="Times New Roman"/>
          <w:sz w:val="24"/>
          <w:szCs w:val="24"/>
        </w:rPr>
        <w:t xml:space="preserve"> </w:t>
      </w:r>
      <w:r w:rsidR="78332969" w:rsidRPr="6C8B3290">
        <w:rPr>
          <w:rFonts w:eastAsia="Times New Roman"/>
          <w:sz w:val="24"/>
          <w:szCs w:val="24"/>
        </w:rPr>
        <w:t>legislative trend</w:t>
      </w:r>
      <w:r>
        <w:rPr>
          <w:rFonts w:eastAsia="Times New Roman"/>
          <w:sz w:val="24"/>
          <w:szCs w:val="24"/>
        </w:rPr>
        <w:t>.</w:t>
      </w:r>
      <w:r w:rsidR="00831939">
        <w:rPr>
          <w:rFonts w:eastAsia="Times New Roman"/>
          <w:sz w:val="24"/>
          <w:szCs w:val="24"/>
        </w:rPr>
        <w:t xml:space="preserve"> </w:t>
      </w:r>
      <w:r w:rsidR="7C6EC39B" w:rsidRPr="1C6E1024">
        <w:rPr>
          <w:rFonts w:eastAsia="Times New Roman"/>
          <w:sz w:val="24"/>
          <w:szCs w:val="24"/>
        </w:rPr>
        <w:t xml:space="preserve">I request that </w:t>
      </w:r>
      <w:r w:rsidR="2C883A9C" w:rsidRPr="1C6E1024">
        <w:rPr>
          <w:rFonts w:eastAsia="Times New Roman"/>
          <w:sz w:val="24"/>
          <w:szCs w:val="24"/>
        </w:rPr>
        <w:t>Aetna</w:t>
      </w:r>
      <w:r w:rsidR="7C6EC39B" w:rsidRPr="1C6E1024">
        <w:rPr>
          <w:rFonts w:eastAsia="Times New Roman"/>
          <w:sz w:val="24"/>
          <w:szCs w:val="24"/>
        </w:rPr>
        <w:t xml:space="preserve"> immediately re</w:t>
      </w:r>
      <w:r w:rsidR="00611735" w:rsidRPr="1C6E1024">
        <w:rPr>
          <w:rFonts w:eastAsia="Times New Roman"/>
          <w:sz w:val="24"/>
          <w:szCs w:val="24"/>
        </w:rPr>
        <w:t>scind</w:t>
      </w:r>
      <w:r w:rsidR="7C6EC39B" w:rsidRPr="1C6E1024">
        <w:rPr>
          <w:rFonts w:eastAsia="Times New Roman"/>
          <w:sz w:val="24"/>
          <w:szCs w:val="24"/>
        </w:rPr>
        <w:t xml:space="preserve"> th</w:t>
      </w:r>
      <w:r w:rsidR="447C0AF5" w:rsidRPr="1C6E1024">
        <w:rPr>
          <w:rFonts w:eastAsia="Times New Roman"/>
          <w:sz w:val="24"/>
          <w:szCs w:val="24"/>
        </w:rPr>
        <w:t>e</w:t>
      </w:r>
      <w:r w:rsidR="7C6EC39B" w:rsidRPr="1C6E1024">
        <w:rPr>
          <w:rFonts w:eastAsia="Times New Roman"/>
          <w:sz w:val="24"/>
          <w:szCs w:val="24"/>
        </w:rPr>
        <w:t xml:space="preserve"> </w:t>
      </w:r>
      <w:r w:rsidR="2C883A9C" w:rsidRPr="1C6E1024">
        <w:rPr>
          <w:rFonts w:eastAsia="Times New Roman"/>
          <w:sz w:val="24"/>
          <w:szCs w:val="24"/>
        </w:rPr>
        <w:t>policy of ending paper check and</w:t>
      </w:r>
      <w:r w:rsidR="57137DF6" w:rsidRPr="1C6E1024">
        <w:rPr>
          <w:rFonts w:eastAsia="Times New Roman"/>
          <w:sz w:val="24"/>
          <w:szCs w:val="24"/>
        </w:rPr>
        <w:t xml:space="preserve"> paper</w:t>
      </w:r>
      <w:r w:rsidR="2C883A9C" w:rsidRPr="1C6E1024">
        <w:rPr>
          <w:rFonts w:eastAsia="Times New Roman"/>
          <w:sz w:val="24"/>
          <w:szCs w:val="24"/>
        </w:rPr>
        <w:t xml:space="preserve"> </w:t>
      </w:r>
      <w:proofErr w:type="spellStart"/>
      <w:r w:rsidR="2C883A9C" w:rsidRPr="1C6E1024">
        <w:rPr>
          <w:rFonts w:eastAsia="Times New Roman"/>
          <w:sz w:val="24"/>
          <w:szCs w:val="24"/>
        </w:rPr>
        <w:t>EoB</w:t>
      </w:r>
      <w:proofErr w:type="spellEnd"/>
      <w:r w:rsidR="4C4FF5A7" w:rsidRPr="1C6E1024">
        <w:rPr>
          <w:rFonts w:eastAsia="Times New Roman"/>
          <w:sz w:val="24"/>
          <w:szCs w:val="24"/>
        </w:rPr>
        <w:t xml:space="preserve"> </w:t>
      </w:r>
      <w:r w:rsidR="6C28E4DD" w:rsidRPr="1C6E1024">
        <w:rPr>
          <w:rFonts w:eastAsia="Times New Roman"/>
          <w:sz w:val="24"/>
          <w:szCs w:val="24"/>
        </w:rPr>
        <w:t>statements</w:t>
      </w:r>
      <w:r w:rsidR="4C4FF5A7" w:rsidRPr="1C6E1024">
        <w:rPr>
          <w:rFonts w:eastAsia="Times New Roman"/>
          <w:sz w:val="24"/>
          <w:szCs w:val="24"/>
        </w:rPr>
        <w:t xml:space="preserve"> for out-of-network dentists</w:t>
      </w:r>
      <w:r w:rsidR="19AC71D4" w:rsidRPr="1C6E1024">
        <w:rPr>
          <w:rFonts w:eastAsia="Times New Roman"/>
          <w:sz w:val="24"/>
          <w:szCs w:val="24"/>
        </w:rPr>
        <w:t xml:space="preserve"> and the patients they serve</w:t>
      </w:r>
      <w:r w:rsidR="6C0E3AB1" w:rsidRPr="1C6E1024">
        <w:rPr>
          <w:rFonts w:eastAsia="Times New Roman"/>
          <w:sz w:val="24"/>
          <w:szCs w:val="24"/>
        </w:rPr>
        <w:t>.</w:t>
      </w:r>
    </w:p>
    <w:p w14:paraId="63047240" w14:textId="77777777" w:rsidR="00C15309" w:rsidRPr="00F068B5" w:rsidRDefault="00C15309" w:rsidP="00A2256A">
      <w:pPr>
        <w:rPr>
          <w:rFonts w:eastAsia="Times New Roman"/>
          <w:kern w:val="0"/>
          <w:sz w:val="24"/>
          <w:szCs w:val="24"/>
          <w14:ligatures w14:val="none"/>
        </w:rPr>
      </w:pPr>
    </w:p>
    <w:p w14:paraId="3B32A412" w14:textId="5799ABF7" w:rsidR="00A2256A" w:rsidRPr="00A2256A" w:rsidRDefault="00A2256A" w:rsidP="00A2256A">
      <w:pPr>
        <w:rPr>
          <w:rFonts w:eastAsia="Times New Roman"/>
          <w:kern w:val="0"/>
          <w:sz w:val="24"/>
          <w:szCs w:val="24"/>
          <w14:ligatures w14:val="none"/>
        </w:rPr>
      </w:pPr>
      <w:r w:rsidRPr="00A2256A">
        <w:rPr>
          <w:rFonts w:eastAsia="Times New Roman"/>
          <w:kern w:val="0"/>
          <w:sz w:val="24"/>
          <w:szCs w:val="24"/>
          <w14:ligatures w14:val="none"/>
        </w:rPr>
        <w:t>Thank you for your prompt attention to this matter. I look forward to your written response and a</w:t>
      </w:r>
      <w:r w:rsidR="03650C08" w:rsidRPr="1C6E1024">
        <w:rPr>
          <w:rFonts w:eastAsia="Times New Roman"/>
          <w:sz w:val="24"/>
          <w:szCs w:val="24"/>
        </w:rPr>
        <w:t xml:space="preserve"> favorable</w:t>
      </w:r>
      <w:r w:rsidRPr="1C6E1024">
        <w:rPr>
          <w:rFonts w:eastAsia="Times New Roman"/>
          <w:sz w:val="24"/>
          <w:szCs w:val="24"/>
        </w:rPr>
        <w:t xml:space="preserve"> resolution to this issue.</w:t>
      </w:r>
    </w:p>
    <w:p w14:paraId="2A59DAF5" w14:textId="77777777" w:rsidR="00F068B5" w:rsidRDefault="00F068B5" w:rsidP="00A2256A">
      <w:pPr>
        <w:rPr>
          <w:rFonts w:eastAsia="Times New Roman"/>
          <w:kern w:val="0"/>
          <w:sz w:val="24"/>
          <w:szCs w:val="24"/>
          <w14:ligatures w14:val="none"/>
        </w:rPr>
      </w:pPr>
    </w:p>
    <w:p w14:paraId="20CD17D7" w14:textId="368F165E" w:rsidR="00A2256A" w:rsidRPr="00A2256A" w:rsidRDefault="00A2256A" w:rsidP="00A2256A">
      <w:pPr>
        <w:rPr>
          <w:rFonts w:eastAsia="Times New Roman"/>
          <w:kern w:val="0"/>
          <w:sz w:val="24"/>
          <w:szCs w:val="24"/>
          <w14:ligatures w14:val="none"/>
        </w:rPr>
      </w:pPr>
      <w:r w:rsidRPr="00A2256A">
        <w:rPr>
          <w:rFonts w:eastAsia="Times New Roman"/>
          <w:kern w:val="0"/>
          <w:sz w:val="24"/>
          <w:szCs w:val="24"/>
          <w14:ligatures w14:val="none"/>
        </w:rPr>
        <w:t>Sincerely,</w:t>
      </w:r>
    </w:p>
    <w:p w14:paraId="0B9CF5D6" w14:textId="77777777" w:rsidR="000224DF" w:rsidRDefault="000224DF" w:rsidP="009607B4">
      <w:pPr>
        <w:rPr>
          <w:rFonts w:eastAsia="Times New Roman"/>
          <w:kern w:val="0"/>
          <w:sz w:val="24"/>
          <w:szCs w:val="24"/>
          <w14:ligatures w14:val="none"/>
        </w:rPr>
      </w:pPr>
    </w:p>
    <w:p w14:paraId="329BE835" w14:textId="4ECA00D7" w:rsidR="00F068B5" w:rsidRPr="00F068B5" w:rsidRDefault="00F068B5" w:rsidP="009607B4"/>
    <w:sectPr w:rsidR="00F068B5" w:rsidRPr="00F068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56A"/>
    <w:rsid w:val="0001170B"/>
    <w:rsid w:val="0001194E"/>
    <w:rsid w:val="00022403"/>
    <w:rsid w:val="000224DF"/>
    <w:rsid w:val="00023D65"/>
    <w:rsid w:val="00024930"/>
    <w:rsid w:val="00084132"/>
    <w:rsid w:val="000908EA"/>
    <w:rsid w:val="00092345"/>
    <w:rsid w:val="000964CA"/>
    <w:rsid w:val="000A122D"/>
    <w:rsid w:val="000A37EF"/>
    <w:rsid w:val="000A46E2"/>
    <w:rsid w:val="000A46E6"/>
    <w:rsid w:val="000A4D1F"/>
    <w:rsid w:val="000A69B4"/>
    <w:rsid w:val="000D31E4"/>
    <w:rsid w:val="000E4237"/>
    <w:rsid w:val="000F545E"/>
    <w:rsid w:val="0012042A"/>
    <w:rsid w:val="00126D19"/>
    <w:rsid w:val="001409D2"/>
    <w:rsid w:val="00182278"/>
    <w:rsid w:val="00184513"/>
    <w:rsid w:val="001917E3"/>
    <w:rsid w:val="00194525"/>
    <w:rsid w:val="0019710B"/>
    <w:rsid w:val="001B0FAA"/>
    <w:rsid w:val="001C7F81"/>
    <w:rsid w:val="001D504F"/>
    <w:rsid w:val="001F0A9D"/>
    <w:rsid w:val="001F281F"/>
    <w:rsid w:val="002154B3"/>
    <w:rsid w:val="00215DA8"/>
    <w:rsid w:val="002367CF"/>
    <w:rsid w:val="00246315"/>
    <w:rsid w:val="00276B8D"/>
    <w:rsid w:val="00280964"/>
    <w:rsid w:val="00321146"/>
    <w:rsid w:val="0036048B"/>
    <w:rsid w:val="00362E52"/>
    <w:rsid w:val="00385A68"/>
    <w:rsid w:val="00396123"/>
    <w:rsid w:val="003B112B"/>
    <w:rsid w:val="003B1C55"/>
    <w:rsid w:val="003C36AE"/>
    <w:rsid w:val="003D7B59"/>
    <w:rsid w:val="003E472C"/>
    <w:rsid w:val="003E5F50"/>
    <w:rsid w:val="003F453B"/>
    <w:rsid w:val="00426A41"/>
    <w:rsid w:val="00426AD2"/>
    <w:rsid w:val="004331A0"/>
    <w:rsid w:val="0043757E"/>
    <w:rsid w:val="00451575"/>
    <w:rsid w:val="0048462F"/>
    <w:rsid w:val="00496DF2"/>
    <w:rsid w:val="004A1F46"/>
    <w:rsid w:val="004BF763"/>
    <w:rsid w:val="004E1FA3"/>
    <w:rsid w:val="004F701D"/>
    <w:rsid w:val="00502CF9"/>
    <w:rsid w:val="00510768"/>
    <w:rsid w:val="00511779"/>
    <w:rsid w:val="00515C30"/>
    <w:rsid w:val="00532684"/>
    <w:rsid w:val="00540F05"/>
    <w:rsid w:val="00592A40"/>
    <w:rsid w:val="00595CB2"/>
    <w:rsid w:val="005C0A4D"/>
    <w:rsid w:val="005D07DF"/>
    <w:rsid w:val="005D6909"/>
    <w:rsid w:val="005E2A64"/>
    <w:rsid w:val="005F5B2C"/>
    <w:rsid w:val="00604F9B"/>
    <w:rsid w:val="00611735"/>
    <w:rsid w:val="00612A87"/>
    <w:rsid w:val="00623AA6"/>
    <w:rsid w:val="006321FA"/>
    <w:rsid w:val="006358C3"/>
    <w:rsid w:val="00647D1F"/>
    <w:rsid w:val="00670D3B"/>
    <w:rsid w:val="006768F8"/>
    <w:rsid w:val="00677EE6"/>
    <w:rsid w:val="00682663"/>
    <w:rsid w:val="0069688F"/>
    <w:rsid w:val="006C0921"/>
    <w:rsid w:val="006C6F21"/>
    <w:rsid w:val="0071529E"/>
    <w:rsid w:val="00720AD6"/>
    <w:rsid w:val="0072312B"/>
    <w:rsid w:val="007267AF"/>
    <w:rsid w:val="0073460C"/>
    <w:rsid w:val="0074440F"/>
    <w:rsid w:val="007804BF"/>
    <w:rsid w:val="007B3ABD"/>
    <w:rsid w:val="007C031C"/>
    <w:rsid w:val="007D7DD2"/>
    <w:rsid w:val="007E0E80"/>
    <w:rsid w:val="007E0FAF"/>
    <w:rsid w:val="007E3677"/>
    <w:rsid w:val="0080130D"/>
    <w:rsid w:val="00806E23"/>
    <w:rsid w:val="00831939"/>
    <w:rsid w:val="00833A67"/>
    <w:rsid w:val="00874037"/>
    <w:rsid w:val="00885473"/>
    <w:rsid w:val="00893A51"/>
    <w:rsid w:val="008A7177"/>
    <w:rsid w:val="008C7913"/>
    <w:rsid w:val="008D0F01"/>
    <w:rsid w:val="008E64D2"/>
    <w:rsid w:val="008E6850"/>
    <w:rsid w:val="00900B34"/>
    <w:rsid w:val="009036AF"/>
    <w:rsid w:val="009102D5"/>
    <w:rsid w:val="00922BC0"/>
    <w:rsid w:val="00923B05"/>
    <w:rsid w:val="00940D45"/>
    <w:rsid w:val="009570F7"/>
    <w:rsid w:val="009607B4"/>
    <w:rsid w:val="009712AF"/>
    <w:rsid w:val="009810A9"/>
    <w:rsid w:val="009A41DB"/>
    <w:rsid w:val="009C22DC"/>
    <w:rsid w:val="009D0900"/>
    <w:rsid w:val="009D5ED4"/>
    <w:rsid w:val="00A01BF9"/>
    <w:rsid w:val="00A2256A"/>
    <w:rsid w:val="00A40C84"/>
    <w:rsid w:val="00A616DE"/>
    <w:rsid w:val="00A63367"/>
    <w:rsid w:val="00A63DC0"/>
    <w:rsid w:val="00A82C20"/>
    <w:rsid w:val="00A83589"/>
    <w:rsid w:val="00A84500"/>
    <w:rsid w:val="00A855AB"/>
    <w:rsid w:val="00AB07AC"/>
    <w:rsid w:val="00AB1706"/>
    <w:rsid w:val="00AB46EE"/>
    <w:rsid w:val="00AB6025"/>
    <w:rsid w:val="00AC4F28"/>
    <w:rsid w:val="00AE02C5"/>
    <w:rsid w:val="00B12A63"/>
    <w:rsid w:val="00B16BA4"/>
    <w:rsid w:val="00B20E00"/>
    <w:rsid w:val="00B9366A"/>
    <w:rsid w:val="00BC68DC"/>
    <w:rsid w:val="00BE0288"/>
    <w:rsid w:val="00C15309"/>
    <w:rsid w:val="00C24830"/>
    <w:rsid w:val="00C2763A"/>
    <w:rsid w:val="00C3197B"/>
    <w:rsid w:val="00C56905"/>
    <w:rsid w:val="00C666AD"/>
    <w:rsid w:val="00C66867"/>
    <w:rsid w:val="00C71A69"/>
    <w:rsid w:val="00C72244"/>
    <w:rsid w:val="00C85137"/>
    <w:rsid w:val="00CD1FD3"/>
    <w:rsid w:val="00CD5C87"/>
    <w:rsid w:val="00CF24E8"/>
    <w:rsid w:val="00D56098"/>
    <w:rsid w:val="00D77252"/>
    <w:rsid w:val="00D93A09"/>
    <w:rsid w:val="00DB589B"/>
    <w:rsid w:val="00DB70D0"/>
    <w:rsid w:val="00DB78D8"/>
    <w:rsid w:val="00DC5296"/>
    <w:rsid w:val="00DE325B"/>
    <w:rsid w:val="00DF49A5"/>
    <w:rsid w:val="00DF6024"/>
    <w:rsid w:val="00DF6F2A"/>
    <w:rsid w:val="00E05E8E"/>
    <w:rsid w:val="00E20AF2"/>
    <w:rsid w:val="00E44C3D"/>
    <w:rsid w:val="00E51B61"/>
    <w:rsid w:val="00E83EED"/>
    <w:rsid w:val="00ED131C"/>
    <w:rsid w:val="00ED187A"/>
    <w:rsid w:val="00EE06D7"/>
    <w:rsid w:val="00F05684"/>
    <w:rsid w:val="00F068B5"/>
    <w:rsid w:val="00F447BA"/>
    <w:rsid w:val="00F65218"/>
    <w:rsid w:val="00F74BC6"/>
    <w:rsid w:val="00F93AA1"/>
    <w:rsid w:val="00FA024B"/>
    <w:rsid w:val="00FB61D4"/>
    <w:rsid w:val="00FC2DF0"/>
    <w:rsid w:val="00FC54EB"/>
    <w:rsid w:val="00FD6721"/>
    <w:rsid w:val="00FD764E"/>
    <w:rsid w:val="00FF2438"/>
    <w:rsid w:val="013758D6"/>
    <w:rsid w:val="013F9A61"/>
    <w:rsid w:val="01407AA9"/>
    <w:rsid w:val="0185EF84"/>
    <w:rsid w:val="019B8F0C"/>
    <w:rsid w:val="01CFC276"/>
    <w:rsid w:val="01DCEC30"/>
    <w:rsid w:val="023D557C"/>
    <w:rsid w:val="02569E0C"/>
    <w:rsid w:val="0298E528"/>
    <w:rsid w:val="034FD01F"/>
    <w:rsid w:val="03650C08"/>
    <w:rsid w:val="03C1D6BB"/>
    <w:rsid w:val="03C9634C"/>
    <w:rsid w:val="03FF06AA"/>
    <w:rsid w:val="04662131"/>
    <w:rsid w:val="048173CA"/>
    <w:rsid w:val="048F2123"/>
    <w:rsid w:val="04AF8979"/>
    <w:rsid w:val="04CCE3EC"/>
    <w:rsid w:val="04EA4209"/>
    <w:rsid w:val="04EBE336"/>
    <w:rsid w:val="050E5499"/>
    <w:rsid w:val="0543F1A3"/>
    <w:rsid w:val="0557A253"/>
    <w:rsid w:val="0590E323"/>
    <w:rsid w:val="0595E3FB"/>
    <w:rsid w:val="0753EEF8"/>
    <w:rsid w:val="07630168"/>
    <w:rsid w:val="079FAE63"/>
    <w:rsid w:val="07A04102"/>
    <w:rsid w:val="07E59F5E"/>
    <w:rsid w:val="08302945"/>
    <w:rsid w:val="09083EBC"/>
    <w:rsid w:val="0950973C"/>
    <w:rsid w:val="0984044C"/>
    <w:rsid w:val="0A0EC912"/>
    <w:rsid w:val="0AA76DF0"/>
    <w:rsid w:val="0B23F36B"/>
    <w:rsid w:val="0B8D31D3"/>
    <w:rsid w:val="0B9E34D0"/>
    <w:rsid w:val="0BE4AFD3"/>
    <w:rsid w:val="0BEB1A94"/>
    <w:rsid w:val="0C255D9F"/>
    <w:rsid w:val="0C4F3E36"/>
    <w:rsid w:val="0CA78907"/>
    <w:rsid w:val="0CC1E173"/>
    <w:rsid w:val="0CCC1347"/>
    <w:rsid w:val="0CD321B8"/>
    <w:rsid w:val="0CDA124A"/>
    <w:rsid w:val="0CF0F5F8"/>
    <w:rsid w:val="0CF5048D"/>
    <w:rsid w:val="0DD0E8AF"/>
    <w:rsid w:val="0EC343B7"/>
    <w:rsid w:val="0EE3F3C4"/>
    <w:rsid w:val="0EE73330"/>
    <w:rsid w:val="0F442167"/>
    <w:rsid w:val="0F65C602"/>
    <w:rsid w:val="105517BF"/>
    <w:rsid w:val="1089FF32"/>
    <w:rsid w:val="10AC8C8A"/>
    <w:rsid w:val="10E58349"/>
    <w:rsid w:val="110DEED1"/>
    <w:rsid w:val="11989487"/>
    <w:rsid w:val="11C1BD11"/>
    <w:rsid w:val="11C31566"/>
    <w:rsid w:val="11CA7BC0"/>
    <w:rsid w:val="11E85E11"/>
    <w:rsid w:val="11FD9094"/>
    <w:rsid w:val="125C2D11"/>
    <w:rsid w:val="13132928"/>
    <w:rsid w:val="13257B77"/>
    <w:rsid w:val="137B7428"/>
    <w:rsid w:val="13870E53"/>
    <w:rsid w:val="13ACD1E9"/>
    <w:rsid w:val="13E2B39F"/>
    <w:rsid w:val="147C6EF5"/>
    <w:rsid w:val="148197B4"/>
    <w:rsid w:val="1489795B"/>
    <w:rsid w:val="14946369"/>
    <w:rsid w:val="14A40FA6"/>
    <w:rsid w:val="14C5F71B"/>
    <w:rsid w:val="14C8E339"/>
    <w:rsid w:val="159ADADE"/>
    <w:rsid w:val="16798412"/>
    <w:rsid w:val="16F9075C"/>
    <w:rsid w:val="1703BC04"/>
    <w:rsid w:val="1785C4DC"/>
    <w:rsid w:val="17861DDC"/>
    <w:rsid w:val="17C0AF68"/>
    <w:rsid w:val="17DD0DF8"/>
    <w:rsid w:val="183AFBF9"/>
    <w:rsid w:val="183C59A0"/>
    <w:rsid w:val="184A38CD"/>
    <w:rsid w:val="184BDE57"/>
    <w:rsid w:val="184CA0B1"/>
    <w:rsid w:val="1870CEEE"/>
    <w:rsid w:val="18824BE8"/>
    <w:rsid w:val="18900FC9"/>
    <w:rsid w:val="1952C937"/>
    <w:rsid w:val="1987C556"/>
    <w:rsid w:val="19AC71D4"/>
    <w:rsid w:val="19B50E69"/>
    <w:rsid w:val="19E13839"/>
    <w:rsid w:val="1A4637B1"/>
    <w:rsid w:val="1AADF679"/>
    <w:rsid w:val="1AB02B14"/>
    <w:rsid w:val="1AE06C27"/>
    <w:rsid w:val="1B04DCE3"/>
    <w:rsid w:val="1B5CEA12"/>
    <w:rsid w:val="1C3B3733"/>
    <w:rsid w:val="1C4CD205"/>
    <w:rsid w:val="1C6E1024"/>
    <w:rsid w:val="1CBD912A"/>
    <w:rsid w:val="1D510243"/>
    <w:rsid w:val="1D6308FA"/>
    <w:rsid w:val="1DD2C752"/>
    <w:rsid w:val="1E0D9401"/>
    <w:rsid w:val="1E1E8679"/>
    <w:rsid w:val="1E5E0E17"/>
    <w:rsid w:val="1E75F30F"/>
    <w:rsid w:val="1EEE8D03"/>
    <w:rsid w:val="1EF46D83"/>
    <w:rsid w:val="1F38D57E"/>
    <w:rsid w:val="1F68CCFC"/>
    <w:rsid w:val="1F93367B"/>
    <w:rsid w:val="1FE88FB6"/>
    <w:rsid w:val="2036C202"/>
    <w:rsid w:val="205DC3B8"/>
    <w:rsid w:val="2067EB7F"/>
    <w:rsid w:val="2088FC27"/>
    <w:rsid w:val="20E55661"/>
    <w:rsid w:val="213BD626"/>
    <w:rsid w:val="218CD852"/>
    <w:rsid w:val="2243C70E"/>
    <w:rsid w:val="22A43AB4"/>
    <w:rsid w:val="22A6214F"/>
    <w:rsid w:val="22D7F04F"/>
    <w:rsid w:val="22F13C6F"/>
    <w:rsid w:val="231D7F19"/>
    <w:rsid w:val="232C686D"/>
    <w:rsid w:val="23C499A1"/>
    <w:rsid w:val="24495619"/>
    <w:rsid w:val="2456AB12"/>
    <w:rsid w:val="249EBF55"/>
    <w:rsid w:val="250025A1"/>
    <w:rsid w:val="2532DE79"/>
    <w:rsid w:val="25347B45"/>
    <w:rsid w:val="2575CCB2"/>
    <w:rsid w:val="25912B57"/>
    <w:rsid w:val="25A1E51D"/>
    <w:rsid w:val="25BBAB11"/>
    <w:rsid w:val="25E7F86B"/>
    <w:rsid w:val="25EA7516"/>
    <w:rsid w:val="261A8E43"/>
    <w:rsid w:val="26A3229F"/>
    <w:rsid w:val="26D2D521"/>
    <w:rsid w:val="26E70730"/>
    <w:rsid w:val="27755777"/>
    <w:rsid w:val="278D3BBE"/>
    <w:rsid w:val="27A635EF"/>
    <w:rsid w:val="27FA3874"/>
    <w:rsid w:val="2822AF4E"/>
    <w:rsid w:val="28693595"/>
    <w:rsid w:val="28EA5700"/>
    <w:rsid w:val="298F2EF4"/>
    <w:rsid w:val="2991D760"/>
    <w:rsid w:val="299E5609"/>
    <w:rsid w:val="299FD875"/>
    <w:rsid w:val="29B15A27"/>
    <w:rsid w:val="29C13481"/>
    <w:rsid w:val="2A3BD028"/>
    <w:rsid w:val="2A69D29B"/>
    <w:rsid w:val="2A6DFC2A"/>
    <w:rsid w:val="2A700FBF"/>
    <w:rsid w:val="2AA0DEA6"/>
    <w:rsid w:val="2B1CB18F"/>
    <w:rsid w:val="2B1ED753"/>
    <w:rsid w:val="2B7A8450"/>
    <w:rsid w:val="2B89B363"/>
    <w:rsid w:val="2B8ECE92"/>
    <w:rsid w:val="2C754CD7"/>
    <w:rsid w:val="2C883A9C"/>
    <w:rsid w:val="2CCE1ED5"/>
    <w:rsid w:val="2D47DCEF"/>
    <w:rsid w:val="2D609680"/>
    <w:rsid w:val="2DB061B1"/>
    <w:rsid w:val="2E143A54"/>
    <w:rsid w:val="2E86D541"/>
    <w:rsid w:val="2ECA62D1"/>
    <w:rsid w:val="2F33FFC3"/>
    <w:rsid w:val="2F38EBD8"/>
    <w:rsid w:val="2F529D46"/>
    <w:rsid w:val="2F6C08C5"/>
    <w:rsid w:val="2FAFABCC"/>
    <w:rsid w:val="2FC4DC36"/>
    <w:rsid w:val="30117993"/>
    <w:rsid w:val="3086200D"/>
    <w:rsid w:val="30C26FDE"/>
    <w:rsid w:val="31A26AC0"/>
    <w:rsid w:val="31A2E89E"/>
    <w:rsid w:val="31ECFFC5"/>
    <w:rsid w:val="32283D6C"/>
    <w:rsid w:val="3291E25D"/>
    <w:rsid w:val="32A80635"/>
    <w:rsid w:val="32EF14FE"/>
    <w:rsid w:val="332CA5E7"/>
    <w:rsid w:val="336BADF5"/>
    <w:rsid w:val="33771350"/>
    <w:rsid w:val="34051780"/>
    <w:rsid w:val="345C5A99"/>
    <w:rsid w:val="345EEABA"/>
    <w:rsid w:val="34957BF5"/>
    <w:rsid w:val="34BE9D89"/>
    <w:rsid w:val="34BEC23E"/>
    <w:rsid w:val="34DFE56F"/>
    <w:rsid w:val="35027BBE"/>
    <w:rsid w:val="3521F22F"/>
    <w:rsid w:val="35D0E62F"/>
    <w:rsid w:val="361C78F9"/>
    <w:rsid w:val="369683F5"/>
    <w:rsid w:val="36A42B26"/>
    <w:rsid w:val="36E9F09D"/>
    <w:rsid w:val="3706791C"/>
    <w:rsid w:val="370B07C6"/>
    <w:rsid w:val="379500B7"/>
    <w:rsid w:val="37C242FF"/>
    <w:rsid w:val="38DE2FF8"/>
    <w:rsid w:val="39013265"/>
    <w:rsid w:val="395B0D32"/>
    <w:rsid w:val="3967C3B3"/>
    <w:rsid w:val="396DF925"/>
    <w:rsid w:val="3974F161"/>
    <w:rsid w:val="39752C76"/>
    <w:rsid w:val="39AF2E8A"/>
    <w:rsid w:val="39F0C29F"/>
    <w:rsid w:val="3A06CECA"/>
    <w:rsid w:val="3A144A2F"/>
    <w:rsid w:val="3A7EBD66"/>
    <w:rsid w:val="3AC2C490"/>
    <w:rsid w:val="3ADD0809"/>
    <w:rsid w:val="3B2203C2"/>
    <w:rsid w:val="3B9E2D42"/>
    <w:rsid w:val="3BAFCE53"/>
    <w:rsid w:val="3BE82829"/>
    <w:rsid w:val="3D0C00E9"/>
    <w:rsid w:val="3D61731F"/>
    <w:rsid w:val="3DA10E32"/>
    <w:rsid w:val="3DCBDFE9"/>
    <w:rsid w:val="3E16E69D"/>
    <w:rsid w:val="3E1F7E3D"/>
    <w:rsid w:val="3E558C61"/>
    <w:rsid w:val="3E7D1BEF"/>
    <w:rsid w:val="3EB398E3"/>
    <w:rsid w:val="3ED5CBAE"/>
    <w:rsid w:val="3F82FEBA"/>
    <w:rsid w:val="3F9B8FA0"/>
    <w:rsid w:val="3FAA0C62"/>
    <w:rsid w:val="4026782C"/>
    <w:rsid w:val="404692D4"/>
    <w:rsid w:val="4067C7FA"/>
    <w:rsid w:val="413DA912"/>
    <w:rsid w:val="415BD9EA"/>
    <w:rsid w:val="4182F0BC"/>
    <w:rsid w:val="4199F3A1"/>
    <w:rsid w:val="41F88349"/>
    <w:rsid w:val="4223F140"/>
    <w:rsid w:val="4258C53D"/>
    <w:rsid w:val="427F10A5"/>
    <w:rsid w:val="429C1C2D"/>
    <w:rsid w:val="4313EF01"/>
    <w:rsid w:val="4401DBCF"/>
    <w:rsid w:val="441BEFB5"/>
    <w:rsid w:val="446E8B14"/>
    <w:rsid w:val="447C0AF5"/>
    <w:rsid w:val="450A1581"/>
    <w:rsid w:val="45893CDF"/>
    <w:rsid w:val="458A3B0F"/>
    <w:rsid w:val="45A0CE32"/>
    <w:rsid w:val="45B5ACD6"/>
    <w:rsid w:val="45BB464D"/>
    <w:rsid w:val="468ACF8C"/>
    <w:rsid w:val="469A800C"/>
    <w:rsid w:val="46D92217"/>
    <w:rsid w:val="46DD93EE"/>
    <w:rsid w:val="46F31E05"/>
    <w:rsid w:val="471A7BF1"/>
    <w:rsid w:val="472C87ED"/>
    <w:rsid w:val="474D49DD"/>
    <w:rsid w:val="47AC1AEA"/>
    <w:rsid w:val="47F56121"/>
    <w:rsid w:val="4813DE21"/>
    <w:rsid w:val="481977E6"/>
    <w:rsid w:val="48AA334C"/>
    <w:rsid w:val="48BA42E5"/>
    <w:rsid w:val="4927C932"/>
    <w:rsid w:val="49A6BC87"/>
    <w:rsid w:val="49D203C6"/>
    <w:rsid w:val="4A0DB800"/>
    <w:rsid w:val="4A2CB064"/>
    <w:rsid w:val="4A9B545F"/>
    <w:rsid w:val="4AC1FE59"/>
    <w:rsid w:val="4B034FC2"/>
    <w:rsid w:val="4BBF438D"/>
    <w:rsid w:val="4BE55D28"/>
    <w:rsid w:val="4BF1B9F4"/>
    <w:rsid w:val="4C4FF5A7"/>
    <w:rsid w:val="4C95691F"/>
    <w:rsid w:val="4CABABD9"/>
    <w:rsid w:val="4CB9539B"/>
    <w:rsid w:val="4CBDB043"/>
    <w:rsid w:val="4D0225B0"/>
    <w:rsid w:val="4DDC824C"/>
    <w:rsid w:val="4E326928"/>
    <w:rsid w:val="4EA85A5C"/>
    <w:rsid w:val="4ECE0966"/>
    <w:rsid w:val="4F48A594"/>
    <w:rsid w:val="4F81B72C"/>
    <w:rsid w:val="504EB3E5"/>
    <w:rsid w:val="51E5B03E"/>
    <w:rsid w:val="51F8B8ED"/>
    <w:rsid w:val="524E8CE1"/>
    <w:rsid w:val="528DA156"/>
    <w:rsid w:val="52E333F9"/>
    <w:rsid w:val="52E3A12C"/>
    <w:rsid w:val="534F9172"/>
    <w:rsid w:val="5425BDAD"/>
    <w:rsid w:val="5445C807"/>
    <w:rsid w:val="54CEDD8F"/>
    <w:rsid w:val="54F67475"/>
    <w:rsid w:val="550B7A2F"/>
    <w:rsid w:val="552D8813"/>
    <w:rsid w:val="556B3025"/>
    <w:rsid w:val="55AB8043"/>
    <w:rsid w:val="55E5814E"/>
    <w:rsid w:val="55F79CA4"/>
    <w:rsid w:val="56443AAC"/>
    <w:rsid w:val="56A71533"/>
    <w:rsid w:val="57137DF6"/>
    <w:rsid w:val="57173866"/>
    <w:rsid w:val="57586998"/>
    <w:rsid w:val="5771B564"/>
    <w:rsid w:val="587AA89E"/>
    <w:rsid w:val="587F6753"/>
    <w:rsid w:val="588E09EF"/>
    <w:rsid w:val="58C10D06"/>
    <w:rsid w:val="593936DA"/>
    <w:rsid w:val="59B8D624"/>
    <w:rsid w:val="59DB7253"/>
    <w:rsid w:val="5A0113FB"/>
    <w:rsid w:val="5A91ACA4"/>
    <w:rsid w:val="5AA29E7E"/>
    <w:rsid w:val="5AB27CC1"/>
    <w:rsid w:val="5B3F9197"/>
    <w:rsid w:val="5C0FB604"/>
    <w:rsid w:val="5C6C0D62"/>
    <w:rsid w:val="5CB49285"/>
    <w:rsid w:val="5CC4CD5D"/>
    <w:rsid w:val="5D15BA8F"/>
    <w:rsid w:val="5D80CF2D"/>
    <w:rsid w:val="5DB77F9A"/>
    <w:rsid w:val="5E0CB803"/>
    <w:rsid w:val="5EB5A72B"/>
    <w:rsid w:val="60002D0E"/>
    <w:rsid w:val="6059A669"/>
    <w:rsid w:val="6083E83D"/>
    <w:rsid w:val="608C8143"/>
    <w:rsid w:val="60C1CD9E"/>
    <w:rsid w:val="61CECA08"/>
    <w:rsid w:val="626B0309"/>
    <w:rsid w:val="62DA9033"/>
    <w:rsid w:val="631C2429"/>
    <w:rsid w:val="631DA83A"/>
    <w:rsid w:val="6342DE2E"/>
    <w:rsid w:val="63F01737"/>
    <w:rsid w:val="642EAD2E"/>
    <w:rsid w:val="64619626"/>
    <w:rsid w:val="64EBA313"/>
    <w:rsid w:val="65190C86"/>
    <w:rsid w:val="65421512"/>
    <w:rsid w:val="65B7077D"/>
    <w:rsid w:val="65D7111A"/>
    <w:rsid w:val="67035F8E"/>
    <w:rsid w:val="672AE040"/>
    <w:rsid w:val="67A767BD"/>
    <w:rsid w:val="67BC9665"/>
    <w:rsid w:val="67DB180C"/>
    <w:rsid w:val="67F556CB"/>
    <w:rsid w:val="6817D223"/>
    <w:rsid w:val="68438860"/>
    <w:rsid w:val="684460A9"/>
    <w:rsid w:val="68BFC911"/>
    <w:rsid w:val="68F52595"/>
    <w:rsid w:val="691B2000"/>
    <w:rsid w:val="69530765"/>
    <w:rsid w:val="69897770"/>
    <w:rsid w:val="69F4102B"/>
    <w:rsid w:val="6A916AF3"/>
    <w:rsid w:val="6A9FE046"/>
    <w:rsid w:val="6ACF7EE1"/>
    <w:rsid w:val="6AFAE2A2"/>
    <w:rsid w:val="6AFBE0B7"/>
    <w:rsid w:val="6B2B88A4"/>
    <w:rsid w:val="6B33C1CB"/>
    <w:rsid w:val="6B52A86F"/>
    <w:rsid w:val="6C0E3AB1"/>
    <w:rsid w:val="6C28E4DD"/>
    <w:rsid w:val="6C426224"/>
    <w:rsid w:val="6C4A414F"/>
    <w:rsid w:val="6C703718"/>
    <w:rsid w:val="6C7A8399"/>
    <w:rsid w:val="6C8B3290"/>
    <w:rsid w:val="6D3DA6C1"/>
    <w:rsid w:val="6D79FDED"/>
    <w:rsid w:val="6DA57B05"/>
    <w:rsid w:val="6EA9346D"/>
    <w:rsid w:val="6ED6F1E4"/>
    <w:rsid w:val="6EEE7F9B"/>
    <w:rsid w:val="6EFF44C7"/>
    <w:rsid w:val="6F735B1A"/>
    <w:rsid w:val="6F8765B9"/>
    <w:rsid w:val="6F8D33EE"/>
    <w:rsid w:val="6F9BE7F7"/>
    <w:rsid w:val="6FE691D1"/>
    <w:rsid w:val="6FFA1991"/>
    <w:rsid w:val="70390FD5"/>
    <w:rsid w:val="70F0C465"/>
    <w:rsid w:val="714E58C1"/>
    <w:rsid w:val="721551F3"/>
    <w:rsid w:val="722F69C5"/>
    <w:rsid w:val="72381170"/>
    <w:rsid w:val="723E8090"/>
    <w:rsid w:val="72591415"/>
    <w:rsid w:val="72675FC5"/>
    <w:rsid w:val="726E37BC"/>
    <w:rsid w:val="72DDAA64"/>
    <w:rsid w:val="733EBE59"/>
    <w:rsid w:val="736D43E0"/>
    <w:rsid w:val="7386F877"/>
    <w:rsid w:val="73C58E18"/>
    <w:rsid w:val="73E9D2F8"/>
    <w:rsid w:val="741CB8A5"/>
    <w:rsid w:val="7499FCD0"/>
    <w:rsid w:val="750BEE06"/>
    <w:rsid w:val="751E4426"/>
    <w:rsid w:val="752FFA91"/>
    <w:rsid w:val="759C4F2B"/>
    <w:rsid w:val="75C26212"/>
    <w:rsid w:val="76856F01"/>
    <w:rsid w:val="7692EC7D"/>
    <w:rsid w:val="76FD246D"/>
    <w:rsid w:val="76FD71B8"/>
    <w:rsid w:val="772916FC"/>
    <w:rsid w:val="7773DC1F"/>
    <w:rsid w:val="77D427D3"/>
    <w:rsid w:val="77F2BA0F"/>
    <w:rsid w:val="78332969"/>
    <w:rsid w:val="78775A79"/>
    <w:rsid w:val="78BD4902"/>
    <w:rsid w:val="78D24B75"/>
    <w:rsid w:val="78F14B0B"/>
    <w:rsid w:val="79001E84"/>
    <w:rsid w:val="79107370"/>
    <w:rsid w:val="792627D1"/>
    <w:rsid w:val="798D5897"/>
    <w:rsid w:val="799CF2FB"/>
    <w:rsid w:val="79C99F49"/>
    <w:rsid w:val="7A9C22BE"/>
    <w:rsid w:val="7AC54A06"/>
    <w:rsid w:val="7B2C9475"/>
    <w:rsid w:val="7BEA683D"/>
    <w:rsid w:val="7C3AFD9C"/>
    <w:rsid w:val="7C6EC39B"/>
    <w:rsid w:val="7CFB1D73"/>
    <w:rsid w:val="7D210E4C"/>
    <w:rsid w:val="7D615E73"/>
    <w:rsid w:val="7D6E5416"/>
    <w:rsid w:val="7E2EBC10"/>
    <w:rsid w:val="7E4D41B8"/>
    <w:rsid w:val="7E62DB6C"/>
    <w:rsid w:val="7E6BEF2F"/>
    <w:rsid w:val="7E7300EB"/>
    <w:rsid w:val="7E7D85F4"/>
    <w:rsid w:val="7F143628"/>
    <w:rsid w:val="7F463449"/>
    <w:rsid w:val="7F7FE7BF"/>
    <w:rsid w:val="7FA14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A3553"/>
  <w15:chartTrackingRefBased/>
  <w15:docId w15:val="{2CB80ACB-419E-4CA8-896D-7A6FB3C65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56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2256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2256A"/>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2256A"/>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2256A"/>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A2256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256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256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256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6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2256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2256A"/>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2256A"/>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A2256A"/>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A2256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2256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2256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2256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2256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56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56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225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256A"/>
    <w:rPr>
      <w:i/>
      <w:iCs/>
      <w:color w:val="404040" w:themeColor="text1" w:themeTint="BF"/>
    </w:rPr>
  </w:style>
  <w:style w:type="paragraph" w:styleId="ListParagraph">
    <w:name w:val="List Paragraph"/>
    <w:basedOn w:val="Normal"/>
    <w:uiPriority w:val="34"/>
    <w:qFormat/>
    <w:rsid w:val="00A2256A"/>
    <w:pPr>
      <w:ind w:left="720"/>
      <w:contextualSpacing/>
    </w:pPr>
  </w:style>
  <w:style w:type="character" w:styleId="IntenseEmphasis">
    <w:name w:val="Intense Emphasis"/>
    <w:basedOn w:val="DefaultParagraphFont"/>
    <w:uiPriority w:val="21"/>
    <w:qFormat/>
    <w:rsid w:val="00A2256A"/>
    <w:rPr>
      <w:i/>
      <w:iCs/>
      <w:color w:val="2E74B5" w:themeColor="accent1" w:themeShade="BF"/>
    </w:rPr>
  </w:style>
  <w:style w:type="paragraph" w:styleId="IntenseQuote">
    <w:name w:val="Intense Quote"/>
    <w:basedOn w:val="Normal"/>
    <w:next w:val="Normal"/>
    <w:link w:val="IntenseQuoteChar"/>
    <w:uiPriority w:val="30"/>
    <w:qFormat/>
    <w:rsid w:val="00A2256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2256A"/>
    <w:rPr>
      <w:i/>
      <w:iCs/>
      <w:color w:val="2E74B5" w:themeColor="accent1" w:themeShade="BF"/>
    </w:rPr>
  </w:style>
  <w:style w:type="character" w:styleId="IntenseReference">
    <w:name w:val="Intense Reference"/>
    <w:basedOn w:val="DefaultParagraphFont"/>
    <w:uiPriority w:val="32"/>
    <w:qFormat/>
    <w:rsid w:val="00A2256A"/>
    <w:rPr>
      <w:b/>
      <w:bCs/>
      <w:smallCaps/>
      <w:color w:val="2E74B5" w:themeColor="accent1" w:themeShade="BF"/>
      <w:spacing w:val="5"/>
    </w:rPr>
  </w:style>
  <w:style w:type="paragraph" w:styleId="Revision">
    <w:name w:val="Revision"/>
    <w:hidden/>
    <w:uiPriority w:val="99"/>
    <w:semiHidden/>
    <w:rsid w:val="00D56098"/>
  </w:style>
  <w:style w:type="character" w:styleId="Hyperlink">
    <w:name w:val="Hyperlink"/>
    <w:basedOn w:val="DefaultParagraphFont"/>
    <w:uiPriority w:val="99"/>
    <w:unhideWhenUsed/>
    <w:rsid w:val="00A616DE"/>
    <w:rPr>
      <w:color w:val="0563C1" w:themeColor="hyperlink"/>
      <w:u w:val="single"/>
    </w:rPr>
  </w:style>
  <w:style w:type="character" w:styleId="UnresolvedMention">
    <w:name w:val="Unresolved Mention"/>
    <w:basedOn w:val="DefaultParagraphFont"/>
    <w:uiPriority w:val="99"/>
    <w:semiHidden/>
    <w:unhideWhenUsed/>
    <w:rsid w:val="00A616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185062">
      <w:bodyDiv w:val="1"/>
      <w:marLeft w:val="0"/>
      <w:marRight w:val="0"/>
      <w:marTop w:val="0"/>
      <w:marBottom w:val="0"/>
      <w:divBdr>
        <w:top w:val="none" w:sz="0" w:space="0" w:color="auto"/>
        <w:left w:val="none" w:sz="0" w:space="0" w:color="auto"/>
        <w:bottom w:val="none" w:sz="0" w:space="0" w:color="auto"/>
        <w:right w:val="none" w:sz="0" w:space="0" w:color="auto"/>
      </w:divBdr>
      <w:divsChild>
        <w:div w:id="757365659">
          <w:marLeft w:val="0"/>
          <w:marRight w:val="0"/>
          <w:marTop w:val="180"/>
          <w:marBottom w:val="240"/>
          <w:divBdr>
            <w:top w:val="none" w:sz="0" w:space="0" w:color="auto"/>
            <w:left w:val="none" w:sz="0" w:space="0" w:color="auto"/>
            <w:bottom w:val="none" w:sz="0" w:space="0" w:color="auto"/>
            <w:right w:val="none" w:sz="0" w:space="0" w:color="auto"/>
          </w:divBdr>
        </w:div>
        <w:div w:id="288629325">
          <w:marLeft w:val="0"/>
          <w:marRight w:val="0"/>
          <w:marTop w:val="180"/>
          <w:marBottom w:val="240"/>
          <w:divBdr>
            <w:top w:val="none" w:sz="0" w:space="0" w:color="auto"/>
            <w:left w:val="none" w:sz="0" w:space="0" w:color="auto"/>
            <w:bottom w:val="none" w:sz="0" w:space="0" w:color="auto"/>
            <w:right w:val="none" w:sz="0" w:space="0" w:color="auto"/>
          </w:divBdr>
        </w:div>
        <w:div w:id="1793090649">
          <w:marLeft w:val="0"/>
          <w:marRight w:val="0"/>
          <w:marTop w:val="180"/>
          <w:marBottom w:val="240"/>
          <w:divBdr>
            <w:top w:val="none" w:sz="0" w:space="0" w:color="auto"/>
            <w:left w:val="none" w:sz="0" w:space="0" w:color="auto"/>
            <w:bottom w:val="none" w:sz="0" w:space="0" w:color="auto"/>
            <w:right w:val="none" w:sz="0" w:space="0" w:color="auto"/>
          </w:divBdr>
        </w:div>
        <w:div w:id="1161238852">
          <w:marLeft w:val="0"/>
          <w:marRight w:val="0"/>
          <w:marTop w:val="180"/>
          <w:marBottom w:val="240"/>
          <w:divBdr>
            <w:top w:val="none" w:sz="0" w:space="0" w:color="auto"/>
            <w:left w:val="none" w:sz="0" w:space="0" w:color="auto"/>
            <w:bottom w:val="none" w:sz="0" w:space="0" w:color="auto"/>
            <w:right w:val="none" w:sz="0" w:space="0" w:color="auto"/>
          </w:divBdr>
        </w:div>
        <w:div w:id="1272859758">
          <w:marLeft w:val="0"/>
          <w:marRight w:val="0"/>
          <w:marTop w:val="180"/>
          <w:marBottom w:val="240"/>
          <w:divBdr>
            <w:top w:val="none" w:sz="0" w:space="0" w:color="auto"/>
            <w:left w:val="none" w:sz="0" w:space="0" w:color="auto"/>
            <w:bottom w:val="none" w:sz="0" w:space="0" w:color="auto"/>
            <w:right w:val="none" w:sz="0" w:space="0" w:color="auto"/>
          </w:divBdr>
        </w:div>
        <w:div w:id="825166303">
          <w:marLeft w:val="0"/>
          <w:marRight w:val="0"/>
          <w:marTop w:val="180"/>
          <w:marBottom w:val="240"/>
          <w:divBdr>
            <w:top w:val="none" w:sz="0" w:space="0" w:color="auto"/>
            <w:left w:val="none" w:sz="0" w:space="0" w:color="auto"/>
            <w:bottom w:val="none" w:sz="0" w:space="0" w:color="auto"/>
            <w:right w:val="none" w:sz="0" w:space="0" w:color="auto"/>
          </w:divBdr>
        </w:div>
        <w:div w:id="1005322899">
          <w:marLeft w:val="0"/>
          <w:marRight w:val="0"/>
          <w:marTop w:val="180"/>
          <w:marBottom w:val="240"/>
          <w:divBdr>
            <w:top w:val="none" w:sz="0" w:space="0" w:color="auto"/>
            <w:left w:val="none" w:sz="0" w:space="0" w:color="auto"/>
            <w:bottom w:val="none" w:sz="0" w:space="0" w:color="auto"/>
            <w:right w:val="none" w:sz="0" w:space="0" w:color="auto"/>
          </w:divBdr>
        </w:div>
        <w:div w:id="1142700318">
          <w:marLeft w:val="0"/>
          <w:marRight w:val="0"/>
          <w:marTop w:val="180"/>
          <w:marBottom w:val="240"/>
          <w:divBdr>
            <w:top w:val="none" w:sz="0" w:space="0" w:color="auto"/>
            <w:left w:val="none" w:sz="0" w:space="0" w:color="auto"/>
            <w:bottom w:val="none" w:sz="0" w:space="0" w:color="auto"/>
            <w:right w:val="none" w:sz="0" w:space="0" w:color="auto"/>
          </w:divBdr>
        </w:div>
        <w:div w:id="1485973745">
          <w:marLeft w:val="0"/>
          <w:marRight w:val="0"/>
          <w:marTop w:val="180"/>
          <w:marBottom w:val="240"/>
          <w:divBdr>
            <w:top w:val="none" w:sz="0" w:space="0" w:color="auto"/>
            <w:left w:val="none" w:sz="0" w:space="0" w:color="auto"/>
            <w:bottom w:val="none" w:sz="0" w:space="0" w:color="auto"/>
            <w:right w:val="none" w:sz="0" w:space="0" w:color="auto"/>
          </w:divBdr>
        </w:div>
        <w:div w:id="1234119299">
          <w:marLeft w:val="0"/>
          <w:marRight w:val="0"/>
          <w:marTop w:val="180"/>
          <w:marBottom w:val="240"/>
          <w:divBdr>
            <w:top w:val="none" w:sz="0" w:space="0" w:color="auto"/>
            <w:left w:val="none" w:sz="0" w:space="0" w:color="auto"/>
            <w:bottom w:val="none" w:sz="0" w:space="0" w:color="auto"/>
            <w:right w:val="none" w:sz="0" w:space="0" w:color="auto"/>
          </w:divBdr>
        </w:div>
        <w:div w:id="1801458728">
          <w:marLeft w:val="0"/>
          <w:marRight w:val="0"/>
          <w:marTop w:val="180"/>
          <w:marBottom w:val="240"/>
          <w:divBdr>
            <w:top w:val="none" w:sz="0" w:space="0" w:color="auto"/>
            <w:left w:val="none" w:sz="0" w:space="0" w:color="auto"/>
            <w:bottom w:val="none" w:sz="0" w:space="0" w:color="auto"/>
            <w:right w:val="none" w:sz="0" w:space="0" w:color="auto"/>
          </w:divBdr>
        </w:div>
        <w:div w:id="1159417731">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ceddd298b65240b6a3a851f4b12c4614 xmlns="d7d62fa2-eb12-4b08-9862-00a7ee550b07">
      <Terms xmlns="http://schemas.microsoft.com/office/infopath/2007/PartnerControls"/>
    </ceddd298b65240b6a3a851f4b12c4614>
    <TaxKeywordTaxHTField xmlns="d7d62fa2-eb12-4b08-9862-00a7ee550b07">
      <Terms xmlns="http://schemas.microsoft.com/office/infopath/2007/PartnerControls"/>
    </TaxKeywordTaxHTField>
    <cc10842d4b8241f584833c53195dc016 xmlns="d7d62fa2-eb12-4b08-9862-00a7ee550b07">
      <Terms xmlns="http://schemas.microsoft.com/office/infopath/2007/PartnerControls">
        <TermInfo xmlns="http://schemas.microsoft.com/office/infopath/2007/PartnerControls">
          <TermName xmlns="http://schemas.microsoft.com/office/infopath/2007/PartnerControls">State Government Affairs</TermName>
          <TermId xmlns="http://schemas.microsoft.com/office/infopath/2007/PartnerControls">2f34b833-fdc5-499b-abb4-ec15512084e0</TermId>
        </TermInfo>
      </Terms>
    </cc10842d4b8241f584833c53195dc016>
    <TaxCatchAll xmlns="d7d62fa2-eb12-4b08-9862-00a7ee550b07">
      <Value>2</Value>
      <Value>1</Value>
    </TaxCatchAll>
    <TaxCatchAllLabel xmlns="d7d62fa2-eb12-4b08-9862-00a7ee550b07" xsi:nil="true"/>
    <_dlc_DocIdPersistId xmlns="d7d62fa2-eb12-4b08-9862-00a7ee550b07" xsi:nil="true"/>
    <ac0dd78667084069ba9a7fed27907383 xmlns="d7d62fa2-eb12-4b08-9862-00a7ee550b07">
      <Terms xmlns="http://schemas.microsoft.com/office/infopath/2007/PartnerControls">
        <TermInfo xmlns="http://schemas.microsoft.com/office/infopath/2007/PartnerControls">
          <TermName xmlns="http://schemas.microsoft.com/office/infopath/2007/PartnerControls">Government and Public Affairs</TermName>
          <TermId xmlns="http://schemas.microsoft.com/office/infopath/2007/PartnerControls">90fbf145-9374-4aed-a666-9ea48e16154a</TermId>
        </TermInfo>
      </Terms>
    </ac0dd78667084069ba9a7fed27907383>
    <_dlc_DocId xmlns="d7d62fa2-eb12-4b08-9862-00a7ee550b07">6YS3QPK3FQ6S-2102164559-60031</_dlc_DocId>
    <_dlc_DocIdUrl xmlns="d7d62fa2-eb12-4b08-9862-00a7ee550b07">
      <Url>https://americandentalassoc.sharepoint.com/teams/gpa-sga/_layouts/15/DocIdRedir.aspx?ID=6YS3QPK3FQ6S-2102164559-60031</Url>
      <Description>6YS3QPK3FQ6S-2102164559-60031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ADA Document" ma:contentTypeID="0x0101007AC3A82AC9F8B14D8C0D9CA8B94DB326010069FB014E2770384FB9144D1A34AE73C3" ma:contentTypeVersion="36" ma:contentTypeDescription="Content type for division and department documents at ADA" ma:contentTypeScope="" ma:versionID="e35f76c17d9f048ac65c068a579446e9">
  <xsd:schema xmlns:xsd="http://www.w3.org/2001/XMLSchema" xmlns:xs="http://www.w3.org/2001/XMLSchema" xmlns:p="http://schemas.microsoft.com/office/2006/metadata/properties" xmlns:ns1="d7d62fa2-eb12-4b08-9862-00a7ee550b07" xmlns:ns3="32617f07-e334-4110-a7ec-61e264b8cdbc" targetNamespace="http://schemas.microsoft.com/office/2006/metadata/properties" ma:root="true" ma:fieldsID="4790eff8f83a931c44428b1664721d93" ns1:_="" ns3:_="">
    <xsd:import namespace="d7d62fa2-eb12-4b08-9862-00a7ee550b07"/>
    <xsd:import namespace="32617f07-e334-4110-a7ec-61e264b8cdbc"/>
    <xsd:element name="properties">
      <xsd:complexType>
        <xsd:sequence>
          <xsd:element name="documentManagement">
            <xsd:complexType>
              <xsd:all>
                <xsd:element ref="ns1:TaxCatchAll" minOccurs="0"/>
                <xsd:element ref="ns1:ceddd298b65240b6a3a851f4b12c4614" minOccurs="0"/>
                <xsd:element ref="ns1:TaxCatchAllLabel" minOccurs="0"/>
                <xsd:element ref="ns1:TaxKeywordTaxHTField" minOccurs="0"/>
                <xsd:element ref="ns1:ac0dd78667084069ba9a7fed27907383" minOccurs="0"/>
                <xsd:element ref="ns1:cc10842d4b8241f584833c53195dc016" minOccurs="0"/>
                <xsd:element ref="ns1:_dlc_DocId" minOccurs="0"/>
                <xsd:element ref="ns1:_dlc_DocIdUrl" minOccurs="0"/>
                <xsd:element ref="ns1:_dlc_DocIdPersistId" minOccurs="0"/>
                <xsd:element ref="ns1:SharedWithUsers" minOccurs="0"/>
                <xsd:element ref="ns1: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62fa2-eb12-4b08-9862-00a7ee550b0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29eb95fd-064e-4607-a0c8-2feda299e85b}" ma:internalName="TaxCatchAll" ma:readOnly="false" ma:showField="CatchAllData" ma:web="d7d62fa2-eb12-4b08-9862-00a7ee550b07">
      <xsd:complexType>
        <xsd:complexContent>
          <xsd:extension base="dms:MultiChoiceLookup">
            <xsd:sequence>
              <xsd:element name="Value" type="dms:Lookup" maxOccurs="unbounded" minOccurs="0" nillable="true"/>
            </xsd:sequence>
          </xsd:extension>
        </xsd:complexContent>
      </xsd:complexType>
    </xsd:element>
    <xsd:element name="ceddd298b65240b6a3a851f4b12c4614" ma:index="13" nillable="true" ma:taxonomy="true" ma:internalName="ceddd298b65240b6a3a851f4b12c4614" ma:taxonomyFieldName="ADAInfoType" ma:displayName="Information Type" ma:indexed="true" ma:readOnly="false" ma:default="" ma:fieldId="{ceddd298-b652-40b6-a3a8-51f4b12c4614}" ma:sspId="7e858c4a-9744-4865-ac7f-54abdbaa75a7" ma:termSetId="60abc4bf-6cde-4bef-a054-b07ec7919787" ma:anchorId="00000000-0000-0000-0000-000000000000" ma:open="false" ma:isKeyword="false">
      <xsd:complexType>
        <xsd:sequence>
          <xsd:element ref="pc:Terms" minOccurs="0" maxOccurs="1"/>
        </xsd:sequence>
      </xsd:complexType>
    </xsd:element>
    <xsd:element name="TaxCatchAllLabel" ma:index="14" nillable="true" ma:displayName="Taxonomy Catch All Column1" ma:hidden="true" ma:list="{29eb95fd-064e-4607-a0c8-2feda299e85b}" ma:internalName="TaxCatchAllLabel" ma:readOnly="false" ma:showField="CatchAllDataLabel" ma:web="d7d62fa2-eb12-4b08-9862-00a7ee550b07">
      <xsd:complexType>
        <xsd:complexContent>
          <xsd:extension base="dms:MultiChoiceLookup">
            <xsd:sequence>
              <xsd:element name="Value" type="dms:Lookup" maxOccurs="unbounded" minOccurs="0" nillable="true"/>
            </xsd:sequence>
          </xsd:extension>
        </xsd:complexContent>
      </xsd:complexType>
    </xsd:element>
    <xsd:element name="TaxKeywordTaxHTField" ma:index="15" nillable="true" ma:taxonomy="true" ma:internalName="TaxKeywordTaxHTField" ma:taxonomyFieldName="TaxKeyword" ma:displayName="Enterprise Keywords" ma:fieldId="{23f27201-bee3-471e-b2e7-b64fd8b7ca38}" ma:taxonomyMulti="true" ma:sspId="7e858c4a-9744-4865-ac7f-54abdbaa75a7" ma:termSetId="00000000-0000-0000-0000-000000000000" ma:anchorId="00000000-0000-0000-0000-000000000000" ma:open="true" ma:isKeyword="true">
      <xsd:complexType>
        <xsd:sequence>
          <xsd:element ref="pc:Terms" minOccurs="0" maxOccurs="1"/>
        </xsd:sequence>
      </xsd:complexType>
    </xsd:element>
    <xsd:element name="ac0dd78667084069ba9a7fed27907383" ma:index="16" nillable="true" ma:taxonomy="true" ma:internalName="ac0dd78667084069ba9a7fed27907383" ma:taxonomyFieldName="ADADivision" ma:displayName="Division" ma:indexed="true" ma:readOnly="false" ma:default="1;#Government and Public Affairs|90fbf145-9374-4aed-a666-9ea48e16154a" ma:fieldId="{ac0dd786-6708-4069-ba9a-7fed27907383}" ma:sspId="7e858c4a-9744-4865-ac7f-54abdbaa75a7" ma:termSetId="d0a6c00b-df8b-43b7-8aa2-77c78808785c" ma:anchorId="00000000-0000-0000-0000-000000000000" ma:open="false" ma:isKeyword="false">
      <xsd:complexType>
        <xsd:sequence>
          <xsd:element ref="pc:Terms" minOccurs="0" maxOccurs="1"/>
        </xsd:sequence>
      </xsd:complexType>
    </xsd:element>
    <xsd:element name="cc10842d4b8241f584833c53195dc016" ma:index="17" nillable="true" ma:taxonomy="true" ma:internalName="cc10842d4b8241f584833c53195dc016" ma:taxonomyFieldName="ADADepartment" ma:displayName="Department" ma:indexed="true" ma:readOnly="false" ma:default="-1;#State Government Affairs|2f34b833-fdc5-499b-abb4-ec15512084e0" ma:fieldId="{cc10842d-4b82-41f5-8483-3c53195dc016}" ma:sspId="7e858c4a-9744-4865-ac7f-54abdbaa75a7" ma:termSetId="655c8b02-8ee0-42c0-a84e-4690684d60d7" ma:anchorId="00000000-0000-0000-0000-000000000000" ma:open="false" ma:isKeyword="false">
      <xsd:complexType>
        <xsd:sequence>
          <xsd:element ref="pc:Terms" minOccurs="0" maxOccurs="1"/>
        </xsd:sequence>
      </xsd:complexType>
    </xsd:element>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fals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617f07-e334-4110-a7ec-61e264b8cdbc"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6CEA8B-7CAB-43B9-992A-A7F633BEE0E5}">
  <ds:schemaRefs>
    <ds:schemaRef ds:uri="http://schemas.microsoft.com/sharepoint/events"/>
  </ds:schemaRefs>
</ds:datastoreItem>
</file>

<file path=customXml/itemProps2.xml><?xml version="1.0" encoding="utf-8"?>
<ds:datastoreItem xmlns:ds="http://schemas.openxmlformats.org/officeDocument/2006/customXml" ds:itemID="{C5DD4E9F-8B11-4B89-A15B-C3AC743C0404}">
  <ds:schemaRefs>
    <ds:schemaRef ds:uri="http://schemas.microsoft.com/office/2006/metadata/properties"/>
    <ds:schemaRef ds:uri="http://schemas.microsoft.com/office/infopath/2007/PartnerControls"/>
    <ds:schemaRef ds:uri="d7d62fa2-eb12-4b08-9862-00a7ee550b07"/>
  </ds:schemaRefs>
</ds:datastoreItem>
</file>

<file path=customXml/itemProps3.xml><?xml version="1.0" encoding="utf-8"?>
<ds:datastoreItem xmlns:ds="http://schemas.openxmlformats.org/officeDocument/2006/customXml" ds:itemID="{A13BFE91-8B9F-42F1-8E52-DD07B3EF0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d62fa2-eb12-4b08-9862-00a7ee550b07"/>
    <ds:schemaRef ds:uri="32617f07-e334-4110-a7ec-61e264b8cd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394331-7ED0-4A1F-B415-724AA59F76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334</Words>
  <Characters>1906</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American Dental Association</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 Paul</dc:creator>
  <cp:keywords/>
  <dc:description/>
  <cp:lastModifiedBy>Olson, Chad</cp:lastModifiedBy>
  <cp:revision>2</cp:revision>
  <dcterms:created xsi:type="dcterms:W3CDTF">2026-08-19T14:09:00Z</dcterms:created>
  <dcterms:modified xsi:type="dcterms:W3CDTF">2026-08-19T14:09:00Z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0x0101007AC3A82AC9F8B14D8C0D9CA8B94DB326010069FB014E2770384FB9144D1A34AE73C3</vt:lpwstr>
  </property>
  <property fmtid="{D5CDD505-2E9C-101B-9397-08002B2CF9AE}" pid="3" name="TaxKeyword">
    <vt:lpwstr/>
  </property>
  <property fmtid="{D5CDD505-2E9C-101B-9397-08002B2CF9AE}" pid="4" name="MediaServiceImageTags">
    <vt:lpwstr/>
  </property>
  <property fmtid="{D5CDD505-2E9C-101B-9397-08002B2CF9AE}" pid="5" name="ADAInfoType">
    <vt:lpwstr/>
  </property>
  <property fmtid="{D5CDD505-2E9C-101B-9397-08002B2CF9AE}" pid="6" name="ADADivision">
    <vt:lpwstr>1;#Government and Public Affairs|90fbf145-9374-4aed-a666-9ea48e16154a</vt:lpwstr>
  </property>
  <property fmtid="{D5CDD505-2E9C-101B-9397-08002B2CF9AE}" pid="7" name="ADADepartment">
    <vt:lpwstr>2;#State Government Affairs|2f34b833-fdc5-499b-abb4-ec15512084e0</vt:lpwstr>
  </property>
  <property fmtid="{D5CDD505-2E9C-101B-9397-08002B2CF9AE}" pid="8" name="lcf76f155ced4ddcb4097134ff3c332f">
    <vt:lpwstr/>
  </property>
  <property fmtid="{D5CDD505-2E9C-101B-9397-08002B2CF9AE}" pid="9" name="_dlc_DocIdItemGuid">
    <vt:lpwstr>60ad04a6-20a4-45f8-a594-fdd74abfc7dd</vt:lpwstr>
  </property>
</Properties>
</file>