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7EC7D009"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D8369F">
        <w:rPr>
          <w:rFonts w:ascii="Arial" w:hAnsi="Arial" w:cs="Arial"/>
          <w:b/>
          <w:bCs/>
          <w:color w:val="181818"/>
          <w:sz w:val="28"/>
          <w:szCs w:val="28"/>
          <w:shd w:val="clear" w:color="auto" w:fill="FFFFFF"/>
        </w:rPr>
        <w:t>2</w:t>
      </w:r>
      <w:r w:rsidR="002549E6">
        <w:rPr>
          <w:rFonts w:ascii="Arial" w:hAnsi="Arial" w:cs="Arial"/>
          <w:b/>
          <w:bCs/>
          <w:color w:val="181818"/>
          <w:sz w:val="28"/>
          <w:szCs w:val="28"/>
          <w:shd w:val="clear" w:color="auto" w:fill="FFFFFF"/>
        </w:rPr>
        <w:t>1</w:t>
      </w:r>
      <w:r w:rsidRPr="00993FDB">
        <w:rPr>
          <w:rFonts w:ascii="Arial" w:hAnsi="Arial" w:cs="Arial"/>
          <w:b/>
          <w:bCs/>
          <w:color w:val="181818"/>
          <w:sz w:val="28"/>
          <w:szCs w:val="28"/>
          <w:shd w:val="clear" w:color="auto" w:fill="FFFFFF"/>
        </w:rPr>
        <w:t>, 2026</w:t>
      </w:r>
    </w:p>
    <w:p w14:paraId="06701F1A" w14:textId="77777777" w:rsidR="00725169" w:rsidRPr="00FC408E" w:rsidRDefault="00725169" w:rsidP="00CD5FB3">
      <w:pPr>
        <w:pStyle w:val="NoSpacing"/>
        <w:rPr>
          <w:rFonts w:ascii="Arial" w:hAnsi="Arial" w:cs="Arial"/>
        </w:rPr>
      </w:pPr>
    </w:p>
    <w:p w14:paraId="02515684" w14:textId="77777777" w:rsidR="002549E6" w:rsidRPr="0083622E" w:rsidRDefault="002549E6" w:rsidP="002549E6">
      <w:pPr>
        <w:pStyle w:val="NoSpacing"/>
        <w:rPr>
          <w:rFonts w:ascii="Arial" w:hAnsi="Arial" w:cs="Arial"/>
          <w:color w:val="0070C0"/>
          <w:sz w:val="28"/>
          <w:szCs w:val="28"/>
          <w:shd w:val="clear" w:color="auto" w:fill="FFFFFF"/>
        </w:rPr>
      </w:pPr>
      <w:hyperlink r:id="rId6" w:tgtFrame="_blank" w:history="1">
        <w:r w:rsidRPr="0083622E">
          <w:rPr>
            <w:rStyle w:val="Hyperlink"/>
            <w:rFonts w:ascii="Arial" w:hAnsi="Arial" w:cs="Arial"/>
            <w:b/>
            <w:bCs/>
            <w:color w:val="0070C0"/>
            <w:sz w:val="28"/>
            <w:szCs w:val="28"/>
            <w:shd w:val="clear" w:color="auto" w:fill="FFFFFF"/>
          </w:rPr>
          <w:t>Florida Democrats slam ‘scam’ property tax amendment as ‘just plain bad for Florida’</w:t>
        </w:r>
      </w:hyperlink>
    </w:p>
    <w:p w14:paraId="0570B889" w14:textId="77777777" w:rsidR="002549E6" w:rsidRDefault="002549E6" w:rsidP="002549E6">
      <w:pPr>
        <w:pStyle w:val="NoSpacing"/>
        <w:rPr>
          <w:rFonts w:ascii="Arial" w:hAnsi="Arial" w:cs="Arial"/>
          <w:b/>
          <w:bCs/>
          <w:shd w:val="clear" w:color="auto" w:fill="FFFFFF"/>
        </w:rPr>
      </w:pPr>
      <w:r w:rsidRPr="0083622E">
        <w:rPr>
          <w:rFonts w:ascii="Arial" w:hAnsi="Arial" w:cs="Arial"/>
          <w:b/>
          <w:bCs/>
          <w:shd w:val="clear" w:color="auto" w:fill="FFFFFF"/>
        </w:rPr>
        <w:t xml:space="preserve">A.G. </w:t>
      </w:r>
      <w:proofErr w:type="spellStart"/>
      <w:r w:rsidRPr="0083622E">
        <w:rPr>
          <w:rFonts w:ascii="Arial" w:hAnsi="Arial" w:cs="Arial"/>
          <w:b/>
          <w:bCs/>
          <w:shd w:val="clear" w:color="auto" w:fill="FFFFFF"/>
        </w:rPr>
        <w:t>Gancarski</w:t>
      </w:r>
      <w:proofErr w:type="spellEnd"/>
      <w:r w:rsidRPr="0083622E">
        <w:rPr>
          <w:rFonts w:ascii="Arial" w:hAnsi="Arial" w:cs="Arial"/>
          <w:b/>
          <w:bCs/>
          <w:shd w:val="clear" w:color="auto" w:fill="FFFFFF"/>
        </w:rPr>
        <w:t xml:space="preserve"> of Florida Politics </w:t>
      </w:r>
    </w:p>
    <w:p w14:paraId="50640430" w14:textId="77777777" w:rsidR="002549E6" w:rsidRPr="0083622E" w:rsidRDefault="002549E6" w:rsidP="002549E6">
      <w:pPr>
        <w:pStyle w:val="NoSpacing"/>
        <w:rPr>
          <w:rFonts w:ascii="Arial" w:hAnsi="Arial" w:cs="Arial"/>
          <w:b/>
          <w:bCs/>
          <w:shd w:val="clear" w:color="auto" w:fill="FFFFFF"/>
        </w:rPr>
      </w:pPr>
      <w:r>
        <w:rPr>
          <w:rFonts w:ascii="Arial" w:hAnsi="Arial" w:cs="Arial"/>
          <w:b/>
          <w:bCs/>
          <w:shd w:val="clear" w:color="auto" w:fill="FFFFFF"/>
        </w:rPr>
        <w:t>July 20, 2026</w:t>
      </w:r>
    </w:p>
    <w:p w14:paraId="28017A8C" w14:textId="77777777" w:rsidR="002549E6" w:rsidRPr="0083622E" w:rsidRDefault="002549E6" w:rsidP="002549E6">
      <w:pPr>
        <w:pStyle w:val="NoSpacing"/>
        <w:rPr>
          <w:rFonts w:ascii="Arial" w:hAnsi="Arial" w:cs="Arial"/>
          <w:shd w:val="clear" w:color="auto" w:fill="FFFFFF"/>
        </w:rPr>
      </w:pPr>
      <w:r w:rsidRPr="0083622E">
        <w:rPr>
          <w:rFonts w:ascii="Arial" w:hAnsi="Arial" w:cs="Arial"/>
          <w:shd w:val="clear" w:color="auto" w:fill="FFFFFF"/>
        </w:rPr>
        <w:t>The Florida Democratic Party (FDP) is formally opposing Amendment 3, the homestead-exemption expansion the Legislature placed on November’s ballot — a measure even some of its Republican supporters are second-guessing. “Amendment 3 is bad for our cities and towns, bad for our rural counties, and just plain bad for Florida,” FDP Chair </w:t>
      </w:r>
      <w:r w:rsidRPr="0083622E">
        <w:rPr>
          <w:rFonts w:ascii="Arial" w:hAnsi="Arial" w:cs="Arial"/>
          <w:b/>
          <w:bCs/>
          <w:shd w:val="clear" w:color="auto" w:fill="FFFFFF"/>
        </w:rPr>
        <w:t>Nikki Fried</w:t>
      </w:r>
      <w:r w:rsidRPr="0083622E">
        <w:rPr>
          <w:rFonts w:ascii="Arial" w:hAnsi="Arial" w:cs="Arial"/>
          <w:shd w:val="clear" w:color="auto" w:fill="FFFFFF"/>
        </w:rPr>
        <w:t> said. Fried said the proposal to increase homestead exemptions “would hurt our local communities and cut local services while giving huge tax breaks to billionaires and corporations.” “This is a scam that would either raise other taxes on working families or rob their communities of essential services like public hospitals, EMTs, fire rescue, disaster preparedness, road maintenance, children services, libraries, and parks,” she added.</w:t>
      </w:r>
    </w:p>
    <w:p w14:paraId="5BC72499" w14:textId="77777777" w:rsidR="002549E6" w:rsidRPr="0083622E" w:rsidRDefault="002549E6" w:rsidP="002549E6">
      <w:pPr>
        <w:pStyle w:val="NoSpacing"/>
        <w:rPr>
          <w:rFonts w:ascii="Arial" w:hAnsi="Arial" w:cs="Arial"/>
          <w:shd w:val="clear" w:color="auto" w:fill="FFFFFF"/>
        </w:rPr>
      </w:pPr>
    </w:p>
    <w:p w14:paraId="01D3F653" w14:textId="77777777" w:rsidR="002549E6" w:rsidRPr="0083622E" w:rsidRDefault="002549E6" w:rsidP="002549E6">
      <w:pPr>
        <w:pStyle w:val="NoSpacing"/>
        <w:rPr>
          <w:rFonts w:ascii="Arial" w:eastAsia="Times New Roman" w:hAnsi="Arial" w:cs="Arial"/>
          <w:b/>
          <w:bCs/>
          <w:color w:val="0070C0"/>
          <w:kern w:val="36"/>
          <w:sz w:val="28"/>
          <w:szCs w:val="28"/>
          <w14:ligatures w14:val="none"/>
        </w:rPr>
      </w:pPr>
      <w:hyperlink r:id="rId7" w:history="1">
        <w:r w:rsidRPr="0083622E">
          <w:rPr>
            <w:rStyle w:val="Hyperlink"/>
            <w:rFonts w:ascii="Arial" w:eastAsia="Times New Roman" w:hAnsi="Arial" w:cs="Arial"/>
            <w:b/>
            <w:bCs/>
            <w:color w:val="0070C0"/>
            <w:kern w:val="36"/>
            <w:sz w:val="28"/>
            <w:szCs w:val="28"/>
            <w14:ligatures w14:val="none"/>
          </w:rPr>
          <w:t>Florida Democratic Party votes to oppose property tax amendment</w:t>
        </w:r>
      </w:hyperlink>
    </w:p>
    <w:p w14:paraId="3B9D817B" w14:textId="77777777" w:rsidR="002549E6" w:rsidRPr="0083622E" w:rsidRDefault="002549E6" w:rsidP="002549E6">
      <w:pPr>
        <w:pStyle w:val="NoSpacing"/>
        <w:rPr>
          <w:rFonts w:ascii="Arial" w:hAnsi="Arial" w:cs="Arial"/>
          <w:b/>
          <w:bCs/>
          <w:color w:val="000000"/>
        </w:rPr>
      </w:pPr>
      <w:r w:rsidRPr="0083622E">
        <w:rPr>
          <w:rFonts w:ascii="Arial" w:hAnsi="Arial" w:cs="Arial"/>
          <w:b/>
          <w:bCs/>
          <w:color w:val="000000"/>
        </w:rPr>
        <w:t>Florida Phoenix</w:t>
      </w:r>
      <w:r>
        <w:rPr>
          <w:rFonts w:ascii="Arial" w:hAnsi="Arial" w:cs="Arial"/>
          <w:b/>
          <w:bCs/>
          <w:color w:val="000000"/>
        </w:rPr>
        <w:t>, WLRN, others</w:t>
      </w:r>
    </w:p>
    <w:p w14:paraId="247D0F6C" w14:textId="77777777" w:rsidR="002549E6" w:rsidRPr="0083622E" w:rsidRDefault="002549E6" w:rsidP="002549E6">
      <w:pPr>
        <w:pStyle w:val="NoSpacing"/>
        <w:rPr>
          <w:rFonts w:ascii="Arial" w:hAnsi="Arial" w:cs="Arial"/>
          <w:b/>
          <w:bCs/>
          <w:color w:val="000000"/>
        </w:rPr>
      </w:pPr>
      <w:r w:rsidRPr="0083622E">
        <w:rPr>
          <w:rFonts w:ascii="Arial" w:hAnsi="Arial" w:cs="Arial"/>
          <w:b/>
          <w:bCs/>
          <w:color w:val="000000"/>
        </w:rPr>
        <w:t>July 20, 2026</w:t>
      </w:r>
    </w:p>
    <w:p w14:paraId="6CC57481" w14:textId="77777777" w:rsidR="002549E6" w:rsidRPr="0083622E" w:rsidRDefault="002549E6" w:rsidP="002549E6">
      <w:pPr>
        <w:pStyle w:val="NoSpacing"/>
        <w:rPr>
          <w:rFonts w:ascii="Arial" w:hAnsi="Arial" w:cs="Arial"/>
          <w:b/>
          <w:bCs/>
          <w:color w:val="000000"/>
        </w:rPr>
      </w:pPr>
      <w:r w:rsidRPr="0083622E">
        <w:rPr>
          <w:rFonts w:ascii="Arial" w:hAnsi="Arial" w:cs="Arial"/>
          <w:b/>
          <w:bCs/>
          <w:color w:val="000000"/>
        </w:rPr>
        <w:t>By Mitch Perry</w:t>
      </w:r>
    </w:p>
    <w:p w14:paraId="6E1363A2" w14:textId="77777777" w:rsidR="002549E6" w:rsidRPr="0083622E" w:rsidRDefault="002549E6" w:rsidP="002549E6">
      <w:pPr>
        <w:pStyle w:val="NoSpacing"/>
        <w:rPr>
          <w:rFonts w:ascii="Arial" w:hAnsi="Arial" w:cs="Arial"/>
          <w:color w:val="000000"/>
        </w:rPr>
      </w:pPr>
      <w:r w:rsidRPr="0083622E">
        <w:rPr>
          <w:rFonts w:ascii="Arial" w:hAnsi="Arial" w:cs="Arial"/>
          <w:color w:val="000000"/>
        </w:rPr>
        <w:t>The Florida Democratic Party has voted to formally oppose Amendment 3, the measure designed to expand the homestead exemption for non-school property taxes and set the state on a path towards eliminating those taxes.</w:t>
      </w:r>
    </w:p>
    <w:p w14:paraId="78E237E8" w14:textId="77777777" w:rsidR="002549E6" w:rsidRPr="0083622E" w:rsidRDefault="002549E6" w:rsidP="002549E6">
      <w:pPr>
        <w:pStyle w:val="NoSpacing"/>
        <w:rPr>
          <w:rFonts w:ascii="Arial" w:hAnsi="Arial" w:cs="Arial"/>
          <w:color w:val="000000"/>
        </w:rPr>
      </w:pPr>
      <w:r w:rsidRPr="0083622E">
        <w:rPr>
          <w:rFonts w:ascii="Arial" w:hAnsi="Arial" w:cs="Arial"/>
          <w:color w:val="000000"/>
        </w:rPr>
        <w:t>A statement released by the party Monday said members adopted the position over the weekend amid concern the amendment would remove billions of dollars from local governments that fund public safety and other essential services.</w:t>
      </w:r>
    </w:p>
    <w:p w14:paraId="1987BB71" w14:textId="77777777" w:rsidR="002549E6" w:rsidRPr="0083622E" w:rsidRDefault="002549E6" w:rsidP="002549E6">
      <w:pPr>
        <w:pStyle w:val="NoSpacing"/>
        <w:rPr>
          <w:rFonts w:ascii="Arial" w:hAnsi="Arial" w:cs="Arial"/>
          <w:shd w:val="clear" w:color="auto" w:fill="FFFFFF"/>
        </w:rPr>
      </w:pPr>
    </w:p>
    <w:p w14:paraId="072E90C8" w14:textId="77777777" w:rsidR="002549E6" w:rsidRPr="0083622E" w:rsidRDefault="002549E6" w:rsidP="002549E6">
      <w:pPr>
        <w:pStyle w:val="NoSpacing"/>
        <w:rPr>
          <w:rFonts w:ascii="Arial" w:eastAsia="Times New Roman" w:hAnsi="Arial" w:cs="Arial"/>
          <w:color w:val="0070C0"/>
          <w:kern w:val="0"/>
          <w:sz w:val="28"/>
          <w:szCs w:val="28"/>
          <w14:ligatures w14:val="none"/>
        </w:rPr>
      </w:pPr>
      <w:hyperlink r:id="rId8" w:tgtFrame="_blank" w:history="1">
        <w:r w:rsidRPr="0083622E">
          <w:rPr>
            <w:rFonts w:ascii="Arial" w:eastAsia="Times New Roman" w:hAnsi="Arial" w:cs="Arial"/>
            <w:b/>
            <w:bCs/>
            <w:color w:val="0070C0"/>
            <w:kern w:val="0"/>
            <w:sz w:val="28"/>
            <w:szCs w:val="28"/>
            <w:u w:val="single"/>
            <w:shd w:val="clear" w:color="auto" w:fill="FFFFFF"/>
            <w14:ligatures w14:val="none"/>
          </w:rPr>
          <w:t>Welch talks campaign, Rays and preemption</w:t>
        </w:r>
      </w:hyperlink>
    </w:p>
    <w:p w14:paraId="2074FB03" w14:textId="77777777" w:rsidR="002549E6" w:rsidRPr="0083622E" w:rsidRDefault="002549E6" w:rsidP="002549E6">
      <w:pPr>
        <w:pStyle w:val="NoSpacing"/>
        <w:rPr>
          <w:rStyle w:val="Strong"/>
          <w:rFonts w:ascii="Arial" w:hAnsi="Arial" w:cs="Arial"/>
          <w:color w:val="000000"/>
          <w:shd w:val="clear" w:color="auto" w:fill="FFFFFF"/>
        </w:rPr>
      </w:pPr>
      <w:r w:rsidRPr="0083622E">
        <w:rPr>
          <w:rStyle w:val="Strong"/>
          <w:rFonts w:ascii="Arial" w:hAnsi="Arial" w:cs="Arial"/>
          <w:color w:val="000000"/>
          <w:shd w:val="clear" w:color="auto" w:fill="FFFFFF"/>
        </w:rPr>
        <w:t>POLITICO Florida Playbook</w:t>
      </w:r>
    </w:p>
    <w:p w14:paraId="42CE57F7" w14:textId="77777777" w:rsidR="002549E6" w:rsidRPr="0083622E" w:rsidRDefault="002549E6" w:rsidP="002549E6">
      <w:pPr>
        <w:pStyle w:val="NoSpacing"/>
        <w:rPr>
          <w:rStyle w:val="Strong"/>
          <w:rFonts w:ascii="Arial" w:hAnsi="Arial" w:cs="Arial"/>
          <w:b w:val="0"/>
          <w:bCs w:val="0"/>
          <w:color w:val="000000"/>
          <w:shd w:val="clear" w:color="auto" w:fill="FFFFFF"/>
        </w:rPr>
      </w:pPr>
      <w:r w:rsidRPr="0083622E">
        <w:rPr>
          <w:rStyle w:val="Strong"/>
          <w:rFonts w:ascii="Arial" w:hAnsi="Arial" w:cs="Arial"/>
          <w:color w:val="000000"/>
          <w:shd w:val="clear" w:color="auto" w:fill="FFFFFF"/>
        </w:rPr>
        <w:t xml:space="preserve">July 21, 2026 </w:t>
      </w:r>
      <w:r w:rsidRPr="0083622E">
        <w:rPr>
          <w:rStyle w:val="Strong"/>
          <w:rFonts w:ascii="Arial" w:hAnsi="Arial" w:cs="Arial"/>
          <w:b w:val="0"/>
          <w:bCs w:val="0"/>
          <w:color w:val="000000"/>
          <w:shd w:val="clear" w:color="auto" w:fill="FFFFFF"/>
        </w:rPr>
        <w:t>(Full news brief below)</w:t>
      </w:r>
    </w:p>
    <w:p w14:paraId="13FE053A" w14:textId="6B76FF76" w:rsidR="002549E6" w:rsidRPr="00A83B62" w:rsidRDefault="00A83B62" w:rsidP="002549E6">
      <w:pPr>
        <w:pStyle w:val="NoSpacing"/>
        <w:rPr>
          <w:rFonts w:ascii="Arial" w:hAnsi="Arial" w:cs="Arial"/>
          <w:color w:val="000000"/>
          <w:shd w:val="clear" w:color="auto" w:fill="FFFFFF"/>
        </w:rPr>
      </w:pPr>
      <w:r w:rsidRPr="00A83B62">
        <w:rPr>
          <w:rStyle w:val="Strong"/>
          <w:rFonts w:ascii="Arial" w:hAnsi="Arial" w:cs="Arial"/>
          <w:color w:val="000000"/>
          <w:shd w:val="clear" w:color="auto" w:fill="FFFFFF"/>
        </w:rPr>
        <w:t>Welch bashed the November amendment </w:t>
      </w:r>
      <w:r w:rsidRPr="00A83B62">
        <w:rPr>
          <w:rFonts w:ascii="Arial" w:hAnsi="Arial" w:cs="Arial"/>
          <w:color w:val="000000"/>
          <w:shd w:val="clear" w:color="auto" w:fill="FFFFFF"/>
        </w:rPr>
        <w:t>to cut property taxes as another example of state preemption. In a dig at Crist, who signed a </w:t>
      </w:r>
      <w:hyperlink r:id="rId9" w:tgtFrame="_blank" w:history="1">
        <w:r w:rsidRPr="00A83B62">
          <w:rPr>
            <w:rStyle w:val="Hyperlink"/>
            <w:rFonts w:ascii="Arial" w:hAnsi="Arial" w:cs="Arial"/>
            <w:color w:val="1155CC"/>
            <w:shd w:val="clear" w:color="auto" w:fill="FFFFFF"/>
          </w:rPr>
          <w:t>property tax rollback package in 2007</w:t>
        </w:r>
      </w:hyperlink>
      <w:r w:rsidRPr="00A83B62">
        <w:rPr>
          <w:rFonts w:ascii="Arial" w:hAnsi="Arial" w:cs="Arial"/>
          <w:color w:val="000000"/>
          <w:shd w:val="clear" w:color="auto" w:fill="FFFFFF"/>
        </w:rPr>
        <w:t xml:space="preserve">, Welch accused governors of pushing for property tax cuts for a “quick political hit that sounds good” without having “to deal with the consequences of it.” He added that he was concerned about hits to public safety and transit, a priority for his affordability </w:t>
      </w:r>
      <w:r w:rsidRPr="00A83B62">
        <w:rPr>
          <w:rFonts w:ascii="Arial" w:hAnsi="Arial" w:cs="Arial"/>
          <w:color w:val="000000"/>
          <w:shd w:val="clear" w:color="auto" w:fill="FFFFFF"/>
        </w:rPr>
        <w:lastRenderedPageBreak/>
        <w:t>efforts. “They don't tell you what services will be lost in every community once those revenues are gone,” he said.</w:t>
      </w:r>
    </w:p>
    <w:p w14:paraId="40B787E6" w14:textId="77777777" w:rsidR="00A83B62" w:rsidRPr="0083622E" w:rsidRDefault="00A83B62" w:rsidP="002549E6">
      <w:pPr>
        <w:pStyle w:val="NoSpacing"/>
        <w:rPr>
          <w:rFonts w:ascii="Arial" w:hAnsi="Arial" w:cs="Arial"/>
          <w:shd w:val="clear" w:color="auto" w:fill="FFFFFF"/>
        </w:rPr>
      </w:pPr>
    </w:p>
    <w:p w14:paraId="131B35ED" w14:textId="77777777" w:rsidR="002549E6" w:rsidRPr="0083622E" w:rsidRDefault="002549E6" w:rsidP="002549E6">
      <w:pPr>
        <w:pStyle w:val="NoSpacing"/>
        <w:rPr>
          <w:rFonts w:ascii="Arial" w:eastAsia="Times New Roman" w:hAnsi="Arial" w:cs="Arial"/>
          <w:color w:val="0070C0"/>
          <w:kern w:val="0"/>
          <w:sz w:val="28"/>
          <w:szCs w:val="28"/>
          <w14:ligatures w14:val="none"/>
        </w:rPr>
      </w:pPr>
      <w:hyperlink r:id="rId10" w:tgtFrame="_blank" w:history="1">
        <w:r w:rsidRPr="0083622E">
          <w:rPr>
            <w:rFonts w:ascii="Arial" w:eastAsia="Times New Roman" w:hAnsi="Arial" w:cs="Arial"/>
            <w:b/>
            <w:bCs/>
            <w:color w:val="0070C0"/>
            <w:kern w:val="0"/>
            <w:sz w:val="28"/>
            <w:szCs w:val="28"/>
            <w:u w:val="single"/>
            <w:shd w:val="clear" w:color="auto" w:fill="F5F5F5"/>
            <w14:ligatures w14:val="none"/>
          </w:rPr>
          <w:t>Miami's cost of living now tops New York City's despite Florida's tax advantages</w:t>
        </w:r>
      </w:hyperlink>
    </w:p>
    <w:p w14:paraId="15F07864" w14:textId="77777777" w:rsidR="002549E6" w:rsidRPr="0083622E" w:rsidRDefault="002549E6" w:rsidP="002549E6">
      <w:pPr>
        <w:pStyle w:val="NoSpacing"/>
        <w:rPr>
          <w:rFonts w:ascii="Arial" w:hAnsi="Arial" w:cs="Arial"/>
          <w:b/>
          <w:bCs/>
          <w:color w:val="222222"/>
          <w:shd w:val="clear" w:color="auto" w:fill="FFFFFF"/>
        </w:rPr>
      </w:pPr>
      <w:r w:rsidRPr="0083622E">
        <w:rPr>
          <w:rFonts w:ascii="Arial" w:hAnsi="Arial" w:cs="Arial"/>
          <w:b/>
          <w:bCs/>
          <w:color w:val="222222"/>
          <w:shd w:val="clear" w:color="auto" w:fill="FFFFFF"/>
        </w:rPr>
        <w:t>Fox Business Network</w:t>
      </w:r>
    </w:p>
    <w:p w14:paraId="45474166" w14:textId="77777777" w:rsidR="002549E6" w:rsidRPr="0083622E" w:rsidRDefault="002549E6" w:rsidP="002549E6">
      <w:pPr>
        <w:pStyle w:val="NoSpacing"/>
        <w:rPr>
          <w:rFonts w:ascii="Arial" w:hAnsi="Arial" w:cs="Arial"/>
          <w:b/>
          <w:bCs/>
          <w:color w:val="222222"/>
          <w:shd w:val="clear" w:color="auto" w:fill="FFFFFF"/>
        </w:rPr>
      </w:pPr>
      <w:r w:rsidRPr="0083622E">
        <w:rPr>
          <w:rFonts w:ascii="Arial" w:hAnsi="Arial" w:cs="Arial"/>
          <w:b/>
          <w:bCs/>
          <w:color w:val="222222"/>
          <w:shd w:val="clear" w:color="auto" w:fill="FFFFFF"/>
        </w:rPr>
        <w:t>July 21, 2026</w:t>
      </w:r>
    </w:p>
    <w:p w14:paraId="59A4B690" w14:textId="77777777" w:rsidR="002549E6" w:rsidRDefault="002549E6" w:rsidP="002549E6">
      <w:pPr>
        <w:pStyle w:val="NoSpacing"/>
        <w:rPr>
          <w:rFonts w:ascii="Arial" w:hAnsi="Arial" w:cs="Arial"/>
          <w:color w:val="222222"/>
          <w:shd w:val="clear" w:color="auto" w:fill="FFFFFF"/>
        </w:rPr>
      </w:pPr>
      <w:r w:rsidRPr="0083622E">
        <w:rPr>
          <w:rFonts w:ascii="Arial" w:hAnsi="Arial" w:cs="Arial"/>
          <w:color w:val="222222"/>
          <w:shd w:val="clear" w:color="auto" w:fill="FFFFFF"/>
        </w:rPr>
        <w:t>However, price relief could be on Florida's horizon after Gov. Ron DeSantis and the Florida Legislature approved a proposed constitutional amendment for the November 2026 general election ballot that would expand the state's homestead exemption. Under the proposal, </w:t>
      </w:r>
      <w:hyperlink r:id="rId11" w:tgtFrame="_blank" w:history="1">
        <w:r w:rsidRPr="0083622E">
          <w:rPr>
            <w:rStyle w:val="Hyperlink"/>
            <w:rFonts w:ascii="Arial" w:hAnsi="Arial" w:cs="Arial"/>
            <w:color w:val="003366"/>
            <w:bdr w:val="none" w:sz="0" w:space="0" w:color="auto" w:frame="1"/>
            <w:shd w:val="clear" w:color="auto" w:fill="FFFFFF"/>
          </w:rPr>
          <w:t>eligible homeowners could receive </w:t>
        </w:r>
      </w:hyperlink>
      <w:r w:rsidRPr="0083622E">
        <w:rPr>
          <w:rFonts w:ascii="Arial" w:hAnsi="Arial" w:cs="Arial"/>
          <w:color w:val="222222"/>
          <w:shd w:val="clear" w:color="auto" w:fill="FFFFFF"/>
        </w:rPr>
        <w:t>up to a $250,000 exemption from non-school property taxes, phased in beginning in 2027 if voters approve the measure.</w:t>
      </w:r>
    </w:p>
    <w:p w14:paraId="1EFCA601" w14:textId="77777777" w:rsidR="002549E6" w:rsidRPr="0083622E" w:rsidRDefault="002549E6" w:rsidP="002549E6">
      <w:pPr>
        <w:pStyle w:val="NoSpacing"/>
        <w:rPr>
          <w:rFonts w:ascii="Arial" w:hAnsi="Arial" w:cs="Arial"/>
          <w:color w:val="222222"/>
          <w:shd w:val="clear" w:color="auto" w:fill="FFFFFF"/>
        </w:rPr>
      </w:pPr>
    </w:p>
    <w:p w14:paraId="5D793939" w14:textId="77777777" w:rsidR="002549E6" w:rsidRPr="0083622E" w:rsidRDefault="002549E6" w:rsidP="002549E6">
      <w:pPr>
        <w:pStyle w:val="NoSpacing"/>
        <w:rPr>
          <w:rFonts w:ascii="Arial" w:eastAsia="Times New Roman" w:hAnsi="Arial" w:cs="Arial"/>
          <w:color w:val="0070C0"/>
          <w:kern w:val="0"/>
          <w:sz w:val="28"/>
          <w:szCs w:val="28"/>
          <w:u w:val="single"/>
          <w14:ligatures w14:val="none"/>
        </w:rPr>
      </w:pPr>
      <w:hyperlink r:id="rId12" w:tgtFrame="_blank" w:history="1">
        <w:r w:rsidRPr="0083622E">
          <w:rPr>
            <w:rFonts w:ascii="Arial" w:eastAsia="Times New Roman" w:hAnsi="Arial" w:cs="Arial"/>
            <w:b/>
            <w:bCs/>
            <w:color w:val="0070C0"/>
            <w:kern w:val="0"/>
            <w:sz w:val="28"/>
            <w:szCs w:val="28"/>
            <w:u w:val="single"/>
            <w:shd w:val="clear" w:color="auto" w:fill="F5F5F5"/>
            <w14:ligatures w14:val="none"/>
          </w:rPr>
          <w:t>Pensacola to freeze hiring as it grapples with property taxes</w:t>
        </w:r>
      </w:hyperlink>
    </w:p>
    <w:p w14:paraId="0E9516C7" w14:textId="77777777" w:rsidR="002549E6" w:rsidRPr="0083622E" w:rsidRDefault="002549E6" w:rsidP="002549E6">
      <w:pPr>
        <w:pStyle w:val="NoSpacing"/>
        <w:rPr>
          <w:rFonts w:ascii="Arial" w:eastAsia="Times New Roman" w:hAnsi="Arial" w:cs="Arial"/>
          <w:b/>
          <w:bCs/>
          <w:color w:val="212121"/>
          <w:kern w:val="0"/>
          <w14:ligatures w14:val="none"/>
        </w:rPr>
      </w:pPr>
      <w:r w:rsidRPr="0083622E">
        <w:rPr>
          <w:rFonts w:ascii="Arial" w:eastAsia="Times New Roman" w:hAnsi="Arial" w:cs="Arial"/>
          <w:b/>
          <w:bCs/>
          <w:color w:val="212121"/>
          <w:kern w:val="0"/>
          <w14:ligatures w14:val="none"/>
        </w:rPr>
        <w:t>Pensacola News Journal</w:t>
      </w:r>
    </w:p>
    <w:p w14:paraId="08978652" w14:textId="77777777" w:rsidR="002549E6" w:rsidRPr="0083622E" w:rsidRDefault="002549E6" w:rsidP="002549E6">
      <w:pPr>
        <w:pStyle w:val="NoSpacing"/>
        <w:rPr>
          <w:rFonts w:ascii="Arial" w:eastAsia="Times New Roman" w:hAnsi="Arial" w:cs="Arial"/>
          <w:color w:val="212121"/>
          <w:kern w:val="0"/>
          <w14:ligatures w14:val="none"/>
        </w:rPr>
      </w:pPr>
      <w:r w:rsidRPr="0083622E">
        <w:rPr>
          <w:rFonts w:ascii="Arial" w:eastAsia="Times New Roman" w:hAnsi="Arial" w:cs="Arial"/>
          <w:color w:val="212121"/>
          <w:kern w:val="0"/>
          <w14:ligatures w14:val="none"/>
        </w:rPr>
        <w:t>as local governments across </w:t>
      </w:r>
      <w:r w:rsidRPr="0083622E">
        <w:rPr>
          <w:rFonts w:ascii="Arial" w:eastAsia="Times New Roman" w:hAnsi="Arial" w:cs="Arial"/>
          <w:color w:val="B627A1"/>
          <w:kern w:val="0"/>
          <w14:ligatures w14:val="none"/>
        </w:rPr>
        <w:t>Florida</w:t>
      </w:r>
      <w:r w:rsidRPr="0083622E">
        <w:rPr>
          <w:rFonts w:ascii="Arial" w:eastAsia="Times New Roman" w:hAnsi="Arial" w:cs="Arial"/>
          <w:color w:val="212121"/>
          <w:kern w:val="0"/>
          <w14:ligatures w14:val="none"/>
        </w:rPr>
        <w:t> are holding their breath to see if </w:t>
      </w:r>
      <w:r w:rsidRPr="0083622E">
        <w:rPr>
          <w:rFonts w:ascii="Arial" w:eastAsia="Times New Roman" w:hAnsi="Arial" w:cs="Arial"/>
          <w:color w:val="B627A1"/>
          <w:kern w:val="0"/>
          <w14:ligatures w14:val="none"/>
        </w:rPr>
        <w:t>Florida</w:t>
      </w:r>
      <w:r w:rsidRPr="0083622E">
        <w:rPr>
          <w:rFonts w:ascii="Arial" w:eastAsia="Times New Roman" w:hAnsi="Arial" w:cs="Arial"/>
          <w:color w:val="212121"/>
          <w:kern w:val="0"/>
          <w14:ligatures w14:val="none"/>
        </w:rPr>
        <w:t> voters will pass a constitutional </w:t>
      </w:r>
      <w:r w:rsidRPr="0083622E">
        <w:rPr>
          <w:rFonts w:ascii="Arial" w:eastAsia="Times New Roman" w:hAnsi="Arial" w:cs="Arial"/>
          <w:color w:val="B627A1"/>
          <w:kern w:val="0"/>
          <w14:ligatures w14:val="none"/>
        </w:rPr>
        <w:t>amendment</w:t>
      </w:r>
      <w:r w:rsidRPr="0083622E">
        <w:rPr>
          <w:rFonts w:ascii="Arial" w:eastAsia="Times New Roman" w:hAnsi="Arial" w:cs="Arial"/>
          <w:color w:val="212121"/>
          <w:kern w:val="0"/>
          <w14:ligatures w14:val="none"/>
        </w:rPr>
        <w:t> in November that</w:t>
      </w:r>
    </w:p>
    <w:p w14:paraId="3808A9D8" w14:textId="77777777" w:rsidR="002549E6" w:rsidRPr="0083622E" w:rsidRDefault="002549E6" w:rsidP="002549E6">
      <w:pPr>
        <w:pStyle w:val="NoSpacing"/>
        <w:rPr>
          <w:rFonts w:ascii="Arial" w:hAnsi="Arial" w:cs="Arial"/>
          <w:color w:val="222222"/>
          <w:shd w:val="clear" w:color="auto" w:fill="FFFFFF"/>
        </w:rPr>
      </w:pPr>
    </w:p>
    <w:p w14:paraId="3F6883D5" w14:textId="77777777" w:rsidR="002549E6" w:rsidRPr="0083622E" w:rsidRDefault="002549E6" w:rsidP="002549E6">
      <w:pPr>
        <w:pStyle w:val="NoSpacing"/>
        <w:rPr>
          <w:rFonts w:ascii="Arial" w:eastAsia="Times New Roman" w:hAnsi="Arial" w:cs="Arial"/>
          <w:color w:val="0070C0"/>
          <w:kern w:val="0"/>
          <w:sz w:val="28"/>
          <w:szCs w:val="28"/>
          <w:u w:val="single"/>
          <w14:ligatures w14:val="none"/>
        </w:rPr>
      </w:pPr>
      <w:hyperlink r:id="rId13" w:tgtFrame="_blank" w:history="1">
        <w:r w:rsidRPr="0083622E">
          <w:rPr>
            <w:rFonts w:ascii="Arial" w:eastAsia="Times New Roman" w:hAnsi="Arial" w:cs="Arial"/>
            <w:b/>
            <w:bCs/>
            <w:color w:val="0070C0"/>
            <w:kern w:val="0"/>
            <w:sz w:val="28"/>
            <w:szCs w:val="28"/>
            <w:u w:val="single"/>
            <w:shd w:val="clear" w:color="auto" w:fill="FFFFFF"/>
            <w14:ligatures w14:val="none"/>
          </w:rPr>
          <w:t>Property Tax Amendment 3 discussions held in Haines City, Dundee</w:t>
        </w:r>
      </w:hyperlink>
    </w:p>
    <w:p w14:paraId="27965D58" w14:textId="77777777" w:rsidR="002549E6" w:rsidRPr="0083622E" w:rsidRDefault="002549E6" w:rsidP="002549E6">
      <w:pPr>
        <w:pStyle w:val="NoSpacing"/>
        <w:rPr>
          <w:rFonts w:ascii="Arial" w:eastAsia="Times New Roman" w:hAnsi="Arial" w:cs="Arial"/>
          <w:b/>
          <w:bCs/>
          <w:color w:val="212121"/>
          <w:kern w:val="0"/>
          <w14:ligatures w14:val="none"/>
        </w:rPr>
      </w:pPr>
      <w:r w:rsidRPr="0083622E">
        <w:rPr>
          <w:rFonts w:ascii="Arial" w:eastAsia="Times New Roman" w:hAnsi="Arial" w:cs="Arial"/>
          <w:b/>
          <w:bCs/>
          <w:color w:val="212121"/>
          <w:kern w:val="0"/>
          <w14:ligatures w14:val="none"/>
        </w:rPr>
        <w:t>Mid Florida Newspapers</w:t>
      </w:r>
    </w:p>
    <w:p w14:paraId="4E87C013" w14:textId="77777777" w:rsidR="002549E6" w:rsidRPr="0083622E" w:rsidRDefault="002549E6" w:rsidP="002549E6">
      <w:pPr>
        <w:pStyle w:val="NoSpacing"/>
        <w:rPr>
          <w:rFonts w:ascii="Arial" w:eastAsia="Times New Roman" w:hAnsi="Arial" w:cs="Arial"/>
          <w:b/>
          <w:bCs/>
          <w:color w:val="212121"/>
          <w:kern w:val="0"/>
          <w14:ligatures w14:val="none"/>
        </w:rPr>
      </w:pPr>
      <w:r w:rsidRPr="0083622E">
        <w:rPr>
          <w:rFonts w:ascii="Arial" w:eastAsia="Times New Roman" w:hAnsi="Arial" w:cs="Arial"/>
          <w:b/>
          <w:bCs/>
          <w:color w:val="212121"/>
          <w:kern w:val="0"/>
          <w14:ligatures w14:val="none"/>
        </w:rPr>
        <w:t>By Lisa Fellows</w:t>
      </w:r>
    </w:p>
    <w:p w14:paraId="48E08134" w14:textId="77777777" w:rsidR="002549E6" w:rsidRPr="0083622E" w:rsidRDefault="002549E6" w:rsidP="002549E6">
      <w:pPr>
        <w:pStyle w:val="NoSpacing"/>
        <w:rPr>
          <w:rFonts w:ascii="Arial" w:eastAsia="Times New Roman" w:hAnsi="Arial" w:cs="Arial"/>
          <w:b/>
          <w:bCs/>
          <w:color w:val="212121"/>
          <w:kern w:val="0"/>
          <w14:ligatures w14:val="none"/>
        </w:rPr>
      </w:pPr>
      <w:r w:rsidRPr="0083622E">
        <w:rPr>
          <w:rFonts w:ascii="Arial" w:eastAsia="Times New Roman" w:hAnsi="Arial" w:cs="Arial"/>
          <w:b/>
          <w:bCs/>
          <w:color w:val="212121"/>
          <w:kern w:val="0"/>
          <w14:ligatures w14:val="none"/>
        </w:rPr>
        <w:t>July 20, 2026</w:t>
      </w:r>
    </w:p>
    <w:p w14:paraId="67C97BBC" w14:textId="77777777" w:rsidR="002549E6" w:rsidRPr="0083622E" w:rsidRDefault="002549E6" w:rsidP="002549E6">
      <w:pPr>
        <w:pStyle w:val="NoSpacing"/>
        <w:rPr>
          <w:rFonts w:ascii="Arial" w:eastAsia="Times New Roman" w:hAnsi="Arial" w:cs="Arial"/>
          <w:color w:val="212121"/>
          <w:kern w:val="0"/>
          <w14:ligatures w14:val="none"/>
        </w:rPr>
      </w:pPr>
      <w:r w:rsidRPr="0083622E">
        <w:rPr>
          <w:rFonts w:ascii="Arial" w:eastAsia="Times New Roman" w:hAnsi="Arial" w:cs="Arial"/>
          <w:color w:val="212121"/>
          <w:kern w:val="0"/>
          <w14:ligatures w14:val="none"/>
        </w:rPr>
        <w:t>the proposed constitutional </w:t>
      </w:r>
      <w:r w:rsidRPr="0083622E">
        <w:rPr>
          <w:rFonts w:ascii="Arial" w:eastAsia="Times New Roman" w:hAnsi="Arial" w:cs="Arial"/>
          <w:color w:val="B627A1"/>
          <w:kern w:val="0"/>
          <w14:ligatures w14:val="none"/>
        </w:rPr>
        <w:t>amendment</w:t>
      </w:r>
      <w:r w:rsidRPr="0083622E">
        <w:rPr>
          <w:rFonts w:ascii="Arial" w:eastAsia="Times New Roman" w:hAnsi="Arial" w:cs="Arial"/>
          <w:color w:val="212121"/>
          <w:kern w:val="0"/>
          <w14:ligatures w14:val="none"/>
        </w:rPr>
        <w:t> regarding </w:t>
      </w:r>
      <w:r w:rsidRPr="0083622E">
        <w:rPr>
          <w:rFonts w:ascii="Arial" w:eastAsia="Times New Roman" w:hAnsi="Arial" w:cs="Arial"/>
          <w:color w:val="B627A1"/>
          <w:kern w:val="0"/>
          <w14:ligatures w14:val="none"/>
        </w:rPr>
        <w:t>property taxes</w:t>
      </w:r>
      <w:r w:rsidRPr="0083622E">
        <w:rPr>
          <w:rFonts w:ascii="Arial" w:eastAsia="Times New Roman" w:hAnsi="Arial" w:cs="Arial"/>
          <w:color w:val="212121"/>
          <w:kern w:val="0"/>
          <w14:ligatures w14:val="none"/>
        </w:rPr>
        <w:t>. The property tax </w:t>
      </w:r>
      <w:r w:rsidRPr="0083622E">
        <w:rPr>
          <w:rFonts w:ascii="Arial" w:eastAsia="Times New Roman" w:hAnsi="Arial" w:cs="Arial"/>
          <w:color w:val="B627A1"/>
          <w:kern w:val="0"/>
          <w14:ligatures w14:val="none"/>
        </w:rPr>
        <w:t>amendment</w:t>
      </w:r>
      <w:r w:rsidRPr="0083622E">
        <w:rPr>
          <w:rFonts w:ascii="Arial" w:eastAsia="Times New Roman" w:hAnsi="Arial" w:cs="Arial"/>
          <w:color w:val="212121"/>
          <w:kern w:val="0"/>
          <w14:ligatures w14:val="none"/>
        </w:rPr>
        <w:t> was approved by the </w:t>
      </w:r>
      <w:r w:rsidRPr="0083622E">
        <w:rPr>
          <w:rFonts w:ascii="Arial" w:eastAsia="Times New Roman" w:hAnsi="Arial" w:cs="Arial"/>
          <w:color w:val="B627A1"/>
          <w:kern w:val="0"/>
          <w14:ligatures w14:val="none"/>
        </w:rPr>
        <w:t>Florida</w:t>
      </w:r>
      <w:r w:rsidRPr="0083622E">
        <w:rPr>
          <w:rFonts w:ascii="Arial" w:eastAsia="Times New Roman" w:hAnsi="Arial" w:cs="Arial"/>
          <w:color w:val="212121"/>
          <w:kern w:val="0"/>
          <w14:ligatures w14:val="none"/>
        </w:rPr>
        <w:t> Legislature and</w:t>
      </w:r>
    </w:p>
    <w:p w14:paraId="379CBEF4" w14:textId="77777777" w:rsidR="002549E6" w:rsidRPr="0083622E" w:rsidRDefault="002549E6" w:rsidP="002549E6">
      <w:pPr>
        <w:pStyle w:val="NoSpacing"/>
        <w:rPr>
          <w:rFonts w:ascii="Arial" w:hAnsi="Arial" w:cs="Arial"/>
          <w:color w:val="222222"/>
          <w:shd w:val="clear" w:color="auto" w:fill="FFFFFF"/>
        </w:rPr>
      </w:pPr>
    </w:p>
    <w:p w14:paraId="13566073" w14:textId="77777777" w:rsidR="002549E6" w:rsidRPr="0083622E" w:rsidRDefault="002549E6" w:rsidP="002549E6">
      <w:pPr>
        <w:pStyle w:val="NoSpacing"/>
        <w:rPr>
          <w:rFonts w:ascii="Arial" w:eastAsia="Times New Roman" w:hAnsi="Arial" w:cs="Arial"/>
          <w:color w:val="0070C0"/>
          <w:kern w:val="0"/>
          <w:sz w:val="28"/>
          <w:szCs w:val="28"/>
          <w:u w:val="single"/>
          <w14:ligatures w14:val="none"/>
        </w:rPr>
      </w:pPr>
      <w:hyperlink r:id="rId14" w:tgtFrame="_blank" w:history="1">
        <w:r w:rsidRPr="0083622E">
          <w:rPr>
            <w:rFonts w:ascii="Arial" w:eastAsia="Times New Roman" w:hAnsi="Arial" w:cs="Arial"/>
            <w:b/>
            <w:bCs/>
            <w:color w:val="0070C0"/>
            <w:kern w:val="0"/>
            <w:sz w:val="28"/>
            <w:szCs w:val="28"/>
            <w:u w:val="single"/>
            <w:shd w:val="clear" w:color="auto" w:fill="F5F5F5"/>
            <w14:ligatures w14:val="none"/>
          </w:rPr>
          <w:t>Property tax amendment muddies future fire budgets in North Fort Myers</w:t>
        </w:r>
      </w:hyperlink>
    </w:p>
    <w:p w14:paraId="73BECC07" w14:textId="77777777" w:rsidR="002549E6" w:rsidRPr="0083622E" w:rsidRDefault="002549E6" w:rsidP="002549E6">
      <w:pPr>
        <w:pStyle w:val="NoSpacing"/>
        <w:rPr>
          <w:rFonts w:ascii="Arial" w:eastAsia="Times New Roman" w:hAnsi="Arial" w:cs="Arial"/>
          <w:b/>
          <w:bCs/>
          <w:color w:val="212121"/>
          <w:kern w:val="0"/>
          <w14:ligatures w14:val="none"/>
        </w:rPr>
      </w:pPr>
      <w:r w:rsidRPr="0083622E">
        <w:rPr>
          <w:rFonts w:ascii="Arial" w:eastAsia="Times New Roman" w:hAnsi="Arial" w:cs="Arial"/>
          <w:b/>
          <w:bCs/>
          <w:color w:val="212121"/>
          <w:kern w:val="0"/>
          <w14:ligatures w14:val="none"/>
        </w:rPr>
        <w:t>Cape Coral Breeze &amp; NorthFortMyersNeighbor.com</w:t>
      </w:r>
    </w:p>
    <w:p w14:paraId="79A627D8" w14:textId="77777777" w:rsidR="002549E6" w:rsidRPr="0083622E" w:rsidRDefault="002549E6" w:rsidP="002549E6">
      <w:pPr>
        <w:pStyle w:val="NoSpacing"/>
        <w:rPr>
          <w:rFonts w:ascii="Arial" w:eastAsia="Times New Roman" w:hAnsi="Arial" w:cs="Arial"/>
          <w:color w:val="212121"/>
          <w:kern w:val="0"/>
          <w14:ligatures w14:val="none"/>
        </w:rPr>
      </w:pPr>
      <w:r w:rsidRPr="0083622E">
        <w:rPr>
          <w:rFonts w:ascii="Arial" w:eastAsia="Times New Roman" w:hAnsi="Arial" w:cs="Arial"/>
          <w:color w:val="212121"/>
          <w:kern w:val="0"/>
          <w14:ligatures w14:val="none"/>
        </w:rPr>
        <w:t>be in for a shock come this time next year. The state of </w:t>
      </w:r>
      <w:r w:rsidRPr="0083622E">
        <w:rPr>
          <w:rFonts w:ascii="Arial" w:eastAsia="Times New Roman" w:hAnsi="Arial" w:cs="Arial"/>
          <w:color w:val="B627A1"/>
          <w:kern w:val="0"/>
          <w14:ligatures w14:val="none"/>
        </w:rPr>
        <w:t>Florida</w:t>
      </w:r>
      <w:r w:rsidRPr="0083622E">
        <w:rPr>
          <w:rFonts w:ascii="Arial" w:eastAsia="Times New Roman" w:hAnsi="Arial" w:cs="Arial"/>
          <w:color w:val="212121"/>
          <w:kern w:val="0"/>
          <w14:ligatures w14:val="none"/>
        </w:rPr>
        <w:t> has an </w:t>
      </w:r>
      <w:r w:rsidRPr="0083622E">
        <w:rPr>
          <w:rFonts w:ascii="Arial" w:eastAsia="Times New Roman" w:hAnsi="Arial" w:cs="Arial"/>
          <w:color w:val="B627A1"/>
          <w:kern w:val="0"/>
          <w14:ligatures w14:val="none"/>
        </w:rPr>
        <w:t>amendment</w:t>
      </w:r>
      <w:r w:rsidRPr="0083622E">
        <w:rPr>
          <w:rFonts w:ascii="Arial" w:eastAsia="Times New Roman" w:hAnsi="Arial" w:cs="Arial"/>
          <w:color w:val="212121"/>
          <w:kern w:val="0"/>
          <w14:ligatures w14:val="none"/>
        </w:rPr>
        <w:t> on the November ballot that proponents say would provide</w:t>
      </w:r>
    </w:p>
    <w:p w14:paraId="76537AAF" w14:textId="77777777" w:rsidR="002549E6" w:rsidRPr="0083622E" w:rsidRDefault="002549E6" w:rsidP="002549E6">
      <w:pPr>
        <w:pStyle w:val="NoSpacing"/>
        <w:rPr>
          <w:rFonts w:ascii="Arial" w:hAnsi="Arial" w:cs="Arial"/>
          <w:color w:val="222222"/>
          <w:shd w:val="clear" w:color="auto" w:fill="FFFFFF"/>
        </w:rPr>
      </w:pPr>
    </w:p>
    <w:p w14:paraId="7B967718" w14:textId="77777777" w:rsidR="002549E6" w:rsidRPr="0083622E" w:rsidRDefault="002549E6" w:rsidP="002549E6">
      <w:pPr>
        <w:pStyle w:val="NoSpacing"/>
        <w:rPr>
          <w:rFonts w:ascii="Arial" w:eastAsia="Times New Roman" w:hAnsi="Arial" w:cs="Arial"/>
          <w:color w:val="0070C0"/>
          <w:kern w:val="0"/>
          <w:sz w:val="28"/>
          <w:szCs w:val="28"/>
          <w:u w:val="single"/>
          <w14:ligatures w14:val="none"/>
        </w:rPr>
      </w:pPr>
      <w:hyperlink r:id="rId15" w:tgtFrame="_blank" w:history="1">
        <w:r w:rsidRPr="0083622E">
          <w:rPr>
            <w:rFonts w:ascii="Arial" w:eastAsia="Times New Roman" w:hAnsi="Arial" w:cs="Arial"/>
            <w:b/>
            <w:bCs/>
            <w:color w:val="0070C0"/>
            <w:kern w:val="0"/>
            <w:sz w:val="28"/>
            <w:szCs w:val="28"/>
            <w:u w:val="single"/>
            <w:shd w:val="clear" w:color="auto" w:fill="FFFFFF"/>
            <w14:ligatures w14:val="none"/>
          </w:rPr>
          <w:t>Mayor announces town hall schedule for budget proposal</w:t>
        </w:r>
      </w:hyperlink>
    </w:p>
    <w:p w14:paraId="5663C6BC" w14:textId="77777777" w:rsidR="002549E6" w:rsidRPr="0083622E" w:rsidRDefault="002549E6" w:rsidP="002549E6">
      <w:pPr>
        <w:pStyle w:val="NoSpacing"/>
        <w:rPr>
          <w:rFonts w:ascii="Arial" w:eastAsia="Times New Roman" w:hAnsi="Arial" w:cs="Arial"/>
          <w:b/>
          <w:bCs/>
          <w:color w:val="212121"/>
          <w:kern w:val="0"/>
          <w14:ligatures w14:val="none"/>
        </w:rPr>
      </w:pPr>
      <w:r w:rsidRPr="0083622E">
        <w:rPr>
          <w:rFonts w:ascii="Arial" w:eastAsia="Times New Roman" w:hAnsi="Arial" w:cs="Arial"/>
          <w:b/>
          <w:bCs/>
          <w:color w:val="212121"/>
          <w:kern w:val="0"/>
          <w14:ligatures w14:val="none"/>
        </w:rPr>
        <w:t>Jacksonville Daily Record</w:t>
      </w:r>
    </w:p>
    <w:p w14:paraId="4CCBED3E" w14:textId="77777777" w:rsidR="002549E6" w:rsidRPr="0083622E" w:rsidRDefault="002549E6" w:rsidP="002549E6">
      <w:pPr>
        <w:pStyle w:val="NoSpacing"/>
        <w:rPr>
          <w:rFonts w:ascii="Arial" w:eastAsia="Times New Roman" w:hAnsi="Arial" w:cs="Arial"/>
          <w:color w:val="212121"/>
          <w:kern w:val="0"/>
          <w14:ligatures w14:val="none"/>
        </w:rPr>
      </w:pPr>
      <w:r w:rsidRPr="0083622E">
        <w:rPr>
          <w:rFonts w:ascii="Arial" w:eastAsia="Times New Roman" w:hAnsi="Arial" w:cs="Arial"/>
          <w:color w:val="212121"/>
          <w:kern w:val="0"/>
          <w14:ligatures w14:val="none"/>
        </w:rPr>
        <w:t>2029. Should a constitutional </w:t>
      </w:r>
      <w:r w:rsidRPr="0083622E">
        <w:rPr>
          <w:rFonts w:ascii="Arial" w:eastAsia="Times New Roman" w:hAnsi="Arial" w:cs="Arial"/>
          <w:color w:val="B627A1"/>
          <w:kern w:val="0"/>
          <w14:ligatures w14:val="none"/>
        </w:rPr>
        <w:t>amendment</w:t>
      </w:r>
      <w:r w:rsidRPr="0083622E">
        <w:rPr>
          <w:rFonts w:ascii="Arial" w:eastAsia="Times New Roman" w:hAnsi="Arial" w:cs="Arial"/>
          <w:color w:val="212121"/>
          <w:kern w:val="0"/>
          <w14:ligatures w14:val="none"/>
        </w:rPr>
        <w:t> on the exemption pass, most </w:t>
      </w:r>
      <w:r w:rsidRPr="0083622E">
        <w:rPr>
          <w:rFonts w:ascii="Arial" w:eastAsia="Times New Roman" w:hAnsi="Arial" w:cs="Arial"/>
          <w:color w:val="B627A1"/>
          <w:kern w:val="0"/>
          <w14:ligatures w14:val="none"/>
        </w:rPr>
        <w:t>Florida</w:t>
      </w:r>
      <w:r w:rsidRPr="0083622E">
        <w:rPr>
          <w:rFonts w:ascii="Arial" w:eastAsia="Times New Roman" w:hAnsi="Arial" w:cs="Arial"/>
          <w:color w:val="212121"/>
          <w:kern w:val="0"/>
          <w14:ligatures w14:val="none"/>
        </w:rPr>
        <w:t> property owners would pay less in </w:t>
      </w:r>
      <w:r w:rsidRPr="0083622E">
        <w:rPr>
          <w:rFonts w:ascii="Arial" w:eastAsia="Times New Roman" w:hAnsi="Arial" w:cs="Arial"/>
          <w:color w:val="B627A1"/>
          <w:kern w:val="0"/>
          <w14:ligatures w14:val="none"/>
        </w:rPr>
        <w:t>property taxes</w:t>
      </w:r>
      <w:r w:rsidRPr="0083622E">
        <w:rPr>
          <w:rFonts w:ascii="Arial" w:eastAsia="Times New Roman" w:hAnsi="Arial" w:cs="Arial"/>
          <w:color w:val="212121"/>
          <w:kern w:val="0"/>
          <w14:ligatures w14:val="none"/>
        </w:rPr>
        <w:t> and the city</w:t>
      </w:r>
    </w:p>
    <w:p w14:paraId="46594049" w14:textId="77777777" w:rsidR="002549E6" w:rsidRPr="0083622E" w:rsidRDefault="002549E6" w:rsidP="002549E6">
      <w:pPr>
        <w:pStyle w:val="NoSpacing"/>
        <w:rPr>
          <w:rFonts w:ascii="Arial" w:hAnsi="Arial" w:cs="Arial"/>
          <w:color w:val="222222"/>
          <w:shd w:val="clear" w:color="auto" w:fill="FFFFFF"/>
        </w:rPr>
      </w:pPr>
    </w:p>
    <w:p w14:paraId="69040569" w14:textId="77777777" w:rsidR="002549E6" w:rsidRPr="0083622E" w:rsidRDefault="002549E6" w:rsidP="002549E6">
      <w:pPr>
        <w:pStyle w:val="NoSpacing"/>
        <w:rPr>
          <w:rFonts w:ascii="Arial" w:eastAsia="Times New Roman" w:hAnsi="Arial" w:cs="Arial"/>
          <w:color w:val="0070C0"/>
          <w:kern w:val="0"/>
          <w:sz w:val="28"/>
          <w:szCs w:val="28"/>
          <w:u w:val="single"/>
          <w14:ligatures w14:val="none"/>
        </w:rPr>
      </w:pPr>
      <w:hyperlink r:id="rId16" w:tgtFrame="_blank" w:history="1">
        <w:r w:rsidRPr="0083622E">
          <w:rPr>
            <w:rFonts w:ascii="Arial" w:eastAsia="Times New Roman" w:hAnsi="Arial" w:cs="Arial"/>
            <w:b/>
            <w:bCs/>
            <w:color w:val="0070C0"/>
            <w:kern w:val="0"/>
            <w:sz w:val="28"/>
            <w:szCs w:val="28"/>
            <w:u w:val="single"/>
            <w:shd w:val="clear" w:color="auto" w:fill="FFFFFF"/>
            <w14:ligatures w14:val="none"/>
          </w:rPr>
          <w:t>What could property tax amendment mean for homeowners?</w:t>
        </w:r>
      </w:hyperlink>
    </w:p>
    <w:p w14:paraId="5A5085A1" w14:textId="77777777" w:rsidR="002549E6" w:rsidRPr="0083622E" w:rsidRDefault="002549E6" w:rsidP="002549E6">
      <w:pPr>
        <w:pStyle w:val="NoSpacing"/>
        <w:rPr>
          <w:rFonts w:ascii="Arial" w:eastAsia="Times New Roman" w:hAnsi="Arial" w:cs="Arial"/>
          <w:b/>
          <w:bCs/>
          <w:color w:val="212121"/>
          <w:kern w:val="0"/>
          <w14:ligatures w14:val="none"/>
        </w:rPr>
      </w:pPr>
      <w:r w:rsidRPr="0083622E">
        <w:rPr>
          <w:rFonts w:ascii="Arial" w:eastAsia="Times New Roman" w:hAnsi="Arial" w:cs="Arial"/>
          <w:b/>
          <w:bCs/>
          <w:color w:val="212121"/>
          <w:kern w:val="0"/>
          <w14:ligatures w14:val="none"/>
        </w:rPr>
        <w:t>St. Pete Catalyst</w:t>
      </w:r>
    </w:p>
    <w:p w14:paraId="5E234E53" w14:textId="77777777" w:rsidR="002549E6" w:rsidRPr="0083622E" w:rsidRDefault="002549E6" w:rsidP="002549E6">
      <w:pPr>
        <w:pStyle w:val="NoSpacing"/>
        <w:rPr>
          <w:rFonts w:ascii="Arial" w:eastAsia="Times New Roman" w:hAnsi="Arial" w:cs="Arial"/>
          <w:color w:val="212121"/>
          <w:kern w:val="0"/>
          <w14:ligatures w14:val="none"/>
        </w:rPr>
      </w:pPr>
      <w:r w:rsidRPr="0083622E">
        <w:rPr>
          <w:rFonts w:ascii="Arial" w:eastAsia="Times New Roman" w:hAnsi="Arial" w:cs="Arial"/>
          <w:color w:val="212121"/>
          <w:kern w:val="0"/>
          <w14:ligatures w14:val="none"/>
        </w:rPr>
        <w:t>idea of paying less in </w:t>
      </w:r>
      <w:r w:rsidRPr="0083622E">
        <w:rPr>
          <w:rFonts w:ascii="Arial" w:eastAsia="Times New Roman" w:hAnsi="Arial" w:cs="Arial"/>
          <w:color w:val="B627A1"/>
          <w:kern w:val="0"/>
          <w14:ligatures w14:val="none"/>
        </w:rPr>
        <w:t>property taxes</w:t>
      </w:r>
      <w:r w:rsidRPr="0083622E">
        <w:rPr>
          <w:rFonts w:ascii="Arial" w:eastAsia="Times New Roman" w:hAnsi="Arial" w:cs="Arial"/>
          <w:color w:val="212121"/>
          <w:kern w:val="0"/>
          <w14:ligatures w14:val="none"/>
        </w:rPr>
        <w:t>. The harder question is what happens after that money disappears. </w:t>
      </w:r>
      <w:r w:rsidRPr="0083622E">
        <w:rPr>
          <w:rFonts w:ascii="Arial" w:eastAsia="Times New Roman" w:hAnsi="Arial" w:cs="Arial"/>
          <w:color w:val="B627A1"/>
          <w:kern w:val="0"/>
          <w14:ligatures w14:val="none"/>
        </w:rPr>
        <w:t>Florida</w:t>
      </w:r>
      <w:r w:rsidRPr="0083622E">
        <w:rPr>
          <w:rFonts w:ascii="Arial" w:eastAsia="Times New Roman" w:hAnsi="Arial" w:cs="Arial"/>
          <w:color w:val="212121"/>
          <w:kern w:val="0"/>
          <w14:ligatures w14:val="none"/>
        </w:rPr>
        <w:t> voters will answer both</w:t>
      </w:r>
    </w:p>
    <w:p w14:paraId="0B80A205" w14:textId="77777777" w:rsidR="002549E6" w:rsidRPr="0083622E" w:rsidRDefault="002549E6" w:rsidP="002549E6">
      <w:pPr>
        <w:pStyle w:val="NoSpacing"/>
        <w:rPr>
          <w:rFonts w:ascii="Arial" w:hAnsi="Arial" w:cs="Arial"/>
          <w:color w:val="222222"/>
          <w:shd w:val="clear" w:color="auto" w:fill="FFFFFF"/>
        </w:rPr>
      </w:pPr>
    </w:p>
    <w:p w14:paraId="60D44174" w14:textId="77777777" w:rsidR="002549E6" w:rsidRPr="0083622E" w:rsidRDefault="002549E6" w:rsidP="002549E6">
      <w:pPr>
        <w:pStyle w:val="NoSpacing"/>
        <w:rPr>
          <w:rFonts w:ascii="Arial" w:hAnsi="Arial" w:cs="Arial"/>
          <w:color w:val="0070C0"/>
          <w:spacing w:val="-2"/>
          <w:sz w:val="28"/>
          <w:szCs w:val="28"/>
        </w:rPr>
      </w:pPr>
      <w:hyperlink r:id="rId17" w:history="1">
        <w:r w:rsidRPr="0083622E">
          <w:rPr>
            <w:rStyle w:val="Hyperlink"/>
            <w:rFonts w:ascii="Arial" w:hAnsi="Arial" w:cs="Arial"/>
            <w:b/>
            <w:bCs/>
            <w:color w:val="0070C0"/>
            <w:spacing w:val="-16"/>
            <w:sz w:val="28"/>
            <w:szCs w:val="28"/>
            <w:shd w:val="clear" w:color="auto" w:fill="FBFBFB"/>
          </w:rPr>
          <w:t>Poll finds wording of Florida property tax amendment could set its fate</w:t>
        </w:r>
      </w:hyperlink>
    </w:p>
    <w:p w14:paraId="49DFDC5A" w14:textId="77777777" w:rsidR="002549E6" w:rsidRPr="0083622E" w:rsidRDefault="002549E6" w:rsidP="002549E6">
      <w:pPr>
        <w:pStyle w:val="NoSpacing"/>
        <w:rPr>
          <w:rFonts w:ascii="Arial" w:hAnsi="Arial" w:cs="Arial"/>
          <w:b/>
          <w:bCs/>
          <w:color w:val="000000"/>
          <w:spacing w:val="-2"/>
        </w:rPr>
      </w:pPr>
      <w:r w:rsidRPr="0083622E">
        <w:rPr>
          <w:rFonts w:ascii="Arial" w:hAnsi="Arial" w:cs="Arial"/>
          <w:b/>
          <w:bCs/>
          <w:color w:val="000000"/>
          <w:spacing w:val="-2"/>
        </w:rPr>
        <w:t>Orlando Sentinel</w:t>
      </w:r>
    </w:p>
    <w:p w14:paraId="2C15410A" w14:textId="77777777" w:rsidR="002549E6" w:rsidRPr="0083622E" w:rsidRDefault="002549E6" w:rsidP="002549E6">
      <w:pPr>
        <w:pStyle w:val="NoSpacing"/>
        <w:rPr>
          <w:rFonts w:ascii="Arial" w:hAnsi="Arial" w:cs="Arial"/>
          <w:color w:val="000000"/>
          <w:spacing w:val="-2"/>
        </w:rPr>
      </w:pPr>
      <w:r w:rsidRPr="0083622E">
        <w:rPr>
          <w:rFonts w:ascii="Arial" w:hAnsi="Arial" w:cs="Arial"/>
          <w:color w:val="000000"/>
          <w:spacing w:val="-2"/>
        </w:rPr>
        <w:lastRenderedPageBreak/>
        <w:t>A new poll released Monday shows the fate of the proposed constitutional amendment to roll back property taxes on primary homes could be determined by how it’s pitched to voters — and suggests certain arguments could imperil its passage.</w:t>
      </w:r>
    </w:p>
    <w:p w14:paraId="466CD607" w14:textId="77777777" w:rsidR="002549E6" w:rsidRPr="0083622E" w:rsidRDefault="002549E6" w:rsidP="002549E6">
      <w:pPr>
        <w:pStyle w:val="NoSpacing"/>
        <w:rPr>
          <w:rFonts w:ascii="Arial" w:hAnsi="Arial" w:cs="Arial"/>
          <w:color w:val="000000"/>
          <w:spacing w:val="-2"/>
        </w:rPr>
      </w:pPr>
      <w:r w:rsidRPr="0083622E">
        <w:rPr>
          <w:rFonts w:ascii="Arial" w:hAnsi="Arial" w:cs="Arial"/>
          <w:color w:val="000000"/>
          <w:spacing w:val="-2"/>
        </w:rPr>
        <w:t>The University of North Florida poll found that when voters were told that cities and counties would be required to fund only core services with remaining tax revenue, 61% of voters supported it — just above the needed 60% threshold needed for approval.</w:t>
      </w:r>
    </w:p>
    <w:p w14:paraId="585BA9A0" w14:textId="77777777" w:rsidR="002549E6" w:rsidRPr="0083622E" w:rsidRDefault="002549E6" w:rsidP="002549E6">
      <w:pPr>
        <w:pStyle w:val="NoSpacing"/>
        <w:rPr>
          <w:rFonts w:ascii="Arial" w:hAnsi="Arial" w:cs="Arial"/>
          <w:color w:val="000000"/>
          <w:spacing w:val="-2"/>
        </w:rPr>
      </w:pPr>
      <w:r w:rsidRPr="0083622E">
        <w:rPr>
          <w:rFonts w:ascii="Arial" w:hAnsi="Arial" w:cs="Arial"/>
          <w:color w:val="000000"/>
          <w:spacing w:val="-2"/>
        </w:rPr>
        <w:t>But when told in a separate question that it would create an $11.8 billion shortfall over two years for Florida’s cities and counties, support collapsed to 45%.</w:t>
      </w:r>
    </w:p>
    <w:p w14:paraId="4F874C38" w14:textId="77777777" w:rsidR="002549E6" w:rsidRPr="0083622E" w:rsidRDefault="002549E6" w:rsidP="002549E6">
      <w:pPr>
        <w:pStyle w:val="NoSpacing"/>
        <w:rPr>
          <w:rFonts w:ascii="Arial" w:hAnsi="Arial" w:cs="Arial"/>
          <w:color w:val="000000"/>
          <w:spacing w:val="-2"/>
        </w:rPr>
      </w:pPr>
      <w:r w:rsidRPr="0083622E">
        <w:rPr>
          <w:rFonts w:ascii="Arial" w:hAnsi="Arial" w:cs="Arial"/>
          <w:color w:val="000000"/>
          <w:spacing w:val="-2"/>
        </w:rPr>
        <w:t>The proposed amendment will be on the Nov. 3 ballot. How it will be presented to voters on the ballot is being fought in court — and what kind of campaign will be run for and against the proposal is still not known.</w:t>
      </w:r>
    </w:p>
    <w:p w14:paraId="50D4C973" w14:textId="77777777" w:rsidR="003A205C" w:rsidRPr="00CE458F" w:rsidRDefault="003A205C" w:rsidP="00CE458F">
      <w:pPr>
        <w:pStyle w:val="NoSpacing"/>
        <w:rPr>
          <w:rFonts w:ascii="Arial" w:hAnsi="Arial" w:cs="Arial"/>
        </w:rPr>
      </w:pPr>
    </w:p>
    <w:sectPr w:rsidR="003A205C" w:rsidRPr="00CE4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309B6"/>
    <w:multiLevelType w:val="multilevel"/>
    <w:tmpl w:val="6F3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4"/>
  </w:num>
  <w:num w:numId="4" w16cid:durableId="943926721">
    <w:abstractNumId w:val="2"/>
  </w:num>
  <w:num w:numId="5" w16cid:durableId="784690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75995"/>
    <w:rsid w:val="00084221"/>
    <w:rsid w:val="000914D6"/>
    <w:rsid w:val="00116CD3"/>
    <w:rsid w:val="00132DEB"/>
    <w:rsid w:val="00150ECA"/>
    <w:rsid w:val="001925FD"/>
    <w:rsid w:val="001972AD"/>
    <w:rsid w:val="001B4C09"/>
    <w:rsid w:val="001B575D"/>
    <w:rsid w:val="001D0EC8"/>
    <w:rsid w:val="00207C6A"/>
    <w:rsid w:val="00212E04"/>
    <w:rsid w:val="00220ABB"/>
    <w:rsid w:val="00233CC3"/>
    <w:rsid w:val="002549E6"/>
    <w:rsid w:val="00260850"/>
    <w:rsid w:val="00285C0E"/>
    <w:rsid w:val="002C2210"/>
    <w:rsid w:val="002D2734"/>
    <w:rsid w:val="002F4F10"/>
    <w:rsid w:val="00302CA8"/>
    <w:rsid w:val="00311887"/>
    <w:rsid w:val="003152A1"/>
    <w:rsid w:val="0032434E"/>
    <w:rsid w:val="00370384"/>
    <w:rsid w:val="00393021"/>
    <w:rsid w:val="003A0371"/>
    <w:rsid w:val="003A205C"/>
    <w:rsid w:val="003A4247"/>
    <w:rsid w:val="003A6604"/>
    <w:rsid w:val="003B5732"/>
    <w:rsid w:val="003D49A4"/>
    <w:rsid w:val="003F5C9E"/>
    <w:rsid w:val="00457045"/>
    <w:rsid w:val="0046263E"/>
    <w:rsid w:val="00487065"/>
    <w:rsid w:val="004D5334"/>
    <w:rsid w:val="0051039E"/>
    <w:rsid w:val="005138C2"/>
    <w:rsid w:val="00546994"/>
    <w:rsid w:val="0054752E"/>
    <w:rsid w:val="00551E7E"/>
    <w:rsid w:val="005530C0"/>
    <w:rsid w:val="005754D3"/>
    <w:rsid w:val="00577D56"/>
    <w:rsid w:val="005D798A"/>
    <w:rsid w:val="006051FE"/>
    <w:rsid w:val="00612EE9"/>
    <w:rsid w:val="006368D4"/>
    <w:rsid w:val="00641AA2"/>
    <w:rsid w:val="0067354B"/>
    <w:rsid w:val="00682065"/>
    <w:rsid w:val="00687FD1"/>
    <w:rsid w:val="006A3C65"/>
    <w:rsid w:val="006E1319"/>
    <w:rsid w:val="007029D4"/>
    <w:rsid w:val="007111A9"/>
    <w:rsid w:val="0072042B"/>
    <w:rsid w:val="00725169"/>
    <w:rsid w:val="007C7BC1"/>
    <w:rsid w:val="007D5BB9"/>
    <w:rsid w:val="007E726E"/>
    <w:rsid w:val="00823C2A"/>
    <w:rsid w:val="00860F0F"/>
    <w:rsid w:val="00866466"/>
    <w:rsid w:val="00872252"/>
    <w:rsid w:val="008A10A9"/>
    <w:rsid w:val="008E3E89"/>
    <w:rsid w:val="009135B2"/>
    <w:rsid w:val="00925AC0"/>
    <w:rsid w:val="00932BF8"/>
    <w:rsid w:val="0098200A"/>
    <w:rsid w:val="00984B92"/>
    <w:rsid w:val="009A4E3B"/>
    <w:rsid w:val="00A6218A"/>
    <w:rsid w:val="00A83B62"/>
    <w:rsid w:val="00A93338"/>
    <w:rsid w:val="00AC56D9"/>
    <w:rsid w:val="00AE3DDE"/>
    <w:rsid w:val="00AE6CCA"/>
    <w:rsid w:val="00B23BE5"/>
    <w:rsid w:val="00B27D73"/>
    <w:rsid w:val="00B642E3"/>
    <w:rsid w:val="00B64359"/>
    <w:rsid w:val="00B94539"/>
    <w:rsid w:val="00BE0E67"/>
    <w:rsid w:val="00BF20BE"/>
    <w:rsid w:val="00BF41A3"/>
    <w:rsid w:val="00C124A1"/>
    <w:rsid w:val="00C1526A"/>
    <w:rsid w:val="00C32046"/>
    <w:rsid w:val="00C45BF2"/>
    <w:rsid w:val="00C841A1"/>
    <w:rsid w:val="00C877FF"/>
    <w:rsid w:val="00CD5FB3"/>
    <w:rsid w:val="00CE458F"/>
    <w:rsid w:val="00CE4978"/>
    <w:rsid w:val="00CF6BDF"/>
    <w:rsid w:val="00D3276D"/>
    <w:rsid w:val="00D54946"/>
    <w:rsid w:val="00D579AD"/>
    <w:rsid w:val="00D8369F"/>
    <w:rsid w:val="00DF4ECA"/>
    <w:rsid w:val="00E16B31"/>
    <w:rsid w:val="00E30A60"/>
    <w:rsid w:val="00E70F47"/>
    <w:rsid w:val="00EA489D"/>
    <w:rsid w:val="00EB122D"/>
    <w:rsid w:val="00F50D9A"/>
    <w:rsid w:val="00F64C9A"/>
    <w:rsid w:val="00F842EE"/>
    <w:rsid w:val="00F87451"/>
    <w:rsid w:val="00FA1AB1"/>
    <w:rsid w:val="00FC408E"/>
    <w:rsid w:val="00FC6CA5"/>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A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842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842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42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42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42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42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42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42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42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unhideWhenUsed/>
    <w:rsid w:val="00F842EE"/>
    <w:pPr>
      <w:spacing w:before="100" w:beforeAutospacing="1" w:after="100" w:afterAutospacing="1"/>
    </w:p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p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p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pPr>
  </w:style>
  <w:style w:type="paragraph" w:customStyle="1" w:styleId="gap-2">
    <w:name w:val="gap-2"/>
    <w:basedOn w:val="Normal"/>
    <w:rsid w:val="00C45BF2"/>
    <w:pPr>
      <w:spacing w:before="100" w:beforeAutospacing="1" w:after="100" w:afterAutospacing="1"/>
    </w:pPr>
  </w:style>
  <w:style w:type="paragraph" w:customStyle="1" w:styleId="defaultstyledtext-sc-tl066j-0">
    <w:name w:val="default__styledtext-sc-tl066j-0"/>
    <w:basedOn w:val="Normal"/>
    <w:rsid w:val="009135B2"/>
    <w:pPr>
      <w:spacing w:before="100" w:beforeAutospacing="1" w:after="100" w:afterAutospacing="1"/>
    </w:pPr>
  </w:style>
  <w:style w:type="paragraph" w:customStyle="1" w:styleId="gntarbulli">
    <w:name w:val="gnt_ar_b_ul_li"/>
    <w:basedOn w:val="Normal"/>
    <w:rsid w:val="00D8369F"/>
    <w:pPr>
      <w:spacing w:before="100" w:beforeAutospacing="1" w:after="100" w:afterAutospacing="1"/>
    </w:pPr>
  </w:style>
  <w:style w:type="paragraph" w:customStyle="1" w:styleId="wp-block-paragraph">
    <w:name w:val="wp-block-paragraph"/>
    <w:basedOn w:val="Normal"/>
    <w:rsid w:val="005D798A"/>
    <w:pPr>
      <w:spacing w:before="100" w:beforeAutospacing="1" w:after="100" w:afterAutospacing="1"/>
    </w:pPr>
  </w:style>
  <w:style w:type="paragraph" w:customStyle="1" w:styleId="wpds-c-hefnvf">
    <w:name w:val="wpds-c-hefnvf"/>
    <w:basedOn w:val="Normal"/>
    <w:rsid w:val="00C841A1"/>
    <w:pPr>
      <w:spacing w:before="100" w:beforeAutospacing="1" w:after="100" w:afterAutospacing="1"/>
    </w:pPr>
  </w:style>
  <w:style w:type="character" w:customStyle="1" w:styleId="wpds-c-dxjemv">
    <w:name w:val="wpds-c-dxjemv"/>
    <w:basedOn w:val="DefaultParagraphFont"/>
    <w:rsid w:val="00C841A1"/>
  </w:style>
  <w:style w:type="paragraph" w:customStyle="1" w:styleId="box-wrdxhtubox-sc-10sa3ie-0">
    <w:name w:val="box-_wrdxhtu__box-sc-10sa3ie-0"/>
    <w:basedOn w:val="Normal"/>
    <w:rsid w:val="003152A1"/>
    <w:pPr>
      <w:spacing w:before="100" w:beforeAutospacing="1" w:after="100" w:afterAutospacing="1"/>
    </w:pPr>
  </w:style>
  <w:style w:type="paragraph" w:customStyle="1" w:styleId="font-claude-response-body">
    <w:name w:val="font-claude-response-body"/>
    <w:basedOn w:val="Normal"/>
    <w:rsid w:val="003152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tico.com/newsletters/florida-playbook/2026/07/21/welch-talks-campaign-rays-and-preemption-01005908" TargetMode="External"/><Relationship Id="rId13" Type="http://schemas.openxmlformats.org/officeDocument/2006/relationships/hyperlink" Target="https://www.midfloridanewspapers.com/four_corners_sun/property-tax-amendment-3-discussions-held-in-haines-city-dundee/article_f4f3ac84-9d20-4b19-8581-eaae7359bb0a.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loridaphoenix.com/2026/07/20/florida-democratic-party-votes-to-oppose-property-tax-amendment/" TargetMode="External"/><Relationship Id="rId12" Type="http://schemas.openxmlformats.org/officeDocument/2006/relationships/hyperlink" Target="https://www.pnj.com/story/news/local/pensacola/2026/07/21/pensacola-to-freeze-hiring-as-it-grapples-with-property-taxes/90980373007/" TargetMode="External"/><Relationship Id="rId17" Type="http://schemas.openxmlformats.org/officeDocument/2006/relationships/hyperlink" Target="https://www.orlandosentinel.com/2026/07/20/poll-finds-wording-of-florida-property-tax-amendment-could-set-its-fate/?lctg=B4A584F4A45984451450653956&amp;utm_email=B4A584F4A45984451450653956&amp;utm_source=listrak&amp;utm_medium=email&amp;utm_term=https%3a%2f%2fwww.orlandosentinel.com%2f2026%2f07%2f20%2fpoll-finds-wording-of-florida-property-tax-amendment-could-set-its-fate%2f&amp;utm_campaign=trib-orlando_sentinel-orlando_morning_report-nl&amp;utm_content=hybrid" TargetMode="External"/><Relationship Id="rId2" Type="http://schemas.openxmlformats.org/officeDocument/2006/relationships/styles" Target="styles.xml"/><Relationship Id="rId16" Type="http://schemas.openxmlformats.org/officeDocument/2006/relationships/hyperlink" Target="https://stpetecatalyst.com/what-could-property-tax-amendment-mean-for-homeowners/" TargetMode="External"/><Relationship Id="rId1" Type="http://schemas.openxmlformats.org/officeDocument/2006/relationships/numbering" Target="numbering.xml"/><Relationship Id="rId6" Type="http://schemas.openxmlformats.org/officeDocument/2006/relationships/hyperlink" Target="https://floridapolitics.com/archives/808554-dems-property-tax-amendment/" TargetMode="External"/><Relationship Id="rId11" Type="http://schemas.openxmlformats.org/officeDocument/2006/relationships/hyperlink" Target="https://www.foxbusiness.com/real-estate/florida-homeowners-may-get-huge-tax-newcomers-face-major-catch" TargetMode="External"/><Relationship Id="rId5" Type="http://schemas.openxmlformats.org/officeDocument/2006/relationships/image" Target="media/image1.jpeg"/><Relationship Id="rId15" Type="http://schemas.openxmlformats.org/officeDocument/2006/relationships/hyperlink" Target="https://www.jaxdailyrecord.com/news/2026/jul/20/mayor-announces-town-hall-schedule-for-budget-proposal/" TargetMode="External"/><Relationship Id="rId10" Type="http://schemas.openxmlformats.org/officeDocument/2006/relationships/hyperlink" Target="https://www.foxbusiness.com/real-estate/miamis-cost-living-now-tops-new-york-citys-despite-floridas-tax-advantag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rl4027.email.politico.com/ss/c/u001.6g0Zd3AyneOViJYBXgbV64bdYmMUM90y4Dz49LTdagspPpC6S4XYe_K5vHcy9W9YAIFKFcVzM2B4bjJZEHeMmA/4si/U6Rf5FK-R6upDfktAplz_A/h7/h001.LKIaHm3kj5x1CyAbB3xM8EJYCtvCsqEAo6ICkzZ80NU" TargetMode="External"/><Relationship Id="rId14" Type="http://schemas.openxmlformats.org/officeDocument/2006/relationships/hyperlink" Target="https://www.capecoralbreeze.com/news/local-news/2026/07/20/property-tax-amendment-muddies-future-fire-budgets-in-north-fort-m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1035</Words>
  <Characters>5905</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2026-07-21T12:33:00Z</dcterms:created>
  <dcterms:modified xsi:type="dcterms:W3CDTF">2026-07-21T12:33:00Z</dcterms:modified>
</cp:coreProperties>
</file>