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6F4FC" w14:textId="77777777" w:rsidR="00152D64" w:rsidRDefault="00152D64" w:rsidP="00152D64">
      <w:pPr>
        <w:spacing w:line="0" w:lineRule="auto"/>
        <w:rPr>
          <w:rFonts w:ascii="Helvetica" w:hAnsi="Helvetica" w:cs="Helvetica"/>
          <w:color w:val="0D0D0D"/>
          <w:spacing w:val="15"/>
        </w:rPr>
      </w:pPr>
    </w:p>
    <w:p w14:paraId="1F81418A" w14:textId="77777777" w:rsidR="00152D64" w:rsidRDefault="00152D64" w:rsidP="00152D64">
      <w:pPr>
        <w:pStyle w:val="mcepastedcontent1"/>
        <w:spacing w:line="240" w:lineRule="auto"/>
      </w:pPr>
      <w:hyperlink r:id="rId4" w:tgtFrame="_blank" w:history="1">
        <w:r>
          <w:rPr>
            <w:rStyle w:val="Strong"/>
            <w:rFonts w:ascii="Arial" w:hAnsi="Arial" w:cs="Arial"/>
            <w:color w:val="0070C0"/>
            <w:sz w:val="28"/>
            <w:szCs w:val="28"/>
            <w:u w:val="single"/>
            <w:shd w:val="clear" w:color="auto" w:fill="FFFFFF"/>
          </w:rPr>
          <w:t>Amendment 3 sparks ‘Save Deer Run Again’ initiative in Seminole County</w:t>
        </w:r>
      </w:hyperlink>
      <w:r>
        <w:rPr>
          <w:rFonts w:ascii="Arial" w:hAnsi="Arial" w:cs="Arial"/>
          <w:color w:val="0070C0"/>
          <w:sz w:val="28"/>
          <w:szCs w:val="28"/>
          <w:shd w:val="clear" w:color="auto" w:fill="FFFFFF"/>
        </w:rPr>
        <w:t xml:space="preserve"> </w:t>
      </w:r>
    </w:p>
    <w:p w14:paraId="3CBC0461" w14:textId="77777777" w:rsidR="00152D64" w:rsidRDefault="00152D64" w:rsidP="00152D64">
      <w:pPr>
        <w:pStyle w:val="mcepastedcontent1"/>
        <w:spacing w:line="240" w:lineRule="auto"/>
      </w:pPr>
      <w:r>
        <w:rPr>
          <w:rStyle w:val="Strong"/>
          <w:rFonts w:ascii="Arial" w:hAnsi="Arial" w:cs="Arial"/>
          <w:color w:val="181818"/>
          <w:shd w:val="clear" w:color="auto" w:fill="FFFFFF"/>
        </w:rPr>
        <w:t>Spectrum News 13</w:t>
      </w:r>
    </w:p>
    <w:p w14:paraId="1400CE63" w14:textId="77777777" w:rsidR="00152D64" w:rsidRDefault="00152D64" w:rsidP="00152D64">
      <w:pPr>
        <w:pStyle w:val="mcepastedcontent1"/>
        <w:spacing w:line="240" w:lineRule="auto"/>
      </w:pPr>
      <w:r>
        <w:rPr>
          <w:rStyle w:val="Strong"/>
          <w:rFonts w:ascii="Arial" w:hAnsi="Arial" w:cs="Arial"/>
          <w:color w:val="181818"/>
          <w:shd w:val="clear" w:color="auto" w:fill="FFFFFF"/>
        </w:rPr>
        <w:t xml:space="preserve">By Maggie Rickerby </w:t>
      </w:r>
    </w:p>
    <w:p w14:paraId="7DFA7AF0" w14:textId="77777777" w:rsidR="00152D64" w:rsidRDefault="00152D64" w:rsidP="00152D64">
      <w:pPr>
        <w:pStyle w:val="mcepastedcontent1"/>
        <w:spacing w:line="240" w:lineRule="auto"/>
      </w:pPr>
      <w:r>
        <w:rPr>
          <w:rStyle w:val="Strong"/>
          <w:rFonts w:ascii="Arial" w:hAnsi="Arial" w:cs="Arial"/>
          <w:color w:val="181818"/>
          <w:shd w:val="clear" w:color="auto" w:fill="FFFFFF"/>
        </w:rPr>
        <w:t>October 19, 2026</w:t>
      </w:r>
    </w:p>
    <w:p w14:paraId="0D4B3443" w14:textId="77777777" w:rsidR="00152D64" w:rsidRDefault="00152D64" w:rsidP="00152D64">
      <w:pPr>
        <w:pStyle w:val="mcepastedcontent1"/>
        <w:spacing w:line="240" w:lineRule="auto"/>
      </w:pPr>
      <w:r>
        <w:rPr>
          <w:rFonts w:ascii="Arial" w:hAnsi="Arial" w:cs="Arial"/>
          <w:color w:val="181818"/>
          <w:shd w:val="clear" w:color="auto" w:fill="FFFFFF"/>
        </w:rPr>
        <w:t xml:space="preserve">In Seminole County, a neighborhood group is trying to save their community for a second time. Now, the state’s proposed Amendment 3 has reignited that fight. In 2020, the posters read “Save Deer Run.” Neighbors fought for the county to buy the old golf course property. Seminole County eventually bought the golf course in 2021 and plans to turn it into a passive park. Save Deer Run President </w:t>
      </w:r>
      <w:r>
        <w:rPr>
          <w:rStyle w:val="Strong"/>
        </w:rPr>
        <w:t>Deborah Bauer</w:t>
      </w:r>
      <w:r>
        <w:t xml:space="preserve"> said she supports property tax reform but opposes Amendment 3. If the amendment passes, Bauer and some Deer Run neighbors said they worry the project could be delayed because of funding cuts.</w:t>
      </w:r>
    </w:p>
    <w:p w14:paraId="1920B78C" w14:textId="77777777" w:rsidR="00152D64" w:rsidRDefault="00152D64" w:rsidP="00152D64">
      <w:pPr>
        <w:pStyle w:val="mcepastedcontent1"/>
        <w:spacing w:line="240" w:lineRule="auto"/>
      </w:pPr>
      <w:r>
        <w:rPr>
          <w:rFonts w:ascii="Arial" w:hAnsi="Arial" w:cs="Arial"/>
          <w:color w:val="181818"/>
          <w:shd w:val="clear" w:color="auto" w:fill="FFFFFF"/>
        </w:rPr>
        <w:t> </w:t>
      </w:r>
    </w:p>
    <w:p w14:paraId="172E3B19" w14:textId="77777777" w:rsidR="00152D64" w:rsidRDefault="00152D64" w:rsidP="00152D64">
      <w:pPr>
        <w:pStyle w:val="mcepastedcontent1"/>
        <w:spacing w:line="240" w:lineRule="auto"/>
      </w:pPr>
      <w:hyperlink r:id="rId5" w:tgtFrame="_blank" w:history="1">
        <w:r>
          <w:rPr>
            <w:rStyle w:val="Strong"/>
            <w:rFonts w:ascii="Arial" w:hAnsi="Arial" w:cs="Arial"/>
            <w:color w:val="0070C0"/>
            <w:sz w:val="28"/>
            <w:szCs w:val="28"/>
            <w:u w:val="single"/>
            <w:shd w:val="clear" w:color="auto" w:fill="FFFFFF"/>
          </w:rPr>
          <w:t>Orange Commissioners approve $786M hotel tax plan despite calls for delay</w:t>
        </w:r>
      </w:hyperlink>
      <w:r>
        <w:rPr>
          <w:rFonts w:ascii="Arial" w:hAnsi="Arial" w:cs="Arial"/>
          <w:color w:val="0070C0"/>
          <w:sz w:val="28"/>
          <w:szCs w:val="28"/>
          <w:shd w:val="clear" w:color="auto" w:fill="FFFFFF"/>
        </w:rPr>
        <w:t xml:space="preserve"> </w:t>
      </w:r>
    </w:p>
    <w:p w14:paraId="639DDB43" w14:textId="77777777" w:rsidR="00152D64" w:rsidRDefault="00152D64" w:rsidP="00152D64">
      <w:pPr>
        <w:pStyle w:val="mcepastedcontent1"/>
        <w:spacing w:line="240" w:lineRule="auto"/>
      </w:pPr>
      <w:r>
        <w:rPr>
          <w:rStyle w:val="Strong"/>
          <w:rFonts w:ascii="Arial" w:hAnsi="Arial" w:cs="Arial"/>
          <w:color w:val="181818"/>
          <w:shd w:val="clear" w:color="auto" w:fill="FFFFFF"/>
        </w:rPr>
        <w:t>Orlando Sentinel</w:t>
      </w:r>
    </w:p>
    <w:p w14:paraId="39F1877C" w14:textId="77777777" w:rsidR="00152D64" w:rsidRDefault="00152D64" w:rsidP="00152D64">
      <w:pPr>
        <w:pStyle w:val="mcepastedcontent1"/>
        <w:spacing w:line="240" w:lineRule="auto"/>
      </w:pPr>
      <w:r>
        <w:rPr>
          <w:rStyle w:val="Strong"/>
          <w:rFonts w:ascii="Arial" w:hAnsi="Arial" w:cs="Arial"/>
          <w:color w:val="181818"/>
          <w:shd w:val="clear" w:color="auto" w:fill="FFFFFF"/>
        </w:rPr>
        <w:t xml:space="preserve">By Ryan Gillespie </w:t>
      </w:r>
    </w:p>
    <w:p w14:paraId="01E77A57" w14:textId="77777777" w:rsidR="00152D64" w:rsidRDefault="00152D64" w:rsidP="00152D64">
      <w:pPr>
        <w:pStyle w:val="mcepastedcontent1"/>
        <w:spacing w:line="240" w:lineRule="auto"/>
      </w:pPr>
      <w:r>
        <w:rPr>
          <w:rStyle w:val="Strong"/>
          <w:rFonts w:ascii="Arial" w:hAnsi="Arial" w:cs="Arial"/>
          <w:color w:val="181818"/>
          <w:shd w:val="clear" w:color="auto" w:fill="FFFFFF"/>
        </w:rPr>
        <w:t>October 19, 2026</w:t>
      </w:r>
    </w:p>
    <w:p w14:paraId="284D0A5D" w14:textId="77777777" w:rsidR="00152D64" w:rsidRDefault="00152D64" w:rsidP="00152D64">
      <w:pPr>
        <w:pStyle w:val="mcepastedcontent1"/>
        <w:spacing w:line="240" w:lineRule="auto"/>
      </w:pPr>
      <w:r>
        <w:rPr>
          <w:rFonts w:ascii="Arial" w:hAnsi="Arial" w:cs="Arial"/>
          <w:color w:val="181818"/>
          <w:shd w:val="clear" w:color="auto" w:fill="FFFFFF"/>
        </w:rPr>
        <w:t xml:space="preserve">Orange County Commissioners approved a $786 million tourist tax spending package Monday, rejecting requests to postpone the decision until a newly elected Board takes office. Mayor </w:t>
      </w:r>
      <w:r>
        <w:rPr>
          <w:rStyle w:val="Strong"/>
          <w:rFonts w:ascii="Arial" w:hAnsi="Arial" w:cs="Arial"/>
        </w:rPr>
        <w:t>Jerry Demings</w:t>
      </w:r>
      <w:r>
        <w:t xml:space="preserve"> secured a 6-1 vote, with Commissioner </w:t>
      </w:r>
      <w:r>
        <w:rPr>
          <w:rStyle w:val="Strong"/>
          <w:rFonts w:ascii="Arial" w:hAnsi="Arial" w:cs="Arial"/>
        </w:rPr>
        <w:t>Kelly Martinez Semrad</w:t>
      </w:r>
      <w:r>
        <w:t xml:space="preserve"> dissenting. The largest allocation sends $350 million to the Dr. Phillips Center for the Performing Arts, along with funding for museums, arts programs, ecotourism, and UCF athletic facilities. Mayoral candidate </w:t>
      </w:r>
      <w:r>
        <w:rPr>
          <w:rStyle w:val="Strong"/>
          <w:rFonts w:ascii="Arial" w:hAnsi="Arial" w:cs="Arial"/>
        </w:rPr>
        <w:t>Tiffany Moore Russell</w:t>
      </w:r>
      <w:r>
        <w:t xml:space="preserve"> joined protesters questioning the rushed process, while tourism officials criticized the exclusion of Convention Center expansion. The vote comes weeks before voters reshape the County Commission and consider Amendment 3, which could dramatically alter local government finances. Demings defended moving forward despite the objections.</w:t>
      </w:r>
    </w:p>
    <w:p w14:paraId="2E935274" w14:textId="77777777" w:rsidR="00152D64" w:rsidRDefault="00152D64" w:rsidP="00152D64">
      <w:pPr>
        <w:pStyle w:val="mcepastedcontent1"/>
        <w:spacing w:line="240" w:lineRule="auto"/>
      </w:pPr>
      <w:r>
        <w:rPr>
          <w:rFonts w:ascii="Arial" w:hAnsi="Arial" w:cs="Arial"/>
          <w:color w:val="181818"/>
          <w:shd w:val="clear" w:color="auto" w:fill="FFFFFF"/>
        </w:rPr>
        <w:t> </w:t>
      </w:r>
    </w:p>
    <w:p w14:paraId="64CEED40" w14:textId="77777777" w:rsidR="00152D64" w:rsidRDefault="00152D64" w:rsidP="00152D64">
      <w:pPr>
        <w:pStyle w:val="mcepastedcontent1"/>
        <w:spacing w:line="240" w:lineRule="auto"/>
      </w:pPr>
      <w:hyperlink r:id="rId6"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leads property tax revo</w:t>
        </w:r>
        <w:r>
          <w:rPr>
            <w:rStyle w:val="Strong"/>
            <w:rFonts w:ascii="Arial" w:hAnsi="Arial" w:cs="Arial"/>
            <w:color w:val="0070C0"/>
            <w:sz w:val="28"/>
            <w:szCs w:val="28"/>
            <w:u w:val="single"/>
            <w:shd w:val="clear" w:color="auto" w:fill="FFFFFF"/>
          </w:rPr>
          <w:t>l</w:t>
        </w:r>
        <w:r>
          <w:rPr>
            <w:rStyle w:val="Strong"/>
            <w:rFonts w:ascii="Arial" w:hAnsi="Arial" w:cs="Arial"/>
            <w:color w:val="0070C0"/>
            <w:sz w:val="28"/>
            <w:szCs w:val="28"/>
            <w:u w:val="single"/>
            <w:shd w:val="clear" w:color="auto" w:fill="FFFFFF"/>
          </w:rPr>
          <w:t>t on ballots in November</w:t>
        </w:r>
      </w:hyperlink>
    </w:p>
    <w:p w14:paraId="7170AA88" w14:textId="77777777" w:rsidR="00152D64" w:rsidRDefault="00152D64" w:rsidP="00152D64">
      <w:pPr>
        <w:pStyle w:val="mcepastedcontent1"/>
        <w:spacing w:line="240" w:lineRule="auto"/>
      </w:pPr>
      <w:r>
        <w:rPr>
          <w:rStyle w:val="Strong"/>
          <w:rFonts w:ascii="Arial" w:hAnsi="Arial" w:cs="Arial"/>
          <w:color w:val="212121"/>
        </w:rPr>
        <w:t>Washington Examiner</w:t>
      </w:r>
    </w:p>
    <w:p w14:paraId="0A4B0E08" w14:textId="77777777" w:rsidR="00152D64" w:rsidRDefault="00152D64" w:rsidP="00152D64">
      <w:pPr>
        <w:pStyle w:val="mcepastedcontent1"/>
        <w:spacing w:line="240" w:lineRule="auto"/>
      </w:pPr>
      <w:r>
        <w:rPr>
          <w:rStyle w:val="Strong"/>
          <w:rFonts w:ascii="Arial" w:hAnsi="Arial" w:cs="Arial"/>
          <w:color w:val="212121"/>
        </w:rPr>
        <w:t>By Zach Halaschak</w:t>
      </w:r>
    </w:p>
    <w:p w14:paraId="7C660EA9" w14:textId="77777777" w:rsidR="00152D64" w:rsidRDefault="00152D64" w:rsidP="00152D64">
      <w:pPr>
        <w:pStyle w:val="mcepastedcontent1"/>
        <w:spacing w:line="240" w:lineRule="auto"/>
      </w:pPr>
      <w:r>
        <w:rPr>
          <w:rStyle w:val="Strong"/>
          <w:rFonts w:ascii="Arial" w:hAnsi="Arial" w:cs="Arial"/>
          <w:color w:val="212121"/>
        </w:rPr>
        <w:t>October 20, 2026</w:t>
      </w:r>
    </w:p>
    <w:p w14:paraId="724D6DB7" w14:textId="77777777" w:rsidR="00152D64" w:rsidRDefault="00152D64" w:rsidP="00152D64">
      <w:pPr>
        <w:pStyle w:val="mcepastedcontent1"/>
        <w:spacing w:line="240" w:lineRule="auto"/>
      </w:pPr>
      <w:r>
        <w:rPr>
          <w:rFonts w:ascii="Arial" w:hAnsi="Arial" w:cs="Arial"/>
          <w:color w:val="212121"/>
        </w:rPr>
        <w:t xml:space="preserve">last month. </w:t>
      </w:r>
      <w:r>
        <w:rPr>
          <w:rFonts w:ascii="Arial" w:hAnsi="Arial" w:cs="Arial"/>
          <w:color w:val="212121"/>
          <w:shd w:val="clear" w:color="auto" w:fill="F7E6F3"/>
        </w:rPr>
        <w:t>PROPE[RT]Y TAXES</w:t>
      </w:r>
      <w:r>
        <w:rPr>
          <w:rFonts w:ascii="Arial" w:hAnsi="Arial" w:cs="Arial"/>
          <w:color w:val="212121"/>
        </w:rPr>
        <w:t xml:space="preserve"> ARE ANOTHER FRONT IN THE GENERATIONAL HOUSING DIVIDE The latest effort by </w:t>
      </w:r>
      <w:r>
        <w:rPr>
          <w:rFonts w:ascii="Arial" w:hAnsi="Arial" w:cs="Arial"/>
          <w:color w:val="212121"/>
          <w:shd w:val="clear" w:color="auto" w:fill="F7E6F3"/>
        </w:rPr>
        <w:t>Florida</w:t>
      </w:r>
      <w:r>
        <w:rPr>
          <w:rFonts w:ascii="Arial" w:hAnsi="Arial" w:cs="Arial"/>
          <w:color w:val="212121"/>
        </w:rPr>
        <w:t xml:space="preserve"> on </w:t>
      </w:r>
      <w:r>
        <w:rPr>
          <w:rFonts w:ascii="Arial" w:hAnsi="Arial" w:cs="Arial"/>
          <w:color w:val="212121"/>
          <w:shd w:val="clear" w:color="auto" w:fill="F7E6F3"/>
        </w:rPr>
        <w:t>property taxes</w:t>
      </w:r>
      <w:r>
        <w:rPr>
          <w:rFonts w:ascii="Arial" w:hAnsi="Arial" w:cs="Arial"/>
          <w:color w:val="212121"/>
        </w:rPr>
        <w:t>, if it</w:t>
      </w:r>
    </w:p>
    <w:p w14:paraId="1F76FD4B" w14:textId="77777777" w:rsidR="00152D64" w:rsidRDefault="00152D64" w:rsidP="00152D64">
      <w:pPr>
        <w:pStyle w:val="mcepastedcontent1"/>
        <w:spacing w:line="240" w:lineRule="auto"/>
      </w:pPr>
      <w:r>
        <w:rPr>
          <w:rFonts w:ascii="Arial" w:hAnsi="Arial" w:cs="Arial"/>
        </w:rPr>
        <w:t> </w:t>
      </w:r>
    </w:p>
    <w:p w14:paraId="32DFEACE" w14:textId="77777777" w:rsidR="00152D64" w:rsidRDefault="00152D64" w:rsidP="00152D64">
      <w:pPr>
        <w:pStyle w:val="mcepastedcontent1"/>
        <w:spacing w:line="240" w:lineRule="auto"/>
      </w:pPr>
      <w:hyperlink r:id="rId7" w:history="1">
        <w:r>
          <w:rPr>
            <w:rStyle w:val="Strong"/>
            <w:rFonts w:ascii="Arial" w:hAnsi="Arial" w:cs="Arial"/>
            <w:color w:val="0070C0"/>
            <w:sz w:val="28"/>
            <w:szCs w:val="28"/>
            <w:u w:val="single"/>
            <w:shd w:val="clear" w:color="auto" w:fill="FFFFFF"/>
          </w:rPr>
          <w:t xml:space="preserve">Florida’s parks are worth protecting.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rPr>
          <w:t xml:space="preserve"> 3 puts them at risk | Column</w:t>
        </w:r>
      </w:hyperlink>
    </w:p>
    <w:p w14:paraId="533FC264" w14:textId="77777777" w:rsidR="00152D64" w:rsidRDefault="00152D64" w:rsidP="00152D64">
      <w:pPr>
        <w:pStyle w:val="mcepastedcontent1"/>
        <w:spacing w:line="240" w:lineRule="auto"/>
      </w:pPr>
      <w:r>
        <w:rPr>
          <w:rStyle w:val="Strong"/>
          <w:rFonts w:ascii="Arial" w:hAnsi="Arial" w:cs="Arial"/>
          <w:color w:val="212121"/>
        </w:rPr>
        <w:t>Tampa Bay Times</w:t>
      </w:r>
    </w:p>
    <w:p w14:paraId="50116333" w14:textId="77777777" w:rsidR="00152D64" w:rsidRDefault="00152D64" w:rsidP="00152D64">
      <w:pPr>
        <w:pStyle w:val="mcepastedcontent1"/>
        <w:spacing w:line="240" w:lineRule="auto"/>
      </w:pPr>
      <w:r>
        <w:rPr>
          <w:rStyle w:val="Strong"/>
          <w:rFonts w:ascii="Arial" w:hAnsi="Arial" w:cs="Arial"/>
          <w:color w:val="212121"/>
        </w:rPr>
        <w:t>By Lindsey Cross, Florida State Director, Trust for Public Land</w:t>
      </w:r>
    </w:p>
    <w:p w14:paraId="46177272" w14:textId="77777777" w:rsidR="00152D64" w:rsidRDefault="00152D64" w:rsidP="00152D64">
      <w:pPr>
        <w:pStyle w:val="mcepastedcontent1"/>
        <w:spacing w:line="240" w:lineRule="auto"/>
      </w:pPr>
      <w:r>
        <w:rPr>
          <w:rStyle w:val="Strong"/>
          <w:rFonts w:ascii="Arial" w:hAnsi="Arial" w:cs="Arial"/>
          <w:color w:val="212121"/>
        </w:rPr>
        <w:t>October 20, 2026</w:t>
      </w:r>
    </w:p>
    <w:p w14:paraId="0C8E4DDE" w14:textId="77777777" w:rsidR="00152D64" w:rsidRDefault="00152D64" w:rsidP="00152D64">
      <w:pPr>
        <w:pStyle w:val="mcepastedcontent1"/>
        <w:spacing w:line="240" w:lineRule="auto"/>
      </w:pPr>
      <w:r>
        <w:rPr>
          <w:rFonts w:ascii="Arial" w:hAnsi="Arial" w:cs="Arial"/>
          <w:color w:val="212121"/>
        </w:rPr>
        <w:t xml:space="preserve">empty promise. </w:t>
      </w:r>
      <w:r>
        <w:rPr>
          <w:rFonts w:ascii="Arial" w:hAnsi="Arial" w:cs="Arial"/>
          <w:color w:val="212121"/>
          <w:shd w:val="clear" w:color="auto" w:fill="F7E6F3"/>
        </w:rPr>
        <w:t>Florida</w:t>
      </w:r>
      <w:r>
        <w:rPr>
          <w:rFonts w:ascii="Arial" w:hAnsi="Arial" w:cs="Arial"/>
          <w:color w:val="212121"/>
        </w:rPr>
        <w:t xml:space="preserve">’s communities stand to lose between $12 billion to $15 billion annually. These funds, generated from </w:t>
      </w:r>
      <w:r>
        <w:rPr>
          <w:rFonts w:ascii="Arial" w:hAnsi="Arial" w:cs="Arial"/>
          <w:color w:val="212121"/>
          <w:shd w:val="clear" w:color="auto" w:fill="F7E6F3"/>
        </w:rPr>
        <w:t>property taxes</w:t>
      </w:r>
      <w:r>
        <w:rPr>
          <w:rFonts w:ascii="Arial" w:hAnsi="Arial" w:cs="Arial"/>
          <w:color w:val="212121"/>
        </w:rPr>
        <w:t>,</w:t>
      </w:r>
    </w:p>
    <w:p w14:paraId="4A4DF7F1" w14:textId="77777777" w:rsidR="00152D64" w:rsidRDefault="00152D64" w:rsidP="00152D64">
      <w:pPr>
        <w:pStyle w:val="mcepastedcontent1"/>
        <w:spacing w:line="240" w:lineRule="auto"/>
      </w:pPr>
      <w:r>
        <w:rPr>
          <w:rFonts w:ascii="Arial" w:hAnsi="Arial" w:cs="Arial"/>
        </w:rPr>
        <w:t> </w:t>
      </w:r>
    </w:p>
    <w:p w14:paraId="2C2DBE88" w14:textId="77777777" w:rsidR="00152D64" w:rsidRDefault="00152D64" w:rsidP="00152D64">
      <w:pPr>
        <w:pStyle w:val="mcepastedcontent1"/>
        <w:spacing w:line="240" w:lineRule="auto"/>
      </w:pPr>
      <w:hyperlink r:id="rId8"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local impacts</w:t>
        </w:r>
      </w:hyperlink>
    </w:p>
    <w:p w14:paraId="71F3230C" w14:textId="77777777" w:rsidR="00152D64" w:rsidRDefault="00152D64" w:rsidP="00152D64">
      <w:pPr>
        <w:pStyle w:val="mcepastedcontent1"/>
        <w:spacing w:line="240" w:lineRule="auto"/>
      </w:pPr>
      <w:r>
        <w:rPr>
          <w:rStyle w:val="Strong"/>
          <w:rFonts w:ascii="Arial" w:hAnsi="Arial" w:cs="Arial"/>
          <w:color w:val="212121"/>
        </w:rPr>
        <w:t>Mid Florida Newspapers</w:t>
      </w:r>
    </w:p>
    <w:p w14:paraId="179473AE" w14:textId="77777777" w:rsidR="00152D64" w:rsidRDefault="00152D64" w:rsidP="00152D64">
      <w:pPr>
        <w:pStyle w:val="mcepastedcontent1"/>
        <w:spacing w:line="240" w:lineRule="auto"/>
      </w:pPr>
      <w:r>
        <w:rPr>
          <w:rStyle w:val="Strong"/>
          <w:rFonts w:ascii="Arial" w:hAnsi="Arial" w:cs="Arial"/>
          <w:color w:val="212121"/>
        </w:rPr>
        <w:t>October 20, 2026</w:t>
      </w:r>
    </w:p>
    <w:p w14:paraId="3526987A" w14:textId="77777777" w:rsidR="00152D64" w:rsidRDefault="00152D64" w:rsidP="00152D64">
      <w:pPr>
        <w:pStyle w:val="mcepastedcontent1"/>
        <w:spacing w:line="240" w:lineRule="auto"/>
      </w:pPr>
      <w:r>
        <w:rPr>
          <w:rFonts w:ascii="Arial" w:hAnsi="Arial" w:cs="Arial"/>
          <w:color w:val="212121"/>
        </w:rPr>
        <w:t xml:space="preserve">that </w:t>
      </w:r>
      <w:r>
        <w:rPr>
          <w:rFonts w:ascii="Arial" w:hAnsi="Arial" w:cs="Arial"/>
          <w:color w:val="212121"/>
          <w:shd w:val="clear" w:color="auto" w:fill="F7E6F3"/>
        </w:rPr>
        <w:t>Amendment</w:t>
      </w:r>
      <w:r>
        <w:rPr>
          <w:rFonts w:ascii="Arial" w:hAnsi="Arial" w:cs="Arial"/>
          <w:color w:val="212121"/>
        </w:rPr>
        <w:t xml:space="preserve"> 3 would cost </w:t>
      </w:r>
      <w:r>
        <w:rPr>
          <w:rFonts w:ascii="Arial" w:hAnsi="Arial" w:cs="Arial"/>
          <w:color w:val="212121"/>
          <w:shd w:val="clear" w:color="auto" w:fill="F7E6F3"/>
        </w:rPr>
        <w:t>Florida</w:t>
      </w:r>
      <w:r>
        <w:rPr>
          <w:rFonts w:ascii="Arial" w:hAnsi="Arial" w:cs="Arial"/>
          <w:color w:val="212121"/>
        </w:rPr>
        <w:t xml:space="preserve"> roughly $12 billion on a recurring basis, according to the </w:t>
      </w:r>
      <w:r>
        <w:rPr>
          <w:rFonts w:ascii="Arial" w:hAnsi="Arial" w:cs="Arial"/>
          <w:color w:val="212121"/>
          <w:shd w:val="clear" w:color="auto" w:fill="F7E6F3"/>
        </w:rPr>
        <w:t>Florida</w:t>
      </w:r>
      <w:r>
        <w:rPr>
          <w:rFonts w:ascii="Arial" w:hAnsi="Arial" w:cs="Arial"/>
          <w:color w:val="212121"/>
        </w:rPr>
        <w:t xml:space="preserve"> Policy Institute. If the </w:t>
      </w:r>
      <w:r>
        <w:rPr>
          <w:rFonts w:ascii="Arial" w:hAnsi="Arial" w:cs="Arial"/>
          <w:color w:val="212121"/>
          <w:shd w:val="clear" w:color="auto" w:fill="F7E6F3"/>
        </w:rPr>
        <w:t>amendment</w:t>
      </w:r>
    </w:p>
    <w:p w14:paraId="24B457FD" w14:textId="77777777" w:rsidR="00152D64" w:rsidRDefault="00152D64" w:rsidP="00152D64">
      <w:pPr>
        <w:pStyle w:val="mcepastedcontent1"/>
        <w:spacing w:line="240" w:lineRule="auto"/>
      </w:pPr>
      <w:r>
        <w:rPr>
          <w:rFonts w:ascii="Arial" w:hAnsi="Arial" w:cs="Arial"/>
        </w:rPr>
        <w:lastRenderedPageBreak/>
        <w:t> </w:t>
      </w:r>
    </w:p>
    <w:p w14:paraId="35A04C51" w14:textId="77777777" w:rsidR="00152D64" w:rsidRDefault="00152D64" w:rsidP="00152D64">
      <w:pPr>
        <w:pStyle w:val="mcepastedcontent1"/>
        <w:spacing w:line="240" w:lineRule="auto"/>
      </w:pPr>
      <w:hyperlink r:id="rId9" w:tgtFrame="_blank" w:history="1">
        <w:r>
          <w:rPr>
            <w:rStyle w:val="Strong"/>
            <w:rFonts w:ascii="Arial" w:hAnsi="Arial" w:cs="Arial"/>
            <w:color w:val="0070C0"/>
            <w:sz w:val="28"/>
            <w:szCs w:val="28"/>
            <w:u w:val="single"/>
            <w:shd w:val="clear" w:color="auto" w:fill="FFFFFF"/>
          </w:rPr>
          <w:t xml:space="preserve">Property tax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could cut Manatee County public safety budget</w:t>
        </w:r>
      </w:hyperlink>
    </w:p>
    <w:p w14:paraId="619C9D3C" w14:textId="77777777" w:rsidR="00152D64" w:rsidRDefault="00152D64" w:rsidP="00152D64">
      <w:pPr>
        <w:pStyle w:val="mcepastedcontent1"/>
        <w:spacing w:line="240" w:lineRule="auto"/>
      </w:pPr>
      <w:r>
        <w:rPr>
          <w:rStyle w:val="Strong"/>
          <w:rFonts w:ascii="Arial" w:hAnsi="Arial" w:cs="Arial"/>
          <w:color w:val="212121"/>
        </w:rPr>
        <w:t>WWSB-TV</w:t>
      </w:r>
    </w:p>
    <w:p w14:paraId="5048F085" w14:textId="77777777" w:rsidR="00152D64" w:rsidRDefault="00152D64" w:rsidP="00152D64">
      <w:pPr>
        <w:pStyle w:val="mcepastedcontent1"/>
        <w:spacing w:line="240" w:lineRule="auto"/>
      </w:pPr>
      <w:r>
        <w:rPr>
          <w:rStyle w:val="Strong"/>
          <w:rFonts w:ascii="Arial" w:hAnsi="Arial" w:cs="Arial"/>
          <w:color w:val="212121"/>
        </w:rPr>
        <w:t>By Ellie Davis</w:t>
      </w:r>
    </w:p>
    <w:p w14:paraId="19400379" w14:textId="77777777" w:rsidR="00152D64" w:rsidRDefault="00152D64" w:rsidP="00152D64">
      <w:pPr>
        <w:pStyle w:val="mcepastedcontent1"/>
        <w:spacing w:line="240" w:lineRule="auto"/>
      </w:pPr>
      <w:r>
        <w:rPr>
          <w:rStyle w:val="Strong"/>
          <w:rFonts w:ascii="Arial" w:hAnsi="Arial" w:cs="Arial"/>
          <w:color w:val="212121"/>
        </w:rPr>
        <w:t>October 19, 2026</w:t>
      </w:r>
    </w:p>
    <w:p w14:paraId="47D1F4AD" w14:textId="77777777" w:rsidR="00152D64" w:rsidRDefault="00152D64" w:rsidP="00152D64">
      <w:pPr>
        <w:pStyle w:val="mcepastedcontent1"/>
        <w:spacing w:line="240" w:lineRule="auto"/>
      </w:pPr>
      <w:r>
        <w:rPr>
          <w:rFonts w:ascii="Arial" w:hAnsi="Arial" w:cs="Arial"/>
          <w:color w:val="212121"/>
        </w:rPr>
        <w:t xml:space="preserve">local services. </w:t>
      </w:r>
      <w:r>
        <w:rPr>
          <w:rFonts w:ascii="Arial" w:hAnsi="Arial" w:cs="Arial"/>
          <w:color w:val="212121"/>
          <w:shd w:val="clear" w:color="auto" w:fill="F7E6F3"/>
        </w:rPr>
        <w:t>Amendment</w:t>
      </w:r>
      <w:r>
        <w:rPr>
          <w:rFonts w:ascii="Arial" w:hAnsi="Arial" w:cs="Arial"/>
          <w:color w:val="212121"/>
        </w:rPr>
        <w:t xml:space="preserve"> 3 would increase the homestead exemption for certain </w:t>
      </w:r>
      <w:r>
        <w:rPr>
          <w:rFonts w:ascii="Arial" w:hAnsi="Arial" w:cs="Arial"/>
          <w:color w:val="212121"/>
          <w:shd w:val="clear" w:color="auto" w:fill="F7E6F3"/>
        </w:rPr>
        <w:t>property taxes</w:t>
      </w:r>
      <w:r>
        <w:rPr>
          <w:rFonts w:ascii="Arial" w:hAnsi="Arial" w:cs="Arial"/>
          <w:color w:val="212121"/>
        </w:rPr>
        <w:t xml:space="preserve">. It would not eliminate all </w:t>
      </w:r>
      <w:r>
        <w:rPr>
          <w:rFonts w:ascii="Arial" w:hAnsi="Arial" w:cs="Arial"/>
          <w:color w:val="212121"/>
          <w:shd w:val="clear" w:color="auto" w:fill="F7E6F3"/>
        </w:rPr>
        <w:t>property taxes</w:t>
      </w:r>
      <w:r>
        <w:rPr>
          <w:rFonts w:ascii="Arial" w:hAnsi="Arial" w:cs="Arial"/>
          <w:color w:val="212121"/>
        </w:rPr>
        <w:t>. At</w:t>
      </w:r>
    </w:p>
    <w:p w14:paraId="5CA461C5" w14:textId="77777777" w:rsidR="00152D64" w:rsidRDefault="00152D64" w:rsidP="00152D64">
      <w:pPr>
        <w:pStyle w:val="mcepastedcontent1"/>
        <w:spacing w:line="240" w:lineRule="auto"/>
      </w:pPr>
      <w:r>
        <w:rPr>
          <w:rFonts w:ascii="Arial" w:hAnsi="Arial" w:cs="Arial"/>
        </w:rPr>
        <w:t> </w:t>
      </w:r>
    </w:p>
    <w:p w14:paraId="1EEEC14E" w14:textId="66267EC0" w:rsidR="00152D64" w:rsidRDefault="00152D64" w:rsidP="00152D64">
      <w:pPr>
        <w:pStyle w:val="mcepastedcontent1"/>
        <w:spacing w:line="240" w:lineRule="auto"/>
      </w:pPr>
      <w:r>
        <w:rPr>
          <w:rFonts w:ascii="Arial" w:hAnsi="Arial" w:cs="Arial"/>
        </w:rPr>
        <w:t> </w:t>
      </w:r>
    </w:p>
    <w:p w14:paraId="487A9FE8" w14:textId="77777777" w:rsidR="00152D64" w:rsidRDefault="00152D64" w:rsidP="00152D64">
      <w:pPr>
        <w:pStyle w:val="mcepastedcontent1"/>
        <w:spacing w:line="240" w:lineRule="auto"/>
      </w:pPr>
      <w:hyperlink r:id="rId10" w:history="1">
        <w:r>
          <w:rPr>
            <w:rStyle w:val="Strong"/>
            <w:rFonts w:ascii="Arial" w:hAnsi="Arial" w:cs="Arial"/>
            <w:color w:val="0070C0"/>
            <w:sz w:val="28"/>
            <w:szCs w:val="28"/>
            <w:u w:val="single"/>
          </w:rPr>
          <w:t>Infrastructure takes center stage in Brevard Commission race</w:t>
        </w:r>
      </w:hyperlink>
    </w:p>
    <w:p w14:paraId="23556791" w14:textId="77777777" w:rsidR="00152D64" w:rsidRDefault="00152D64" w:rsidP="00152D64">
      <w:pPr>
        <w:pStyle w:val="mcepastedcontent1"/>
        <w:spacing w:line="240" w:lineRule="auto"/>
      </w:pPr>
      <w:r>
        <w:rPr>
          <w:rStyle w:val="Strong"/>
          <w:rFonts w:ascii="Arial" w:hAnsi="Arial" w:cs="Arial"/>
          <w:color w:val="212121"/>
        </w:rPr>
        <w:t>Bradenton Herald</w:t>
      </w:r>
    </w:p>
    <w:p w14:paraId="1E72E8D0" w14:textId="77777777" w:rsidR="00152D64" w:rsidRDefault="00152D64" w:rsidP="00152D64">
      <w:pPr>
        <w:pStyle w:val="mcepastedcontent1"/>
        <w:spacing w:line="240" w:lineRule="auto"/>
      </w:pPr>
      <w:r>
        <w:rPr>
          <w:rStyle w:val="Strong"/>
          <w:rFonts w:ascii="Arial" w:hAnsi="Arial" w:cs="Arial"/>
          <w:color w:val="212121"/>
        </w:rPr>
        <w:t>By Tyler Vasquez</w:t>
      </w:r>
    </w:p>
    <w:p w14:paraId="395A43D0" w14:textId="77777777" w:rsidR="00152D64" w:rsidRDefault="00152D64" w:rsidP="00152D64">
      <w:pPr>
        <w:pStyle w:val="mcepastedcontent1"/>
        <w:spacing w:line="240" w:lineRule="auto"/>
      </w:pPr>
      <w:r>
        <w:rPr>
          <w:rStyle w:val="Strong"/>
          <w:rFonts w:ascii="Arial" w:hAnsi="Arial" w:cs="Arial"/>
          <w:color w:val="212121"/>
        </w:rPr>
        <w:t>October 19, 2026</w:t>
      </w:r>
    </w:p>
    <w:p w14:paraId="56E84AA4" w14:textId="77777777" w:rsidR="00152D64" w:rsidRDefault="00152D64" w:rsidP="00152D64">
      <w:pPr>
        <w:pStyle w:val="mcepastedcontent1"/>
        <w:spacing w:line="240" w:lineRule="auto"/>
      </w:pPr>
      <w:r>
        <w:rPr>
          <w:rFonts w:ascii="Arial" w:hAnsi="Arial" w:cs="Arial"/>
          <w:color w:val="212121"/>
        </w:rPr>
        <w:t>Rapid development, aging stormwater systems and the fallout from a statewide property tax measure are shaping the race for Brevard County Commission District 1, where candidates say North Brevard's infrastructure is the issue that matters most. Voters will choose Nov. 3 among Republican Micah Loyd, Democrat Aldon Bookhardt and Libertarian Nathan Slusher to fill the seat left open when Commissioner Katie Delaney resigned this spring. Delaney, who won the seat in 2024, stepped down May 2 to move out of state with her family for a job opportunity for her husband. She had served less than two years of a four-year term.</w:t>
      </w:r>
    </w:p>
    <w:p w14:paraId="28846BBE" w14:textId="77777777" w:rsidR="00152D64" w:rsidRDefault="00152D64" w:rsidP="00152D64">
      <w:pPr>
        <w:pStyle w:val="mcepastedcontent1"/>
        <w:spacing w:line="240" w:lineRule="auto"/>
      </w:pPr>
    </w:p>
    <w:p w14:paraId="7B261CA8" w14:textId="77777777" w:rsidR="00152D64" w:rsidRDefault="00152D64" w:rsidP="00152D64">
      <w:pPr>
        <w:rPr>
          <w:rFonts w:ascii="Helvetica" w:hAnsi="Helvetica" w:cs="Helvetica"/>
          <w:color w:val="0D0D0D"/>
          <w:spacing w:val="15"/>
        </w:rPr>
      </w:pPr>
    </w:p>
    <w:p w14:paraId="0026418F" w14:textId="77777777" w:rsidR="00152D64" w:rsidRDefault="00152D64" w:rsidP="00152D64">
      <w:pPr>
        <w:pStyle w:val="mcepastedcontent1"/>
        <w:spacing w:line="240" w:lineRule="auto"/>
      </w:pPr>
      <w:hyperlink r:id="rId11" w:history="1">
        <w:r>
          <w:rPr>
            <w:rStyle w:val="Strong"/>
            <w:rFonts w:ascii="Arial" w:hAnsi="Arial" w:cs="Arial"/>
            <w:color w:val="0070C0"/>
            <w:sz w:val="28"/>
            <w:szCs w:val="28"/>
            <w:u w:val="single"/>
          </w:rPr>
          <w:t>Floridians have a lot to lose if Amendment 3 passes</w:t>
        </w:r>
      </w:hyperlink>
    </w:p>
    <w:p w14:paraId="56ADCD69" w14:textId="77777777" w:rsidR="00152D64" w:rsidRDefault="00152D64" w:rsidP="00152D64">
      <w:pPr>
        <w:pStyle w:val="mcepastedcontent1"/>
        <w:spacing w:line="240" w:lineRule="auto"/>
      </w:pPr>
      <w:r>
        <w:rPr>
          <w:rStyle w:val="Strong"/>
          <w:rFonts w:ascii="Arial" w:hAnsi="Arial" w:cs="Arial"/>
          <w:color w:val="111111"/>
          <w:shd w:val="clear" w:color="auto" w:fill="FFFFFF"/>
        </w:rPr>
        <w:t>Villages-News, Letters to the Editor</w:t>
      </w:r>
    </w:p>
    <w:p w14:paraId="64AE1367" w14:textId="77777777" w:rsidR="00152D64" w:rsidRDefault="00152D64" w:rsidP="00152D64">
      <w:pPr>
        <w:pStyle w:val="mcepastedcontent1"/>
        <w:spacing w:line="240" w:lineRule="auto"/>
      </w:pPr>
      <w:r>
        <w:rPr>
          <w:rStyle w:val="Strong"/>
          <w:rFonts w:ascii="Arial" w:hAnsi="Arial" w:cs="Arial"/>
          <w:color w:val="111111"/>
          <w:shd w:val="clear" w:color="auto" w:fill="FFFFFF"/>
        </w:rPr>
        <w:t>By Charlene Griffin</w:t>
      </w:r>
      <w:r>
        <w:rPr>
          <w:rStyle w:val="Strong"/>
          <w:rFonts w:ascii="Arial" w:hAnsi="Arial" w:cs="Arial"/>
          <w:color w:val="111111"/>
        </w:rPr>
        <w:t xml:space="preserve">, </w:t>
      </w:r>
      <w:r>
        <w:rPr>
          <w:rStyle w:val="Strong"/>
          <w:rFonts w:ascii="Arial" w:hAnsi="Arial" w:cs="Arial"/>
          <w:color w:val="111111"/>
          <w:shd w:val="clear" w:color="auto" w:fill="FFFFFF"/>
        </w:rPr>
        <w:t>Village of Tamarind Grove</w:t>
      </w:r>
    </w:p>
    <w:p w14:paraId="052B51FB" w14:textId="77777777" w:rsidR="00152D64" w:rsidRDefault="00152D64" w:rsidP="00152D64">
      <w:pPr>
        <w:pStyle w:val="mcepastedcontent1"/>
        <w:spacing w:line="240" w:lineRule="auto"/>
      </w:pPr>
      <w:r>
        <w:rPr>
          <w:rStyle w:val="Strong"/>
          <w:rFonts w:ascii="Arial" w:hAnsi="Arial" w:cs="Arial"/>
          <w:color w:val="111111"/>
          <w:shd w:val="clear" w:color="auto" w:fill="FFFFFF"/>
        </w:rPr>
        <w:t>October 19, 2026</w:t>
      </w:r>
    </w:p>
    <w:p w14:paraId="69F4AB73" w14:textId="77777777" w:rsidR="00152D64" w:rsidRDefault="00152D64" w:rsidP="00152D64">
      <w:pPr>
        <w:pStyle w:val="mcepastedcontent1"/>
        <w:spacing w:line="240" w:lineRule="auto"/>
      </w:pPr>
      <w:r>
        <w:rPr>
          <w:rFonts w:ascii="Arial" w:hAnsi="Arial" w:cs="Arial"/>
          <w:color w:val="111111"/>
        </w:rPr>
        <w:t>By now you’ve probably heard about Amendment 3. You know it will drastically reduce the property tax on your home, and who doesn’t want lower taxes? So what’s the catch? The catch is that these taxes are a substantial part of the revenue your county, city and special districts (like The Villages Fire District) use to provide you services.</w:t>
      </w:r>
      <w:r>
        <w:t xml:space="preserve"> And what do I mean by substantial? By 2028, Sumter County’s budget is estimated to lose $71 million in revenue each year. That represents 38% of this year’s general fund. Imagine losing 38% of your household income. You would have to get a second job, spend less, or both. Local officials would face the same choice: raise other taxes, cut services, or do both. None of those options is attractive. State officials — many of whom campaign on promises to lower taxes — claim local governments can absorb the loss by cutting waste. That is easy for them to say because the amendment would not reduce state revenue; the state receives no funding from property taxes. As to waste — I challenge them to examine Sumter County’s budget and identify the waste. Since I moved to The Villages in 2011, my property taxes have risen 12%, and the increase would have been smaller without the $50,000 addition I built in 2020. Over the same period, Florida’s revenue per resident rose 43%. Who is doing a better job keeping waste out of their budget?</w:t>
      </w:r>
    </w:p>
    <w:p w14:paraId="6A624D7E" w14:textId="77777777" w:rsidR="00152D64" w:rsidRDefault="00152D64" w:rsidP="00152D64">
      <w:pPr>
        <w:pStyle w:val="mcepastedcontent1"/>
        <w:spacing w:line="240" w:lineRule="auto"/>
      </w:pPr>
      <w:r>
        <w:rPr>
          <w:rFonts w:ascii="Arial" w:hAnsi="Arial" w:cs="Arial"/>
        </w:rPr>
        <w:t> </w:t>
      </w:r>
    </w:p>
    <w:p w14:paraId="5843B822" w14:textId="77777777" w:rsidR="00152D64" w:rsidRDefault="00152D64" w:rsidP="00152D64">
      <w:pPr>
        <w:pStyle w:val="mcepastedcontent1"/>
        <w:spacing w:line="240" w:lineRule="auto"/>
      </w:pPr>
      <w:hyperlink r:id="rId12" w:tgtFrame="_blank" w:history="1">
        <w:r>
          <w:rPr>
            <w:rStyle w:val="Strong"/>
            <w:rFonts w:ascii="Arial" w:hAnsi="Arial" w:cs="Arial"/>
            <w:color w:val="0070C0"/>
            <w:sz w:val="28"/>
            <w:szCs w:val="28"/>
            <w:u w:val="single"/>
            <w:shd w:val="clear" w:color="auto" w:fill="FFFFFF"/>
          </w:rPr>
          <w:t>Strong turnout marks early voting in Palm Beach County as voters debate ballot measures</w:t>
        </w:r>
      </w:hyperlink>
    </w:p>
    <w:p w14:paraId="38FBD6A1" w14:textId="77777777" w:rsidR="00152D64" w:rsidRDefault="00152D64" w:rsidP="00152D64">
      <w:pPr>
        <w:pStyle w:val="mcepastedcontent1"/>
        <w:spacing w:line="240" w:lineRule="auto"/>
      </w:pPr>
      <w:r>
        <w:rPr>
          <w:rStyle w:val="Strong"/>
          <w:rFonts w:ascii="Arial" w:hAnsi="Arial" w:cs="Arial"/>
          <w:color w:val="212121"/>
        </w:rPr>
        <w:t>WPBF-TV</w:t>
      </w:r>
    </w:p>
    <w:p w14:paraId="3065B601" w14:textId="77777777" w:rsidR="00152D64" w:rsidRDefault="00152D64" w:rsidP="00152D64">
      <w:pPr>
        <w:pStyle w:val="mcepastedcontent1"/>
        <w:spacing w:line="240" w:lineRule="auto"/>
      </w:pPr>
      <w:r>
        <w:rPr>
          <w:rStyle w:val="Strong"/>
          <w:rFonts w:ascii="Arial" w:hAnsi="Arial" w:cs="Arial"/>
          <w:color w:val="212121"/>
        </w:rPr>
        <w:t>October 19, 2026</w:t>
      </w:r>
    </w:p>
    <w:p w14:paraId="49042432" w14:textId="77777777" w:rsidR="00152D64" w:rsidRDefault="00152D64" w:rsidP="00152D64">
      <w:pPr>
        <w:pStyle w:val="mcepastedcontent1"/>
        <w:spacing w:line="240" w:lineRule="auto"/>
      </w:pPr>
      <w:r>
        <w:rPr>
          <w:rFonts w:ascii="Arial" w:hAnsi="Arial" w:cs="Arial"/>
          <w:color w:val="212121"/>
        </w:rPr>
        <w:t xml:space="preserve">the </w:t>
      </w:r>
      <w:r>
        <w:rPr>
          <w:rFonts w:ascii="Arial" w:hAnsi="Arial" w:cs="Arial"/>
          <w:color w:val="212121"/>
          <w:shd w:val="clear" w:color="auto" w:fill="F7E6F3"/>
        </w:rPr>
        <w:t>amendment</w:t>
      </w:r>
      <w:r>
        <w:rPr>
          <w:rFonts w:ascii="Arial" w:hAnsi="Arial" w:cs="Arial"/>
          <w:color w:val="212121"/>
        </w:rPr>
        <w:t xml:space="preserve">. "I voted no on the property tax because I think what we save in </w:t>
      </w:r>
      <w:r>
        <w:rPr>
          <w:rFonts w:ascii="Arial" w:hAnsi="Arial" w:cs="Arial"/>
          <w:color w:val="212121"/>
          <w:shd w:val="clear" w:color="auto" w:fill="F7E6F3"/>
        </w:rPr>
        <w:t>property taxes</w:t>
      </w:r>
      <w:r>
        <w:rPr>
          <w:rFonts w:ascii="Arial" w:hAnsi="Arial" w:cs="Arial"/>
          <w:color w:val="212121"/>
        </w:rPr>
        <w:t xml:space="preserve">, not everybody will save in </w:t>
      </w:r>
      <w:r>
        <w:rPr>
          <w:rFonts w:ascii="Arial" w:hAnsi="Arial" w:cs="Arial"/>
          <w:color w:val="212121"/>
          <w:shd w:val="clear" w:color="auto" w:fill="F7E6F3"/>
        </w:rPr>
        <w:t>property taxes</w:t>
      </w:r>
      <w:r>
        <w:rPr>
          <w:rFonts w:ascii="Arial" w:hAnsi="Arial" w:cs="Arial"/>
          <w:color w:val="212121"/>
        </w:rPr>
        <w:t>.</w:t>
      </w:r>
    </w:p>
    <w:p w14:paraId="3EED7837" w14:textId="77777777" w:rsidR="00152D64" w:rsidRDefault="00152D64" w:rsidP="00152D64">
      <w:pPr>
        <w:pStyle w:val="mcepastedcontent1"/>
        <w:spacing w:line="240" w:lineRule="auto"/>
      </w:pPr>
      <w:r>
        <w:rPr>
          <w:rFonts w:ascii="Arial" w:hAnsi="Arial" w:cs="Arial"/>
        </w:rPr>
        <w:t> </w:t>
      </w:r>
    </w:p>
    <w:p w14:paraId="3729BEF5" w14:textId="77777777" w:rsidR="00152D64" w:rsidRDefault="00152D64" w:rsidP="00152D64">
      <w:pPr>
        <w:pStyle w:val="mcepastedcontent1"/>
        <w:spacing w:line="240" w:lineRule="auto"/>
      </w:pPr>
      <w:hyperlink r:id="rId13" w:tgtFrame="_blank" w:history="1">
        <w:r>
          <w:rPr>
            <w:rStyle w:val="Strong"/>
            <w:rFonts w:ascii="Arial" w:hAnsi="Arial" w:cs="Arial"/>
            <w:color w:val="0070C0"/>
            <w:sz w:val="28"/>
            <w:szCs w:val="28"/>
            <w:u w:val="single"/>
          </w:rPr>
          <w:t>2026 Election: Amendments, referendums and other questions on your midterms ballot — a guide</w:t>
        </w:r>
      </w:hyperlink>
    </w:p>
    <w:p w14:paraId="578F82D6" w14:textId="77777777" w:rsidR="00152D64" w:rsidRDefault="00152D64" w:rsidP="00152D64">
      <w:pPr>
        <w:pStyle w:val="mcepastedcontent1"/>
        <w:spacing w:line="240" w:lineRule="auto"/>
      </w:pPr>
      <w:r>
        <w:rPr>
          <w:rStyle w:val="Strong"/>
          <w:rFonts w:ascii="Arial" w:hAnsi="Arial" w:cs="Arial"/>
          <w:color w:val="212121"/>
        </w:rPr>
        <w:t>WLRN-TV</w:t>
      </w:r>
    </w:p>
    <w:p w14:paraId="379B30AC" w14:textId="77777777" w:rsidR="00152D64" w:rsidRDefault="00152D64" w:rsidP="00152D64">
      <w:pPr>
        <w:pStyle w:val="mcepastedcontent1"/>
        <w:spacing w:line="240" w:lineRule="auto"/>
      </w:pPr>
      <w:r>
        <w:rPr>
          <w:rStyle w:val="Strong"/>
          <w:rFonts w:ascii="Arial" w:hAnsi="Arial" w:cs="Arial"/>
          <w:color w:val="212121"/>
        </w:rPr>
        <w:t>October 19, 2026</w:t>
      </w:r>
    </w:p>
    <w:p w14:paraId="57A703A9" w14:textId="77777777" w:rsidR="00152D64" w:rsidRDefault="00152D64" w:rsidP="00152D64">
      <w:pPr>
        <w:pStyle w:val="mcepastedcontent1"/>
        <w:spacing w:line="240" w:lineRule="auto"/>
      </w:pPr>
      <w:r>
        <w:rPr>
          <w:rFonts w:ascii="Arial" w:hAnsi="Arial" w:cs="Arial"/>
          <w:color w:val="212121"/>
        </w:rPr>
        <w:t xml:space="preserve">the races for governor, Congress and the state legislature. Voters in South </w:t>
      </w:r>
      <w:r>
        <w:rPr>
          <w:rFonts w:ascii="Arial" w:hAnsi="Arial" w:cs="Arial"/>
          <w:color w:val="212121"/>
          <w:shd w:val="clear" w:color="auto" w:fill="F7E6F3"/>
        </w:rPr>
        <w:t>Florida</w:t>
      </w:r>
      <w:r>
        <w:rPr>
          <w:rFonts w:ascii="Arial" w:hAnsi="Arial" w:cs="Arial"/>
          <w:color w:val="212121"/>
        </w:rPr>
        <w:t xml:space="preserve"> face a lot of decisions. We have already covered how,</w:t>
      </w:r>
    </w:p>
    <w:p w14:paraId="5A207F12" w14:textId="70BC8CAD" w:rsidR="00152D64" w:rsidRDefault="00152D64" w:rsidP="00152D64">
      <w:pPr>
        <w:pStyle w:val="mcepastedcontent1"/>
        <w:spacing w:line="240" w:lineRule="auto"/>
      </w:pPr>
      <w:r>
        <w:rPr>
          <w:rFonts w:ascii="Arial" w:hAnsi="Arial" w:cs="Arial"/>
        </w:rPr>
        <w:t> </w:t>
      </w:r>
    </w:p>
    <w:p w14:paraId="6FA47258" w14:textId="0515DB13" w:rsidR="00152D64" w:rsidRDefault="00152D64" w:rsidP="00152D64">
      <w:pPr>
        <w:pStyle w:val="mcepastedcontent1"/>
        <w:spacing w:line="240" w:lineRule="auto"/>
      </w:pPr>
      <w:r>
        <w:rPr>
          <w:rFonts w:ascii="Arial" w:hAnsi="Arial" w:cs="Arial"/>
        </w:rPr>
        <w:t> </w:t>
      </w:r>
    </w:p>
    <w:p w14:paraId="12C388F1" w14:textId="77777777" w:rsidR="00152D64" w:rsidRDefault="00152D64" w:rsidP="00152D64">
      <w:pPr>
        <w:pStyle w:val="mcepastedcontent1"/>
        <w:spacing w:line="240" w:lineRule="auto"/>
      </w:pPr>
      <w:hyperlink r:id="rId14" w:tgtFrame="_blank" w:history="1">
        <w:r>
          <w:rPr>
            <w:rStyle w:val="Strong"/>
            <w:rFonts w:ascii="Arial" w:hAnsi="Arial" w:cs="Arial"/>
            <w:color w:val="0070C0"/>
            <w:sz w:val="28"/>
            <w:szCs w:val="28"/>
            <w:u w:val="single"/>
            <w:shd w:val="clear" w:color="auto" w:fill="FFFFFF"/>
          </w:rPr>
          <w:t>4 things to know about Palm Beach County's $175 million library bond on the Nov. 3 ballot</w:t>
        </w:r>
      </w:hyperlink>
    </w:p>
    <w:p w14:paraId="72693979" w14:textId="77777777" w:rsidR="00152D64" w:rsidRDefault="00152D64" w:rsidP="00152D64">
      <w:pPr>
        <w:pStyle w:val="mcepastedcontent1"/>
        <w:spacing w:line="240" w:lineRule="auto"/>
      </w:pPr>
      <w:r>
        <w:rPr>
          <w:rStyle w:val="Strong"/>
          <w:rFonts w:ascii="Arial" w:hAnsi="Arial" w:cs="Arial"/>
          <w:color w:val="212121"/>
        </w:rPr>
        <w:t>WLRN-TV</w:t>
      </w:r>
    </w:p>
    <w:p w14:paraId="49CED270" w14:textId="77777777" w:rsidR="00152D64" w:rsidRDefault="00152D64" w:rsidP="00152D64">
      <w:pPr>
        <w:pStyle w:val="mcepastedcontent1"/>
        <w:spacing w:line="240" w:lineRule="auto"/>
      </w:pPr>
      <w:r>
        <w:rPr>
          <w:rStyle w:val="Strong"/>
          <w:rFonts w:ascii="Arial" w:hAnsi="Arial" w:cs="Arial"/>
          <w:color w:val="212121"/>
        </w:rPr>
        <w:t>By Wilkine Brutus</w:t>
      </w:r>
    </w:p>
    <w:p w14:paraId="1E6BF9B7" w14:textId="77777777" w:rsidR="00152D64" w:rsidRDefault="00152D64" w:rsidP="00152D64">
      <w:pPr>
        <w:pStyle w:val="mcepastedcontent1"/>
        <w:spacing w:line="240" w:lineRule="auto"/>
      </w:pPr>
      <w:r>
        <w:rPr>
          <w:rStyle w:val="Strong"/>
          <w:rFonts w:ascii="Arial" w:hAnsi="Arial" w:cs="Arial"/>
          <w:color w:val="212121"/>
        </w:rPr>
        <w:t>October 19, 2026</w:t>
      </w:r>
    </w:p>
    <w:p w14:paraId="2F57B1F4" w14:textId="77777777" w:rsidR="00152D64" w:rsidRDefault="00152D64" w:rsidP="00152D64">
      <w:pPr>
        <w:pStyle w:val="mcepastedcontent1"/>
        <w:spacing w:line="240" w:lineRule="auto"/>
      </w:pPr>
      <w:r>
        <w:rPr>
          <w:rFonts w:ascii="Arial" w:hAnsi="Arial" w:cs="Arial"/>
          <w:color w:val="212121"/>
        </w:rPr>
        <w:t xml:space="preserve">the less expensive, the lower. WLRN: </w:t>
      </w:r>
      <w:r>
        <w:rPr>
          <w:rFonts w:ascii="Arial" w:hAnsi="Arial" w:cs="Arial"/>
          <w:color w:val="212121"/>
          <w:shd w:val="clear" w:color="auto" w:fill="F7E6F3"/>
        </w:rPr>
        <w:t>Florida</w:t>
      </w:r>
      <w:r>
        <w:rPr>
          <w:rFonts w:ascii="Arial" w:hAnsi="Arial" w:cs="Arial"/>
          <w:color w:val="212121"/>
        </w:rPr>
        <w:t xml:space="preserve"> voters will also be deciding on </w:t>
      </w:r>
      <w:r>
        <w:rPr>
          <w:rFonts w:ascii="Arial" w:hAnsi="Arial" w:cs="Arial"/>
          <w:color w:val="212121"/>
          <w:shd w:val="clear" w:color="auto" w:fill="F7E6F3"/>
        </w:rPr>
        <w:t>Amendment</w:t>
      </w:r>
      <w:r>
        <w:rPr>
          <w:rFonts w:ascii="Arial" w:hAnsi="Arial" w:cs="Arial"/>
          <w:color w:val="212121"/>
        </w:rPr>
        <w:t xml:space="preserve"> 3 this November, a statewide ballot measure that</w:t>
      </w:r>
    </w:p>
    <w:p w14:paraId="6A494D4D" w14:textId="4ACE75EC" w:rsidR="00590944" w:rsidRPr="00152D64" w:rsidRDefault="00152D64" w:rsidP="00152D64">
      <w:r>
        <w:rPr>
          <w:rFonts w:ascii="Arial" w:hAnsi="Arial" w:cs="Arial"/>
        </w:rPr>
        <w:t> </w:t>
      </w:r>
    </w:p>
    <w:sectPr w:rsidR="00590944" w:rsidRPr="00152D6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64"/>
    <w:rsid w:val="000047B9"/>
    <w:rsid w:val="00152D64"/>
    <w:rsid w:val="00456DD7"/>
    <w:rsid w:val="00590944"/>
    <w:rsid w:val="006536D2"/>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AEE1"/>
  <w15:chartTrackingRefBased/>
  <w15:docId w15:val="{63AEE10C-FA1C-4353-A8C1-E0EE90721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D64"/>
    <w:rPr>
      <w:rFonts w:ascii="Aptos" w:hAnsi="Aptos" w:cs="Aptos"/>
      <w:kern w:val="0"/>
      <w:sz w:val="24"/>
      <w:szCs w:val="24"/>
      <w14:ligatures w14:val="none"/>
    </w:rPr>
  </w:style>
  <w:style w:type="paragraph" w:styleId="Heading1">
    <w:name w:val="heading 1"/>
    <w:basedOn w:val="Normal"/>
    <w:next w:val="Normal"/>
    <w:link w:val="Heading1Char"/>
    <w:uiPriority w:val="9"/>
    <w:qFormat/>
    <w:rsid w:val="00152D64"/>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52D64"/>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2D64"/>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52D64"/>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52D64"/>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52D64"/>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52D64"/>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52D64"/>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52D64"/>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152D6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52D6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52D6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52D6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52D6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52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D64"/>
    <w:rPr>
      <w:rFonts w:eastAsiaTheme="majorEastAsia" w:cstheme="majorBidi"/>
      <w:color w:val="272727" w:themeColor="text1" w:themeTint="D8"/>
    </w:rPr>
  </w:style>
  <w:style w:type="paragraph" w:styleId="Title">
    <w:name w:val="Title"/>
    <w:basedOn w:val="Normal"/>
    <w:next w:val="Normal"/>
    <w:link w:val="TitleChar"/>
    <w:uiPriority w:val="10"/>
    <w:qFormat/>
    <w:rsid w:val="00152D6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2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D64"/>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52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D64"/>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52D64"/>
    <w:rPr>
      <w:i/>
      <w:iCs/>
      <w:color w:val="404040" w:themeColor="text1" w:themeTint="BF"/>
    </w:rPr>
  </w:style>
  <w:style w:type="paragraph" w:styleId="ListParagraph">
    <w:name w:val="List Paragraph"/>
    <w:basedOn w:val="Normal"/>
    <w:uiPriority w:val="34"/>
    <w:qFormat/>
    <w:rsid w:val="00152D64"/>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52D64"/>
    <w:rPr>
      <w:i/>
      <w:iCs/>
      <w:color w:val="2E74B5" w:themeColor="accent1" w:themeShade="BF"/>
    </w:rPr>
  </w:style>
  <w:style w:type="paragraph" w:styleId="IntenseQuote">
    <w:name w:val="Intense Quote"/>
    <w:basedOn w:val="Normal"/>
    <w:next w:val="Normal"/>
    <w:link w:val="IntenseQuoteChar"/>
    <w:uiPriority w:val="30"/>
    <w:qFormat/>
    <w:rsid w:val="00152D64"/>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52D64"/>
    <w:rPr>
      <w:i/>
      <w:iCs/>
      <w:color w:val="2E74B5" w:themeColor="accent1" w:themeShade="BF"/>
    </w:rPr>
  </w:style>
  <w:style w:type="character" w:styleId="IntenseReference">
    <w:name w:val="Intense Reference"/>
    <w:basedOn w:val="DefaultParagraphFont"/>
    <w:uiPriority w:val="32"/>
    <w:qFormat/>
    <w:rsid w:val="00152D64"/>
    <w:rPr>
      <w:b/>
      <w:bCs/>
      <w:smallCaps/>
      <w:color w:val="2E74B5" w:themeColor="accent1" w:themeShade="BF"/>
      <w:spacing w:val="5"/>
    </w:rPr>
  </w:style>
  <w:style w:type="paragraph" w:customStyle="1" w:styleId="mcepastedcontent1">
    <w:name w:val="mcepastedcontent1"/>
    <w:basedOn w:val="Normal"/>
    <w:rsid w:val="00152D64"/>
    <w:pPr>
      <w:spacing w:line="360" w:lineRule="auto"/>
    </w:pPr>
    <w:rPr>
      <w:rFonts w:ascii="Helvetica" w:hAnsi="Helvetica" w:cs="Helvetica"/>
      <w:color w:val="0D0D0D"/>
      <w:spacing w:val="15"/>
    </w:rPr>
  </w:style>
  <w:style w:type="character" w:styleId="Strong">
    <w:name w:val="Strong"/>
    <w:basedOn w:val="DefaultParagraphFont"/>
    <w:uiPriority w:val="22"/>
    <w:qFormat/>
    <w:rsid w:val="00152D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1BqZKLm1mDi%3fe%3d846196d3ad%26c2id%3d1867426e6382b6ed85ec404ae50a700c&amp;c=E,1,S3EkHuHrUY_TPcHm5yRIDQsg_gnxNxLP7PH8_8J4Li2uwUk1-dLLbWlumql2ZLZgKoxnxG6fAFRq2iHsqzrykJ8r2vtxT9cqyw0g1YZECef9HOYwmgcg5PtU&amp;typo=1" TargetMode="External"/><Relationship Id="rId13" Type="http://schemas.openxmlformats.org/officeDocument/2006/relationships/hyperlink" Target="https://linkprotect.cudasvc.com/url?a=https%3a%2f%2fus.list-manage.com%2f5agxyGqIE9E%3fe%3d846196d3ad%26c2id%3d1867426e6382b6ed85ec404ae50a700c&amp;c=E,1,tCv3aHMPwGETn85mSfszwhfJwrIbeN1xqTW0tyY4JjXT6M6MIdWqxdsAV1tv7sex8tsHqHzlXmcTdwEG7oc6A31E7ukXcCz5aTCMyrbu5SH0tqlM&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17GeWJhEzky%3fe%3d846196d3ad%26c2id%3d1867426e6382b6ed85ec404ae50a700c&amp;c=E,1,Wg2-PZQ6AUcQST9lvRonEzndnLxC6YFLdFOBBBzLQfAkaAHPNJScEqOUFoYA8NguEVI9VF4oFGGwWEqqgv_H3WDdnWAEDnIHqQv6nZ3TwU8UVo8tsuTL0B0CdQ,,&amp;typo=1" TargetMode="External"/><Relationship Id="rId12" Type="http://schemas.openxmlformats.org/officeDocument/2006/relationships/hyperlink" Target="https://linkprotect.cudasvc.com/url?a=https%3a%2f%2fus.list-manage.com%2fpgJjOitGEG4%3fe%3d846196d3ad%26c2id%3d1867426e6382b6ed85ec404ae50a700c&amp;c=E,1,9HER3JPot7Fu034Q0WoB0fTqlgJ5M7jWg_lAZ6ZHdkaphmSMwulXAQZFudqryu05Xu9TpG4ayrF2vyUByvK9Ls1ZUk8xZ3s1QVQiP0sRuk8,&amp;typo=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BFPIpJPopvl%3fe%3d846196d3ad%26c2id%3d1867426e6382b6ed85ec404ae50a700c&amp;c=E,1,WNzhaQi8QI0YIt8lE7PeXRtUIAYbLi3tLAwDLUeyNvfLZpWon4Cun8Usg-qcAfp415PolatIoU6XeQum_QFi__T-MAZlTtl6OwyoNE9k-A,,&amp;typo=1" TargetMode="External"/><Relationship Id="rId11" Type="http://schemas.openxmlformats.org/officeDocument/2006/relationships/hyperlink" Target="https://linkprotect.cudasvc.com/url?a=https%3a%2f%2fus.list-manage.com%2f39RiOKTUrJ0%3fe%3d846196d3ad%26c2id%3d1867426e6382b6ed85ec404ae50a700c&amp;c=E,1,IYqxYtgL_mxHVxV15DGeKGCfqDcqooNcSqeTzevxjPpNT91kM4-4CH7lKObOmLoZRIh0nUlr_AI_9WtrDlb2neZC-v4RcXLcaV2xvavUce84WpK9NNvwT-5z&amp;typo=1" TargetMode="External"/><Relationship Id="rId5" Type="http://schemas.openxmlformats.org/officeDocument/2006/relationships/hyperlink" Target="https://linkprotect.cudasvc.com/url?a=https%3a%2f%2fus.list-manage.com%2f10FHUTFySRQ%3fe%3d846196d3ad%26c2id%3d1867426e6382b6ed85ec404ae50a700c&amp;c=E,1,rVLLQoo7gQoEGXYXuVak9f764SoQ2h0HdlXdArHuvwI0CLuMif_pwGwu41GVn71nuGOuR56GssSlQvRhH3IFPEEvwFLS3utXZVwOUkMR2oXF7URq&amp;typo=1" TargetMode="External"/><Relationship Id="rId15" Type="http://schemas.openxmlformats.org/officeDocument/2006/relationships/fontTable" Target="fontTable.xml"/><Relationship Id="rId10" Type="http://schemas.openxmlformats.org/officeDocument/2006/relationships/hyperlink" Target="https://linkprotect.cudasvc.com/url?a=https%3a%2f%2fus.list-manage.com%2fE_TAPwquX1R%3fe%3d846196d3ad%26c2id%3d1867426e6382b6ed85ec404ae50a700c&amp;c=E,1,phPrdewSd9SC0IlC1XCFS65fc7a6oz4y_sGCsbJJS4gprCviFXBLU24PrzS6VlSkA5gSiyI2Y4etkchHmxeb8qbiX8Suw6CziCBuZEasq-upMfOZvYk,&amp;typo=1" TargetMode="External"/><Relationship Id="rId4" Type="http://schemas.openxmlformats.org/officeDocument/2006/relationships/hyperlink" Target="https://linkprotect.cudasvc.com/url?a=https%3a%2f%2fus.list-manage.com%2fd2SfXZ3EyrW%3fe%3d846196d3ad%26c2id%3d1867426e6382b6ed85ec404ae50a700c&amp;c=E,1,GGE8457TUMCnMLde_69Hbs3LxtFvdDDPqaPjRdMF92ijETUzlfP4UCkK7ZD3NB54xwn-CRSY9zwHicyQbF3u0LIokZOEdlv2Q-vuf0I7yBhF1Q,,&amp;typo=1" TargetMode="External"/><Relationship Id="rId9" Type="http://schemas.openxmlformats.org/officeDocument/2006/relationships/hyperlink" Target="https://linkprotect.cudasvc.com/url?a=https%3a%2f%2fus.list-manage.com%2f_1DMG0Dvxel%3fe%3d846196d3ad%26c2id%3d1867426e6382b6ed85ec404ae50a700c&amp;c=E,1,oBe3c5rpGNhTe1322eJAIh0JqfFJrq-xRLRxAw6AGh8vTeNe9wG7cI4Jj6KEIFIy3-1bu4dm2-VbELimLXPShTGZeIcame_Kn8Ion3nEsrx3fwPzVg,,&amp;typo=1" TargetMode="External"/><Relationship Id="rId14" Type="http://schemas.openxmlformats.org/officeDocument/2006/relationships/hyperlink" Target="https://linkprotect.cudasvc.com/url?a=https%3a%2f%2fus.list-manage.com%2fBlDLKeVXU9c%3fe%3d846196d3ad%26c2id%3d1867426e6382b6ed85ec404ae50a700c&amp;c=E,1,fSd_qgJ2e76WntCepj5jBkVaxV7u2A-0kBoahL3nV29T_c344S0O1aKIUlwT89ZPXFinj5KupEk5Ri-r_rmhS-tKGZ0tNcguEaj7sakxYpMQY83moChZ7HUL&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2026-10-20T12:59:00Z</dcterms:created>
  <dcterms:modified xsi:type="dcterms:W3CDTF">2026-10-20T13:04:00Z</dcterms:modified>
</cp:coreProperties>
</file>