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1D92" w14:textId="77777777" w:rsidR="00182702" w:rsidRPr="004C42BD" w:rsidRDefault="00182702" w:rsidP="00C071FE">
      <w:pPr>
        <w:pBdr>
          <w:bar w:val="single" w:sz="4" w:color="auto"/>
        </w:pBdr>
        <w:contextualSpacing/>
        <w:rPr>
          <w:rFonts w:ascii="Calibri" w:hAnsi="Calibri" w:cs="Calibri"/>
          <w:b/>
        </w:rPr>
        <w:sectPr w:rsidR="00182702" w:rsidRPr="004C42BD" w:rsidSect="002145EC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911B8E" w14:textId="77777777" w:rsidR="001401D5" w:rsidRDefault="001401D5" w:rsidP="00A402FF">
      <w:pPr>
        <w:pBdr>
          <w:bar w:val="single" w:sz="4" w:color="auto"/>
        </w:pBdr>
        <w:contextualSpacing/>
        <w:rPr>
          <w:rFonts w:cstheme="minorHAnsi"/>
          <w:b/>
          <w:bCs/>
        </w:rPr>
      </w:pPr>
    </w:p>
    <w:p w14:paraId="6CA73952" w14:textId="6653E43C" w:rsidR="001401D5" w:rsidRDefault="001401D5" w:rsidP="00A402FF">
      <w:pPr>
        <w:pBdr>
          <w:bar w:val="single" w:sz="4" w:color="auto"/>
        </w:pBdr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Soraya Azari, MD, Chair</w:t>
      </w:r>
    </w:p>
    <w:p w14:paraId="735BAB84" w14:textId="77777777" w:rsidR="002F203E" w:rsidRDefault="002F203E" w:rsidP="00A402FF">
      <w:pPr>
        <w:pBdr>
          <w:bar w:val="single" w:sz="4" w:color="auto"/>
        </w:pBdr>
        <w:contextualSpacing/>
        <w:rPr>
          <w:rFonts w:cstheme="minorHAnsi"/>
          <w:b/>
          <w:bCs/>
        </w:rPr>
      </w:pPr>
    </w:p>
    <w:p w14:paraId="41CF8C11" w14:textId="5E4DC2C3" w:rsidR="002F203E" w:rsidRPr="002F203E" w:rsidRDefault="002F203E" w:rsidP="002F203E">
      <w:pPr>
        <w:pBdr>
          <w:bar w:val="single" w:sz="4" w:color="auto"/>
        </w:pBdr>
        <w:contextualSpacing/>
        <w:rPr>
          <w:rFonts w:cstheme="minorHAnsi"/>
        </w:rPr>
      </w:pPr>
      <w:r w:rsidRPr="002F203E">
        <w:rPr>
          <w:rFonts w:cstheme="minorHAnsi"/>
        </w:rPr>
        <w:t xml:space="preserve">Matthew Torrington, MD </w:t>
      </w:r>
    </w:p>
    <w:p w14:paraId="263B63F1" w14:textId="77777777" w:rsidR="001401D5" w:rsidRDefault="001401D5" w:rsidP="00A402FF">
      <w:pPr>
        <w:pBdr>
          <w:bar w:val="single" w:sz="4" w:color="auto"/>
        </w:pBdr>
        <w:contextualSpacing/>
        <w:rPr>
          <w:rFonts w:cstheme="minorHAnsi"/>
          <w:b/>
          <w:bCs/>
        </w:rPr>
      </w:pPr>
    </w:p>
    <w:p w14:paraId="7A194611" w14:textId="574E6E99" w:rsidR="001401D5" w:rsidRDefault="001401D5" w:rsidP="00A402FF">
      <w:pPr>
        <w:pBdr>
          <w:bar w:val="single" w:sz="4" w:color="auto"/>
        </w:pBdr>
        <w:contextualSpacing/>
        <w:rPr>
          <w:rFonts w:cstheme="minorHAnsi"/>
        </w:rPr>
      </w:pPr>
      <w:r>
        <w:rPr>
          <w:rFonts w:cstheme="minorHAnsi"/>
        </w:rPr>
        <w:t>Cara Eberhardt, MD</w:t>
      </w:r>
    </w:p>
    <w:p w14:paraId="7C0B74E5" w14:textId="77777777" w:rsidR="001401D5" w:rsidRDefault="001401D5" w:rsidP="00A402FF">
      <w:pPr>
        <w:pBdr>
          <w:bar w:val="single" w:sz="4" w:color="auto"/>
        </w:pBdr>
        <w:contextualSpacing/>
        <w:rPr>
          <w:rFonts w:cstheme="minorHAnsi"/>
        </w:rPr>
      </w:pPr>
    </w:p>
    <w:p w14:paraId="68B4E143" w14:textId="2E19E1D1" w:rsidR="001401D5" w:rsidRDefault="001401D5" w:rsidP="00A402FF">
      <w:pPr>
        <w:pBdr>
          <w:bar w:val="single" w:sz="4" w:color="auto"/>
        </w:pBdr>
        <w:contextualSpacing/>
        <w:rPr>
          <w:rFonts w:cstheme="minorHAnsi"/>
        </w:rPr>
      </w:pPr>
      <w:r>
        <w:rPr>
          <w:rFonts w:cstheme="minorHAnsi"/>
        </w:rPr>
        <w:t>Andrew Herring, MD</w:t>
      </w:r>
    </w:p>
    <w:p w14:paraId="333D6D70" w14:textId="77777777" w:rsidR="001401D5" w:rsidRDefault="001401D5" w:rsidP="00A402FF">
      <w:pPr>
        <w:pBdr>
          <w:bar w:val="single" w:sz="4" w:color="auto"/>
        </w:pBdr>
        <w:contextualSpacing/>
        <w:rPr>
          <w:rFonts w:cstheme="minorHAnsi"/>
        </w:rPr>
      </w:pPr>
    </w:p>
    <w:p w14:paraId="3B2409BC" w14:textId="36511EE2" w:rsidR="001401D5" w:rsidRDefault="001401D5" w:rsidP="00A402FF">
      <w:pPr>
        <w:pBdr>
          <w:bar w:val="single" w:sz="4" w:color="auto"/>
        </w:pBdr>
        <w:contextualSpacing/>
        <w:rPr>
          <w:rFonts w:cstheme="minorHAnsi"/>
        </w:rPr>
      </w:pPr>
      <w:r>
        <w:rPr>
          <w:rFonts w:cstheme="minorHAnsi"/>
        </w:rPr>
        <w:t>David Kan, MD</w:t>
      </w:r>
    </w:p>
    <w:p w14:paraId="3CB35C55" w14:textId="77777777" w:rsidR="001401D5" w:rsidRDefault="001401D5" w:rsidP="00A402FF">
      <w:pPr>
        <w:pBdr>
          <w:bar w:val="single" w:sz="4" w:color="auto"/>
        </w:pBdr>
        <w:contextualSpacing/>
        <w:rPr>
          <w:rFonts w:cstheme="minorHAnsi"/>
        </w:rPr>
      </w:pPr>
    </w:p>
    <w:p w14:paraId="73D6A849" w14:textId="4D2DAE54" w:rsidR="001401D5" w:rsidRDefault="001401D5" w:rsidP="00A402FF">
      <w:pPr>
        <w:pBdr>
          <w:bar w:val="single" w:sz="4" w:color="auto"/>
        </w:pBdr>
        <w:contextualSpacing/>
        <w:rPr>
          <w:rFonts w:cstheme="minorHAnsi"/>
        </w:rPr>
      </w:pPr>
      <w:r>
        <w:rPr>
          <w:rFonts w:cstheme="minorHAnsi"/>
        </w:rPr>
        <w:t>Karen Miotto, MD</w:t>
      </w:r>
    </w:p>
    <w:p w14:paraId="5DE5B748" w14:textId="77777777" w:rsidR="001401D5" w:rsidRDefault="001401D5" w:rsidP="00A402FF">
      <w:pPr>
        <w:pBdr>
          <w:bar w:val="single" w:sz="4" w:color="auto"/>
        </w:pBdr>
        <w:contextualSpacing/>
        <w:rPr>
          <w:rFonts w:cstheme="minorHAnsi"/>
        </w:rPr>
      </w:pPr>
    </w:p>
    <w:p w14:paraId="20A7208F" w14:textId="4615EA9A" w:rsidR="001401D5" w:rsidRDefault="009E55E0" w:rsidP="00A402FF">
      <w:pPr>
        <w:pBdr>
          <w:bar w:val="single" w:sz="4" w:color="auto"/>
        </w:pBdr>
        <w:contextualSpacing/>
        <w:rPr>
          <w:rFonts w:cstheme="minorHAnsi"/>
        </w:rPr>
      </w:pPr>
      <w:r>
        <w:rPr>
          <w:rFonts w:cstheme="minorHAnsi"/>
        </w:rPr>
        <w:t>Scott Steiger, MD</w:t>
      </w:r>
    </w:p>
    <w:p w14:paraId="52BD1428" w14:textId="77777777" w:rsidR="00220EB2" w:rsidRDefault="00220EB2" w:rsidP="00A402FF">
      <w:pPr>
        <w:pBdr>
          <w:bar w:val="single" w:sz="4" w:color="auto"/>
        </w:pBdr>
        <w:contextualSpacing/>
        <w:rPr>
          <w:rFonts w:cstheme="minorHAnsi"/>
        </w:rPr>
      </w:pPr>
    </w:p>
    <w:p w14:paraId="3855ED83" w14:textId="5C55BDFA" w:rsidR="00220EB2" w:rsidRDefault="00220EB2" w:rsidP="00A402FF">
      <w:pPr>
        <w:pBdr>
          <w:bar w:val="single" w:sz="4" w:color="auto"/>
        </w:pBdr>
        <w:contextualSpacing/>
        <w:rPr>
          <w:rFonts w:cstheme="minorHAnsi"/>
        </w:rPr>
      </w:pPr>
      <w:r>
        <w:rPr>
          <w:rFonts w:cstheme="minorHAnsi"/>
        </w:rPr>
        <w:t>Gail Jara, Consultant</w:t>
      </w:r>
    </w:p>
    <w:p w14:paraId="4460EBF8" w14:textId="77777777" w:rsidR="00220EB2" w:rsidRDefault="00220EB2" w:rsidP="00A402FF">
      <w:pPr>
        <w:pBdr>
          <w:bar w:val="single" w:sz="4" w:color="auto"/>
        </w:pBdr>
        <w:contextualSpacing/>
        <w:rPr>
          <w:rFonts w:cstheme="minorHAnsi"/>
        </w:rPr>
      </w:pPr>
    </w:p>
    <w:p w14:paraId="7D004A00" w14:textId="46EB2542" w:rsidR="00220EB2" w:rsidRDefault="00220EB2" w:rsidP="00A402FF">
      <w:pPr>
        <w:pBdr>
          <w:bar w:val="single" w:sz="4" w:color="auto"/>
        </w:pBdr>
        <w:contextualSpacing/>
        <w:rPr>
          <w:rFonts w:cstheme="minorHAnsi"/>
        </w:rPr>
      </w:pPr>
      <w:r>
        <w:rPr>
          <w:rFonts w:cstheme="minorHAnsi"/>
        </w:rPr>
        <w:t>Marin Binesh, MD (guest)</w:t>
      </w:r>
    </w:p>
    <w:p w14:paraId="3596434C" w14:textId="77777777" w:rsidR="00220EB2" w:rsidRDefault="00220EB2" w:rsidP="00A402FF">
      <w:pPr>
        <w:pBdr>
          <w:bar w:val="single" w:sz="4" w:color="auto"/>
        </w:pBdr>
        <w:contextualSpacing/>
        <w:rPr>
          <w:rFonts w:cstheme="minorHAnsi"/>
        </w:rPr>
      </w:pPr>
    </w:p>
    <w:p w14:paraId="0BADEE7A" w14:textId="07CB38DE" w:rsidR="00220EB2" w:rsidRDefault="00220EB2" w:rsidP="00A402FF">
      <w:pPr>
        <w:pBdr>
          <w:bar w:val="single" w:sz="4" w:color="auto"/>
        </w:pBdr>
        <w:contextualSpacing/>
        <w:rPr>
          <w:rFonts w:cstheme="minorHAnsi"/>
        </w:rPr>
      </w:pPr>
      <w:r>
        <w:rPr>
          <w:rFonts w:cstheme="minorHAnsi"/>
        </w:rPr>
        <w:t xml:space="preserve">Leni Popova, MD (guest) </w:t>
      </w:r>
    </w:p>
    <w:p w14:paraId="6059B200" w14:textId="77777777" w:rsidR="00220EB2" w:rsidRDefault="00220EB2" w:rsidP="00A402FF">
      <w:pPr>
        <w:pBdr>
          <w:bar w:val="single" w:sz="4" w:color="auto"/>
        </w:pBdr>
        <w:contextualSpacing/>
        <w:rPr>
          <w:rFonts w:cstheme="minorHAnsi"/>
        </w:rPr>
      </w:pPr>
    </w:p>
    <w:p w14:paraId="08768C25" w14:textId="77777777" w:rsidR="00220EB2" w:rsidRPr="001401D5" w:rsidRDefault="00220EB2" w:rsidP="00A402FF">
      <w:pPr>
        <w:pBdr>
          <w:bar w:val="single" w:sz="4" w:color="auto"/>
        </w:pBdr>
        <w:contextualSpacing/>
        <w:rPr>
          <w:rFonts w:cstheme="minorHAnsi"/>
        </w:rPr>
      </w:pPr>
    </w:p>
    <w:sectPr w:rsidR="00220EB2" w:rsidRPr="001401D5" w:rsidSect="007F6E70">
      <w:type w:val="continuous"/>
      <w:pgSz w:w="12240" w:h="15840"/>
      <w:pgMar w:top="720" w:right="720" w:bottom="80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1204" w14:textId="77777777" w:rsidR="009F023F" w:rsidRDefault="009F023F" w:rsidP="00F3115F">
      <w:r>
        <w:separator/>
      </w:r>
    </w:p>
  </w:endnote>
  <w:endnote w:type="continuationSeparator" w:id="0">
    <w:p w14:paraId="29B8AF45" w14:textId="77777777" w:rsidR="009F023F" w:rsidRDefault="009F023F" w:rsidP="00F3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8039" w14:textId="77777777" w:rsidR="009F023F" w:rsidRDefault="009F023F" w:rsidP="00F3115F">
      <w:r>
        <w:separator/>
      </w:r>
    </w:p>
  </w:footnote>
  <w:footnote w:type="continuationSeparator" w:id="0">
    <w:p w14:paraId="71EBB576" w14:textId="77777777" w:rsidR="009F023F" w:rsidRDefault="009F023F" w:rsidP="00F3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19AB" w14:textId="4108FB40" w:rsidR="00F3115F" w:rsidRDefault="001401D5" w:rsidP="0039247A">
    <w:pPr>
      <w:pStyle w:val="Header"/>
      <w:jc w:val="center"/>
    </w:pPr>
    <w:r>
      <w:rPr>
        <w:noProof/>
      </w:rPr>
      <w:drawing>
        <wp:inline distT="0" distB="0" distL="0" distR="0" wp14:anchorId="109BA689" wp14:editId="68051C83">
          <wp:extent cx="5359400" cy="2057400"/>
          <wp:effectExtent l="0" t="0" r="0" b="0"/>
          <wp:docPr id="8468278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27865" name="Picture 846827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0" cy="205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FE2F0" w14:textId="3A10FF36" w:rsidR="007F6E70" w:rsidRPr="00D35933" w:rsidRDefault="00AE321B" w:rsidP="007F6E70">
    <w:pPr>
      <w:jc w:val="center"/>
      <w:rPr>
        <w:rFonts w:ascii="Calibri" w:hAnsi="Calibri" w:cs="Calibri"/>
        <w:b/>
        <w:sz w:val="32"/>
        <w:szCs w:val="32"/>
      </w:rPr>
    </w:pPr>
    <w:r>
      <w:rPr>
        <w:rFonts w:ascii="Calibri" w:hAnsi="Calibri" w:cs="Calibri"/>
        <w:b/>
        <w:sz w:val="32"/>
        <w:szCs w:val="32"/>
      </w:rPr>
      <w:t>Opioid Committee</w:t>
    </w:r>
  </w:p>
  <w:p w14:paraId="29ACC149" w14:textId="4295B7B9" w:rsidR="007F6E70" w:rsidRPr="007F6E70" w:rsidRDefault="007F6E70" w:rsidP="007F6E70">
    <w:pPr>
      <w:pBdr>
        <w:bottom w:val="single" w:sz="4" w:space="1" w:color="auto"/>
      </w:pBdr>
      <w:jc w:val="center"/>
      <w:rPr>
        <w:rFonts w:ascii="Calibri" w:hAnsi="Calibri" w:cs="Calibri"/>
        <w:i/>
      </w:rPr>
    </w:pPr>
    <w:r w:rsidRPr="00D35933">
      <w:rPr>
        <w:rFonts w:ascii="Calibri" w:hAnsi="Calibri" w:cs="Calibri"/>
        <w:i/>
      </w:rPr>
      <w:t>Last Updated:</w:t>
    </w:r>
    <w:r w:rsidR="00220EB2">
      <w:rPr>
        <w:rFonts w:ascii="Calibri" w:hAnsi="Calibri" w:cs="Calibri"/>
        <w:i/>
      </w:rPr>
      <w:t>5/28</w:t>
    </w:r>
    <w:r w:rsidR="002F203E">
      <w:rPr>
        <w:rFonts w:ascii="Calibri" w:hAnsi="Calibri" w:cs="Calibri"/>
        <w:i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F"/>
    <w:rsid w:val="00004416"/>
    <w:rsid w:val="00061044"/>
    <w:rsid w:val="000632A7"/>
    <w:rsid w:val="000F0FBA"/>
    <w:rsid w:val="000F5512"/>
    <w:rsid w:val="001401D5"/>
    <w:rsid w:val="0014379C"/>
    <w:rsid w:val="00182702"/>
    <w:rsid w:val="001A3BE7"/>
    <w:rsid w:val="001D0104"/>
    <w:rsid w:val="001D4D95"/>
    <w:rsid w:val="001D671F"/>
    <w:rsid w:val="002145EC"/>
    <w:rsid w:val="00220EB2"/>
    <w:rsid w:val="002342F5"/>
    <w:rsid w:val="002603C4"/>
    <w:rsid w:val="002735DE"/>
    <w:rsid w:val="002A59B6"/>
    <w:rsid w:val="002C09B0"/>
    <w:rsid w:val="002F203E"/>
    <w:rsid w:val="0039247A"/>
    <w:rsid w:val="003C2E0E"/>
    <w:rsid w:val="00406772"/>
    <w:rsid w:val="00417B76"/>
    <w:rsid w:val="004514CE"/>
    <w:rsid w:val="0049086A"/>
    <w:rsid w:val="004A36CC"/>
    <w:rsid w:val="004C4081"/>
    <w:rsid w:val="004C42BD"/>
    <w:rsid w:val="00502B52"/>
    <w:rsid w:val="00532CEB"/>
    <w:rsid w:val="005826CB"/>
    <w:rsid w:val="00583F56"/>
    <w:rsid w:val="005E393D"/>
    <w:rsid w:val="006555F6"/>
    <w:rsid w:val="00685A9B"/>
    <w:rsid w:val="006958B1"/>
    <w:rsid w:val="006E26C9"/>
    <w:rsid w:val="006E374D"/>
    <w:rsid w:val="006E46D3"/>
    <w:rsid w:val="006F75ED"/>
    <w:rsid w:val="00743CC4"/>
    <w:rsid w:val="00750B3C"/>
    <w:rsid w:val="00777C4E"/>
    <w:rsid w:val="007B695B"/>
    <w:rsid w:val="007F278E"/>
    <w:rsid w:val="007F51E2"/>
    <w:rsid w:val="007F6E70"/>
    <w:rsid w:val="00821C12"/>
    <w:rsid w:val="008478EC"/>
    <w:rsid w:val="00855206"/>
    <w:rsid w:val="008A4CD2"/>
    <w:rsid w:val="008B708D"/>
    <w:rsid w:val="008C559C"/>
    <w:rsid w:val="008D3CBE"/>
    <w:rsid w:val="008F14B4"/>
    <w:rsid w:val="00935493"/>
    <w:rsid w:val="009812D7"/>
    <w:rsid w:val="00985059"/>
    <w:rsid w:val="00990232"/>
    <w:rsid w:val="009E55E0"/>
    <w:rsid w:val="009F023F"/>
    <w:rsid w:val="00A16D91"/>
    <w:rsid w:val="00A402FF"/>
    <w:rsid w:val="00A62EDB"/>
    <w:rsid w:val="00A67168"/>
    <w:rsid w:val="00A71D00"/>
    <w:rsid w:val="00A745D1"/>
    <w:rsid w:val="00A853E0"/>
    <w:rsid w:val="00AE321B"/>
    <w:rsid w:val="00B14AFF"/>
    <w:rsid w:val="00B33DDF"/>
    <w:rsid w:val="00B72F70"/>
    <w:rsid w:val="00BE6A86"/>
    <w:rsid w:val="00C071FE"/>
    <w:rsid w:val="00C12242"/>
    <w:rsid w:val="00CB30BB"/>
    <w:rsid w:val="00D35933"/>
    <w:rsid w:val="00D44055"/>
    <w:rsid w:val="00DB1A9D"/>
    <w:rsid w:val="00DD098A"/>
    <w:rsid w:val="00DD670D"/>
    <w:rsid w:val="00DF2996"/>
    <w:rsid w:val="00E00F71"/>
    <w:rsid w:val="00E5545A"/>
    <w:rsid w:val="00E57F4D"/>
    <w:rsid w:val="00E62CE5"/>
    <w:rsid w:val="00F3115F"/>
    <w:rsid w:val="00F43663"/>
    <w:rsid w:val="00F627B4"/>
    <w:rsid w:val="00FA3DD9"/>
    <w:rsid w:val="00FE344A"/>
    <w:rsid w:val="00FF5852"/>
    <w:rsid w:val="567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D435A"/>
  <w15:chartTrackingRefBased/>
  <w15:docId w15:val="{C9E053DF-356F-FA45-B839-594F068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15F"/>
  </w:style>
  <w:style w:type="paragraph" w:styleId="Footer">
    <w:name w:val="footer"/>
    <w:basedOn w:val="Normal"/>
    <w:link w:val="FooterChar"/>
    <w:uiPriority w:val="99"/>
    <w:unhideWhenUsed/>
    <w:rsid w:val="00F31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15F"/>
  </w:style>
  <w:style w:type="character" w:styleId="Hyperlink">
    <w:name w:val="Hyperlink"/>
    <w:basedOn w:val="DefaultParagraphFont"/>
    <w:uiPriority w:val="99"/>
    <w:unhideWhenUsed/>
    <w:rsid w:val="00F31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1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9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2CB712403304396DDB81DDB5B548F" ma:contentTypeVersion="18" ma:contentTypeDescription="Create a new document." ma:contentTypeScope="" ma:versionID="44cbc83822535fa5cb7d5c71cb79c5cf">
  <xsd:schema xmlns:xsd="http://www.w3.org/2001/XMLSchema" xmlns:xs="http://www.w3.org/2001/XMLSchema" xmlns:p="http://schemas.microsoft.com/office/2006/metadata/properties" xmlns:ns2="b7c34613-2997-4c53-9b3c-2cbb58fadd53" xmlns:ns3="fd3fee58-43a7-48bd-a5b4-b643518bf4c2" targetNamespace="http://schemas.microsoft.com/office/2006/metadata/properties" ma:root="true" ma:fieldsID="afb609e1ef5e176bf931dd7e078005a4" ns2:_="" ns3:_="">
    <xsd:import namespace="b7c34613-2997-4c53-9b3c-2cbb58fadd53"/>
    <xsd:import namespace="fd3fee58-43a7-48bd-a5b4-b643518bf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34613-2997-4c53-9b3c-2cbb58fad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cd4c73-b7d2-42a0-859c-b876e51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ee58-43a7-48bd-a5b4-b643518bf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14768-3300-463c-baeb-f0520541f2f1}" ma:internalName="TaxCatchAll" ma:showField="CatchAllData" ma:web="fd3fee58-43a7-48bd-a5b4-b643518bf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fee58-43a7-48bd-a5b4-b643518bf4c2" xsi:nil="true"/>
    <lcf76f155ced4ddcb4097134ff3c332f xmlns="b7c34613-2997-4c53-9b3c-2cbb58fadd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F47A3-CCAD-4F2D-8F85-02C348E60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10922-1C94-450F-BF4C-319F0A1F3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37446-5697-4B4C-9BFF-F6B7B9D37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34613-2997-4c53-9b3c-2cbb58fadd53"/>
    <ds:schemaRef ds:uri="fd3fee58-43a7-48bd-a5b4-b643518bf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232AA-F1C7-4911-92BA-38AA44F6A9B6}">
  <ds:schemaRefs>
    <ds:schemaRef ds:uri="http://schemas.microsoft.com/office/2006/metadata/properties"/>
    <ds:schemaRef ds:uri="http://schemas.microsoft.com/office/infopath/2007/PartnerControls"/>
    <ds:schemaRef ds:uri="fd3fee58-43a7-48bd-a5b4-b643518bf4c2"/>
    <ds:schemaRef ds:uri="b7c34613-2997-4c53-9b3c-2cbb58fad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Wu</dc:creator>
  <cp:keywords/>
  <dc:description/>
  <cp:lastModifiedBy>Cheryl Marcell</cp:lastModifiedBy>
  <cp:revision>5</cp:revision>
  <cp:lastPrinted>2020-03-12T18:18:00Z</cp:lastPrinted>
  <dcterms:created xsi:type="dcterms:W3CDTF">2025-11-25T18:57:00Z</dcterms:created>
  <dcterms:modified xsi:type="dcterms:W3CDTF">2026-05-28T20:33:00Z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0x0101001E12CB712403304396DDB81DDB5B548F</vt:lpwstr>
  </property>
  <property fmtid="{D5CDD505-2E9C-101B-9397-08002B2CF9AE}" pid="3" name="Order">
    <vt:r8>260000</vt:r8>
  </property>
  <property fmtid="{D5CDD505-2E9C-101B-9397-08002B2CF9AE}" pid="4" name="MediaServiceImageTags">
    <vt:lpwstr/>
  </property>
</Properties>
</file>