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F20918" w14:textId="77777777" w:rsidR="005526F6" w:rsidRDefault="00B27687">
      <w:pPr>
        <w:pStyle w:val="BodyText"/>
        <w:rPr>
          <w:i w:val="0"/>
          <w:sz w:val="20"/>
        </w:rPr>
      </w:pPr>
      <w:r>
        <w:rPr>
          <w:noProof/>
          <w:lang w:bidi="ar-SA"/>
        </w:rPr>
        <mc:AlternateContent>
          <mc:Choice Requires="wps">
            <w:drawing>
              <wp:anchor distT="0" distB="0" distL="114300" distR="114300" simplePos="0" relativeHeight="251659264" behindDoc="1" locked="0" layoutInCell="1" allowOverlap="1" wp14:anchorId="15B570D5" wp14:editId="6CB656B8">
                <wp:simplePos x="0" y="0"/>
                <wp:positionH relativeFrom="column">
                  <wp:posOffset>-211015</wp:posOffset>
                </wp:positionH>
                <wp:positionV relativeFrom="paragraph">
                  <wp:posOffset>133643</wp:posOffset>
                </wp:positionV>
                <wp:extent cx="6724357" cy="8880653"/>
                <wp:effectExtent l="19050" t="19050" r="38735" b="34925"/>
                <wp:wrapNone/>
                <wp:docPr id="4" name="Text Box 4"/>
                <wp:cNvGraphicFramePr/>
                <a:graphic xmlns:a="http://schemas.openxmlformats.org/drawingml/2006/main">
                  <a:graphicData uri="http://schemas.microsoft.com/office/word/2010/wordprocessingShape">
                    <wps:wsp>
                      <wps:cNvSpPr txBox="1"/>
                      <wps:spPr>
                        <a:xfrm>
                          <a:off x="0" y="0"/>
                          <a:ext cx="6724357" cy="8880653"/>
                        </a:xfrm>
                        <a:prstGeom prst="rect">
                          <a:avLst/>
                        </a:prstGeom>
                        <a:noFill/>
                        <a:ln w="53975" cap="rnd">
                          <a:solidFill>
                            <a:srgbClr val="FFD100"/>
                          </a:solidFill>
                          <a:bevel/>
                        </a:ln>
                      </wps:spPr>
                      <wps:txbx>
                        <w:txbxContent>
                          <w:p w14:paraId="0FA23A14" w14:textId="77777777" w:rsidR="00B27687" w:rsidRDefault="00B27687" w:rsidP="00B27687">
                            <w:pPr>
                              <w:rPr>
                                <w:color w:val="FFFFFF" w:themeColor="background1"/>
                              </w:rPr>
                            </w:pPr>
                          </w:p>
                          <w:p w14:paraId="5D9AD958" w14:textId="77777777" w:rsidR="00B27687" w:rsidRDefault="00B27687" w:rsidP="00B27687">
                            <w:pPr>
                              <w:rPr>
                                <w:color w:val="FFFFFF" w:themeColor="background1"/>
                              </w:rPr>
                            </w:pPr>
                          </w:p>
                          <w:p w14:paraId="1890FB22" w14:textId="77777777" w:rsidR="00B27687" w:rsidRDefault="00B27687" w:rsidP="00B27687">
                            <w:pPr>
                              <w:rPr>
                                <w:color w:val="FFFFFF" w:themeColor="background1"/>
                              </w:rPr>
                            </w:pPr>
                          </w:p>
                          <w:p w14:paraId="1D47DC31" w14:textId="77777777" w:rsidR="00B27687" w:rsidRDefault="00B27687" w:rsidP="004C3FDA">
                            <w:pPr>
                              <w:rPr>
                                <w:color w:val="FFFFFF" w:themeColor="background1"/>
                              </w:rPr>
                            </w:pPr>
                          </w:p>
                          <w:p w14:paraId="68D6F387" w14:textId="77777777" w:rsidR="00B27687" w:rsidRDefault="00B27687" w:rsidP="00B27687">
                            <w:pPr>
                              <w:jc w:val="center"/>
                              <w:rPr>
                                <w:color w:val="FFFFFF" w:themeColor="background1"/>
                              </w:rPr>
                            </w:pPr>
                          </w:p>
                          <w:p w14:paraId="194976EF" w14:textId="77777777" w:rsidR="00B27687" w:rsidRDefault="00B27687" w:rsidP="00B27687">
                            <w:pPr>
                              <w:jc w:val="center"/>
                              <w:rPr>
                                <w:color w:val="FFFFFF" w:themeColor="background1"/>
                              </w:rPr>
                            </w:pPr>
                          </w:p>
                          <w:p w14:paraId="32647017" w14:textId="77777777" w:rsidR="00B27687" w:rsidRDefault="00B27687" w:rsidP="00B27687">
                            <w:pPr>
                              <w:jc w:val="center"/>
                              <w:rPr>
                                <w:color w:val="FFFFFF" w:themeColor="background1"/>
                              </w:rPr>
                            </w:pPr>
                          </w:p>
                          <w:p w14:paraId="522CDDD9" w14:textId="77777777" w:rsidR="00B27687" w:rsidRDefault="00B27687" w:rsidP="00B27687">
                            <w:pPr>
                              <w:jc w:val="center"/>
                              <w:rPr>
                                <w:color w:val="FFFFFF" w:themeColor="background1"/>
                              </w:rPr>
                            </w:pPr>
                          </w:p>
                          <w:p w14:paraId="1E47B037" w14:textId="77777777" w:rsidR="00B27687" w:rsidRDefault="00B27687" w:rsidP="00B27687">
                            <w:pPr>
                              <w:jc w:val="center"/>
                              <w:rPr>
                                <w:color w:val="FFFFFF" w:themeColor="background1"/>
                              </w:rPr>
                            </w:pPr>
                          </w:p>
                          <w:p w14:paraId="3F3FF46A" w14:textId="77777777" w:rsidR="00B27687" w:rsidRDefault="00B27687" w:rsidP="00B27687">
                            <w:pPr>
                              <w:jc w:val="center"/>
                              <w:rPr>
                                <w:color w:val="FFFFFF" w:themeColor="background1"/>
                              </w:rPr>
                            </w:pPr>
                          </w:p>
                          <w:p w14:paraId="65464A92" w14:textId="25AC33CD" w:rsidR="00D60495" w:rsidRPr="00C16FC4" w:rsidRDefault="00B27687" w:rsidP="00C16FC4">
                            <w:pPr>
                              <w:pStyle w:val="Header"/>
                              <w:jc w:val="center"/>
                              <w:rPr>
                                <w:rFonts w:ascii="Arial" w:hAnsi="Arial" w:cs="Arial"/>
                                <w:b/>
                                <w:sz w:val="96"/>
                                <w:szCs w:val="96"/>
                                <w14:textOutline w14:w="6350" w14:cap="rnd" w14:cmpd="sng" w14:algn="ctr">
                                  <w14:solidFill>
                                    <w14:srgbClr w14:val="FFD100"/>
                                  </w14:solidFill>
                                  <w14:prstDash w14:val="solid"/>
                                  <w14:bevel/>
                                </w14:textOutline>
                              </w:rPr>
                            </w:pPr>
                            <w:r w:rsidRPr="00C16FC4">
                              <w:rPr>
                                <w:rFonts w:ascii="Arial" w:hAnsi="Arial" w:cs="Arial"/>
                                <w:b/>
                                <w:color w:val="FFFF00"/>
                                <w:sz w:val="96"/>
                                <w:szCs w:val="96"/>
                                <w:highlight w:val="darkBlue"/>
                              </w:rPr>
                              <w:t>INFECTIOUS DISEASE</w:t>
                            </w:r>
                            <w:r w:rsidR="00460FF1" w:rsidRPr="00C16FC4">
                              <w:rPr>
                                <w:rFonts w:ascii="Arial" w:hAnsi="Arial" w:cs="Arial"/>
                                <w:b/>
                                <w:sz w:val="96"/>
                                <w:szCs w:val="96"/>
                                <w:highlight w:val="darkBlue"/>
                              </w:rPr>
                              <w:t xml:space="preserve"> </w:t>
                            </w:r>
                          </w:p>
                          <w:p w14:paraId="54A7B9A6" w14:textId="77777777" w:rsidR="00B27687" w:rsidRPr="00C16FC4" w:rsidRDefault="00B27687" w:rsidP="00B27687">
                            <w:pPr>
                              <w:pStyle w:val="Header"/>
                              <w:jc w:val="center"/>
                              <w:rPr>
                                <w:rFonts w:ascii="Arial" w:hAnsi="Arial" w:cs="Arial"/>
                                <w:b/>
                                <w:color w:val="FFFF00"/>
                                <w:sz w:val="96"/>
                                <w:szCs w:val="96"/>
                              </w:rPr>
                            </w:pPr>
                            <w:r w:rsidRPr="00C16FC4">
                              <w:rPr>
                                <w:rFonts w:ascii="Arial" w:hAnsi="Arial" w:cs="Arial"/>
                                <w:b/>
                                <w:color w:val="FFFF00"/>
                                <w:sz w:val="96"/>
                                <w:szCs w:val="96"/>
                                <w:highlight w:val="darkBlue"/>
                              </w:rPr>
                              <w:t>RESPONSE PLAN</w:t>
                            </w:r>
                          </w:p>
                          <w:p w14:paraId="418A03C0" w14:textId="77777777" w:rsidR="00B27687" w:rsidRDefault="00B27687" w:rsidP="00B27687">
                            <w:pPr>
                              <w:pStyle w:val="Header"/>
                              <w:jc w:val="center"/>
                              <w:rPr>
                                <w:rFonts w:ascii="Arial" w:hAnsi="Arial" w:cs="Arial"/>
                                <w:b/>
                                <w:sz w:val="56"/>
                                <w:szCs w:val="56"/>
                              </w:rPr>
                            </w:pPr>
                          </w:p>
                          <w:p w14:paraId="1F0CC8EA" w14:textId="77777777" w:rsidR="00C16FC4" w:rsidRDefault="00C16FC4" w:rsidP="00B27687">
                            <w:pPr>
                              <w:pStyle w:val="Header"/>
                              <w:jc w:val="center"/>
                              <w:rPr>
                                <w:rFonts w:ascii="Arial" w:hAnsi="Arial" w:cs="Arial"/>
                                <w:sz w:val="28"/>
                                <w:szCs w:val="28"/>
                              </w:rPr>
                            </w:pPr>
                          </w:p>
                          <w:p w14:paraId="1D9E4790" w14:textId="77777777" w:rsidR="00C16FC4" w:rsidRDefault="00C16FC4" w:rsidP="00B27687">
                            <w:pPr>
                              <w:pStyle w:val="Header"/>
                              <w:jc w:val="center"/>
                              <w:rPr>
                                <w:rFonts w:ascii="Arial" w:hAnsi="Arial" w:cs="Arial"/>
                                <w:sz w:val="28"/>
                                <w:szCs w:val="28"/>
                              </w:rPr>
                            </w:pPr>
                          </w:p>
                          <w:p w14:paraId="2452049B" w14:textId="77777777" w:rsidR="00C16FC4" w:rsidRDefault="00C16FC4" w:rsidP="00B27687">
                            <w:pPr>
                              <w:pStyle w:val="Header"/>
                              <w:jc w:val="center"/>
                              <w:rPr>
                                <w:rFonts w:ascii="Arial" w:hAnsi="Arial" w:cs="Arial"/>
                                <w:sz w:val="28"/>
                                <w:szCs w:val="28"/>
                              </w:rPr>
                            </w:pPr>
                          </w:p>
                          <w:p w14:paraId="5BCA5627" w14:textId="77777777" w:rsidR="00C16FC4" w:rsidRDefault="00C16FC4" w:rsidP="00B27687">
                            <w:pPr>
                              <w:pStyle w:val="Header"/>
                              <w:jc w:val="center"/>
                              <w:rPr>
                                <w:rFonts w:ascii="Arial" w:hAnsi="Arial" w:cs="Arial"/>
                                <w:sz w:val="28"/>
                                <w:szCs w:val="28"/>
                              </w:rPr>
                            </w:pPr>
                          </w:p>
                          <w:p w14:paraId="66BEAC8C" w14:textId="78B2BC99" w:rsidR="00B27687" w:rsidRPr="00C16FC4" w:rsidRDefault="00B27687" w:rsidP="00B27687">
                            <w:pPr>
                              <w:pStyle w:val="Header"/>
                              <w:jc w:val="center"/>
                              <w:rPr>
                                <w:rFonts w:ascii="Arial" w:hAnsi="Arial" w:cs="Arial"/>
                                <w:b/>
                                <w:bCs/>
                                <w:sz w:val="36"/>
                                <w:szCs w:val="36"/>
                              </w:rPr>
                            </w:pPr>
                            <w:r w:rsidRPr="00C16FC4">
                              <w:rPr>
                                <w:rFonts w:ascii="Arial" w:hAnsi="Arial" w:cs="Arial"/>
                                <w:b/>
                                <w:bCs/>
                                <w:sz w:val="36"/>
                                <w:szCs w:val="36"/>
                              </w:rPr>
                              <w:t>Revised 0</w:t>
                            </w:r>
                            <w:r w:rsidR="004C3FDA">
                              <w:rPr>
                                <w:rFonts w:ascii="Arial" w:hAnsi="Arial" w:cs="Arial"/>
                                <w:b/>
                                <w:bCs/>
                                <w:sz w:val="36"/>
                                <w:szCs w:val="36"/>
                              </w:rPr>
                              <w:t>4</w:t>
                            </w:r>
                            <w:r w:rsidRPr="00C16FC4">
                              <w:rPr>
                                <w:rFonts w:ascii="Arial" w:hAnsi="Arial" w:cs="Arial"/>
                                <w:b/>
                                <w:bCs/>
                                <w:sz w:val="36"/>
                                <w:szCs w:val="36"/>
                              </w:rPr>
                              <w:t>/2020</w:t>
                            </w:r>
                          </w:p>
                          <w:p w14:paraId="3BEE61DC" w14:textId="77777777" w:rsidR="00B27687" w:rsidRPr="00E70FD6" w:rsidRDefault="00B27687" w:rsidP="00B27687">
                            <w:pPr>
                              <w:pStyle w:val="Header"/>
                              <w:jc w:val="center"/>
                              <w:rPr>
                                <w:rFonts w:ascii="Arial" w:hAnsi="Arial" w:cs="Arial"/>
                                <w:b/>
                                <w:sz w:val="64"/>
                                <w:szCs w:val="64"/>
                                <w14:textOutline w14:w="6350" w14:cap="rnd" w14:cmpd="sng" w14:algn="ctr">
                                  <w14:solidFill>
                                    <w14:srgbClr w14:val="FFD100"/>
                                  </w14:solidFill>
                                  <w14:prstDash w14:val="solid"/>
                                  <w14:bevel/>
                                </w14:textOutline>
                              </w:rPr>
                            </w:pPr>
                          </w:p>
                          <w:p w14:paraId="432CF715" w14:textId="77777777" w:rsidR="00B27687" w:rsidRDefault="00B27687" w:rsidP="00B27687">
                            <w:pPr>
                              <w:jc w:val="center"/>
                              <w:rPr>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B570D5" id="_x0000_t202" coordsize="21600,21600" o:spt="202" path="m,l,21600r21600,l21600,xe">
                <v:stroke joinstyle="miter"/>
                <v:path gradientshapeok="t" o:connecttype="rect"/>
              </v:shapetype>
              <v:shape id="Text Box 4" o:spid="_x0000_s1026" type="#_x0000_t202" style="position:absolute;margin-left:-16.6pt;margin-top:10.5pt;width:529.5pt;height:699.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" filled="f" strokecolor="#ffd100" strokeweight="4.25pt">
                <v:stroke joinstyle="bevel" endcap="round"/>
                <v:textbox>
                  <w:txbxContent>
                    <w:p w14:paraId="0FA23A14" w14:textId="77777777" w:rsidR="00B27687" w:rsidRDefault="00B27687" w:rsidP="00B27687">
                      <w:pPr>
                        <w:rPr>
                          <w:color w:val="FFFFFF" w:themeColor="background1"/>
                        </w:rPr>
                      </w:pPr>
                    </w:p>
                    <w:p w14:paraId="5D9AD958" w14:textId="77777777" w:rsidR="00B27687" w:rsidRDefault="00B27687" w:rsidP="00B27687">
                      <w:pPr>
                        <w:rPr>
                          <w:color w:val="FFFFFF" w:themeColor="background1"/>
                        </w:rPr>
                      </w:pPr>
                    </w:p>
                    <w:p w14:paraId="1890FB22" w14:textId="77777777" w:rsidR="00B27687" w:rsidRDefault="00B27687" w:rsidP="00B27687">
                      <w:pPr>
                        <w:rPr>
                          <w:color w:val="FFFFFF" w:themeColor="background1"/>
                        </w:rPr>
                      </w:pPr>
                    </w:p>
                    <w:p w14:paraId="1D47DC31" w14:textId="77777777" w:rsidR="00B27687" w:rsidRDefault="00B27687" w:rsidP="004C3FDA">
                      <w:pPr>
                        <w:rPr>
                          <w:color w:val="FFFFFF" w:themeColor="background1"/>
                        </w:rPr>
                      </w:pPr>
                    </w:p>
                    <w:p w14:paraId="68D6F387" w14:textId="77777777" w:rsidR="00B27687" w:rsidRDefault="00B27687" w:rsidP="00B27687">
                      <w:pPr>
                        <w:jc w:val="center"/>
                        <w:rPr>
                          <w:color w:val="FFFFFF" w:themeColor="background1"/>
                        </w:rPr>
                      </w:pPr>
                    </w:p>
                    <w:p w14:paraId="194976EF" w14:textId="77777777" w:rsidR="00B27687" w:rsidRDefault="00B27687" w:rsidP="00B27687">
                      <w:pPr>
                        <w:jc w:val="center"/>
                        <w:rPr>
                          <w:color w:val="FFFFFF" w:themeColor="background1"/>
                        </w:rPr>
                      </w:pPr>
                    </w:p>
                    <w:p w14:paraId="32647017" w14:textId="77777777" w:rsidR="00B27687" w:rsidRDefault="00B27687" w:rsidP="00B27687">
                      <w:pPr>
                        <w:jc w:val="center"/>
                        <w:rPr>
                          <w:color w:val="FFFFFF" w:themeColor="background1"/>
                        </w:rPr>
                      </w:pPr>
                    </w:p>
                    <w:p w14:paraId="522CDDD9" w14:textId="77777777" w:rsidR="00B27687" w:rsidRDefault="00B27687" w:rsidP="00B27687">
                      <w:pPr>
                        <w:jc w:val="center"/>
                        <w:rPr>
                          <w:color w:val="FFFFFF" w:themeColor="background1"/>
                        </w:rPr>
                      </w:pPr>
                    </w:p>
                    <w:p w14:paraId="1E47B037" w14:textId="77777777" w:rsidR="00B27687" w:rsidRDefault="00B27687" w:rsidP="00B27687">
                      <w:pPr>
                        <w:jc w:val="center"/>
                        <w:rPr>
                          <w:color w:val="FFFFFF" w:themeColor="background1"/>
                        </w:rPr>
                      </w:pPr>
                    </w:p>
                    <w:p w14:paraId="3F3FF46A" w14:textId="77777777" w:rsidR="00B27687" w:rsidRDefault="00B27687" w:rsidP="00B27687">
                      <w:pPr>
                        <w:jc w:val="center"/>
                        <w:rPr>
                          <w:color w:val="FFFFFF" w:themeColor="background1"/>
                        </w:rPr>
                      </w:pPr>
                    </w:p>
                    <w:p w14:paraId="65464A92" w14:textId="25AC33CD" w:rsidR="00D60495" w:rsidRPr="00C16FC4" w:rsidRDefault="00B27687" w:rsidP="00C16FC4">
                      <w:pPr>
                        <w:pStyle w:val="Header"/>
                        <w:jc w:val="center"/>
                        <w:rPr>
                          <w:rFonts w:ascii="Arial" w:hAnsi="Arial" w:cs="Arial"/>
                          <w:b/>
                          <w:sz w:val="96"/>
                          <w:szCs w:val="96"/>
                          <w14:textOutline w14:w="6350" w14:cap="rnd" w14:cmpd="sng" w14:algn="ctr">
                            <w14:solidFill>
                              <w14:srgbClr w14:val="FFD100"/>
                            </w14:solidFill>
                            <w14:prstDash w14:val="solid"/>
                            <w14:bevel/>
                          </w14:textOutline>
                        </w:rPr>
                      </w:pPr>
                      <w:r w:rsidRPr="00C16FC4">
                        <w:rPr>
                          <w:rFonts w:ascii="Arial" w:hAnsi="Arial" w:cs="Arial"/>
                          <w:b/>
                          <w:color w:val="FFFF00"/>
                          <w:sz w:val="96"/>
                          <w:szCs w:val="96"/>
                          <w:highlight w:val="darkBlue"/>
                        </w:rPr>
                        <w:t>INFECTIOUS DISEASE</w:t>
                      </w:r>
                      <w:r w:rsidR="00460FF1" w:rsidRPr="00C16FC4">
                        <w:rPr>
                          <w:rFonts w:ascii="Arial" w:hAnsi="Arial" w:cs="Arial"/>
                          <w:b/>
                          <w:sz w:val="96"/>
                          <w:szCs w:val="96"/>
                          <w:highlight w:val="darkBlue"/>
                        </w:rPr>
                        <w:t xml:space="preserve"> </w:t>
                      </w:r>
                    </w:p>
                    <w:p w14:paraId="54A7B9A6" w14:textId="77777777" w:rsidR="00B27687" w:rsidRPr="00C16FC4" w:rsidRDefault="00B27687" w:rsidP="00B27687">
                      <w:pPr>
                        <w:pStyle w:val="Header"/>
                        <w:jc w:val="center"/>
                        <w:rPr>
                          <w:rFonts w:ascii="Arial" w:hAnsi="Arial" w:cs="Arial"/>
                          <w:b/>
                          <w:color w:val="FFFF00"/>
                          <w:sz w:val="96"/>
                          <w:szCs w:val="96"/>
                        </w:rPr>
                      </w:pPr>
                      <w:r w:rsidRPr="00C16FC4">
                        <w:rPr>
                          <w:rFonts w:ascii="Arial" w:hAnsi="Arial" w:cs="Arial"/>
                          <w:b/>
                          <w:color w:val="FFFF00"/>
                          <w:sz w:val="96"/>
                          <w:szCs w:val="96"/>
                          <w:highlight w:val="darkBlue"/>
                        </w:rPr>
                        <w:t>RESPONSE PLAN</w:t>
                      </w:r>
                    </w:p>
                    <w:p w14:paraId="418A03C0" w14:textId="77777777" w:rsidR="00B27687" w:rsidRDefault="00B27687" w:rsidP="00B27687">
                      <w:pPr>
                        <w:pStyle w:val="Header"/>
                        <w:jc w:val="center"/>
                        <w:rPr>
                          <w:rFonts w:ascii="Arial" w:hAnsi="Arial" w:cs="Arial"/>
                          <w:b/>
                          <w:sz w:val="56"/>
                          <w:szCs w:val="56"/>
                        </w:rPr>
                      </w:pPr>
                    </w:p>
                    <w:p w14:paraId="1F0CC8EA" w14:textId="77777777" w:rsidR="00C16FC4" w:rsidRDefault="00C16FC4" w:rsidP="00B27687">
                      <w:pPr>
                        <w:pStyle w:val="Header"/>
                        <w:jc w:val="center"/>
                        <w:rPr>
                          <w:rFonts w:ascii="Arial" w:hAnsi="Arial" w:cs="Arial"/>
                          <w:sz w:val="28"/>
                          <w:szCs w:val="28"/>
                        </w:rPr>
                      </w:pPr>
                    </w:p>
                    <w:p w14:paraId="1D9E4790" w14:textId="77777777" w:rsidR="00C16FC4" w:rsidRDefault="00C16FC4" w:rsidP="00B27687">
                      <w:pPr>
                        <w:pStyle w:val="Header"/>
                        <w:jc w:val="center"/>
                        <w:rPr>
                          <w:rFonts w:ascii="Arial" w:hAnsi="Arial" w:cs="Arial"/>
                          <w:sz w:val="28"/>
                          <w:szCs w:val="28"/>
                        </w:rPr>
                      </w:pPr>
                    </w:p>
                    <w:p w14:paraId="2452049B" w14:textId="77777777" w:rsidR="00C16FC4" w:rsidRDefault="00C16FC4" w:rsidP="00B27687">
                      <w:pPr>
                        <w:pStyle w:val="Header"/>
                        <w:jc w:val="center"/>
                        <w:rPr>
                          <w:rFonts w:ascii="Arial" w:hAnsi="Arial" w:cs="Arial"/>
                          <w:sz w:val="28"/>
                          <w:szCs w:val="28"/>
                        </w:rPr>
                      </w:pPr>
                    </w:p>
                    <w:p w14:paraId="5BCA5627" w14:textId="77777777" w:rsidR="00C16FC4" w:rsidRDefault="00C16FC4" w:rsidP="00B27687">
                      <w:pPr>
                        <w:pStyle w:val="Header"/>
                        <w:jc w:val="center"/>
                        <w:rPr>
                          <w:rFonts w:ascii="Arial" w:hAnsi="Arial" w:cs="Arial"/>
                          <w:sz w:val="28"/>
                          <w:szCs w:val="28"/>
                        </w:rPr>
                      </w:pPr>
                    </w:p>
                    <w:p w14:paraId="66BEAC8C" w14:textId="78B2BC99" w:rsidR="00B27687" w:rsidRPr="00C16FC4" w:rsidRDefault="00B27687" w:rsidP="00B27687">
                      <w:pPr>
                        <w:pStyle w:val="Header"/>
                        <w:jc w:val="center"/>
                        <w:rPr>
                          <w:rFonts w:ascii="Arial" w:hAnsi="Arial" w:cs="Arial"/>
                          <w:b/>
                          <w:bCs/>
                          <w:sz w:val="36"/>
                          <w:szCs w:val="36"/>
                        </w:rPr>
                      </w:pPr>
                      <w:r w:rsidRPr="00C16FC4">
                        <w:rPr>
                          <w:rFonts w:ascii="Arial" w:hAnsi="Arial" w:cs="Arial"/>
                          <w:b/>
                          <w:bCs/>
                          <w:sz w:val="36"/>
                          <w:szCs w:val="36"/>
                        </w:rPr>
                        <w:t>Revised 0</w:t>
                      </w:r>
                      <w:r w:rsidR="004C3FDA">
                        <w:rPr>
                          <w:rFonts w:ascii="Arial" w:hAnsi="Arial" w:cs="Arial"/>
                          <w:b/>
                          <w:bCs/>
                          <w:sz w:val="36"/>
                          <w:szCs w:val="36"/>
                        </w:rPr>
                        <w:t>4</w:t>
                      </w:r>
                      <w:r w:rsidRPr="00C16FC4">
                        <w:rPr>
                          <w:rFonts w:ascii="Arial" w:hAnsi="Arial" w:cs="Arial"/>
                          <w:b/>
                          <w:bCs/>
                          <w:sz w:val="36"/>
                          <w:szCs w:val="36"/>
                        </w:rPr>
                        <w:t>/2020</w:t>
                      </w:r>
                    </w:p>
                    <w:p w14:paraId="3BEE61DC" w14:textId="77777777" w:rsidR="00B27687" w:rsidRPr="00E70FD6" w:rsidRDefault="00B27687" w:rsidP="00B27687">
                      <w:pPr>
                        <w:pStyle w:val="Header"/>
                        <w:jc w:val="center"/>
                        <w:rPr>
                          <w:rFonts w:ascii="Arial" w:hAnsi="Arial" w:cs="Arial"/>
                          <w:b/>
                          <w:sz w:val="64"/>
                          <w:szCs w:val="64"/>
                          <w14:textOutline w14:w="6350" w14:cap="rnd" w14:cmpd="sng" w14:algn="ctr">
                            <w14:solidFill>
                              <w14:srgbClr w14:val="FFD100"/>
                            </w14:solidFill>
                            <w14:prstDash w14:val="solid"/>
                            <w14:bevel/>
                          </w14:textOutline>
                        </w:rPr>
                      </w:pPr>
                    </w:p>
                    <w:p w14:paraId="432CF715" w14:textId="77777777" w:rsidR="00B27687" w:rsidRDefault="00B27687" w:rsidP="00B27687">
                      <w:pPr>
                        <w:jc w:val="center"/>
                        <w:rPr>
                          <w:color w:val="FFFFFF" w:themeColor="background1"/>
                        </w:rPr>
                      </w:pPr>
                    </w:p>
                  </w:txbxContent>
                </v:textbox>
              </v:shape>
            </w:pict>
          </mc:Fallback>
        </mc:AlternateContent>
      </w:r>
    </w:p>
    <w:p w14:paraId="6553B0AA" w14:textId="77777777" w:rsidR="005526F6" w:rsidRDefault="005526F6">
      <w:pPr>
        <w:pStyle w:val="BodyText"/>
        <w:rPr>
          <w:i w:val="0"/>
          <w:sz w:val="20"/>
        </w:rPr>
      </w:pPr>
    </w:p>
    <w:p w14:paraId="56AD4685" w14:textId="77777777" w:rsidR="005526F6" w:rsidRDefault="005526F6">
      <w:pPr>
        <w:pStyle w:val="BodyText"/>
        <w:rPr>
          <w:i w:val="0"/>
          <w:sz w:val="20"/>
        </w:rPr>
      </w:pPr>
    </w:p>
    <w:p w14:paraId="50773136" w14:textId="77777777" w:rsidR="005526F6" w:rsidRDefault="005526F6">
      <w:pPr>
        <w:pStyle w:val="BodyText"/>
        <w:rPr>
          <w:i w:val="0"/>
          <w:sz w:val="20"/>
        </w:rPr>
      </w:pPr>
    </w:p>
    <w:p w14:paraId="07A7B6BE" w14:textId="77777777" w:rsidR="005526F6" w:rsidRDefault="005526F6">
      <w:pPr>
        <w:pStyle w:val="BodyText"/>
        <w:rPr>
          <w:i w:val="0"/>
          <w:sz w:val="20"/>
        </w:rPr>
      </w:pPr>
    </w:p>
    <w:p w14:paraId="481A4D7F" w14:textId="55C7F0E1" w:rsidR="005526F6" w:rsidRDefault="005526F6">
      <w:pPr>
        <w:pStyle w:val="BodyText"/>
        <w:rPr>
          <w:i w:val="0"/>
          <w:sz w:val="20"/>
        </w:rPr>
      </w:pPr>
    </w:p>
    <w:p w14:paraId="341BDD00" w14:textId="77777777" w:rsidR="005526F6" w:rsidRDefault="005526F6">
      <w:pPr>
        <w:pStyle w:val="BodyText"/>
        <w:rPr>
          <w:i w:val="0"/>
          <w:sz w:val="20"/>
        </w:rPr>
      </w:pPr>
    </w:p>
    <w:p w14:paraId="2BFA1700" w14:textId="77777777" w:rsidR="005526F6" w:rsidRDefault="005526F6">
      <w:pPr>
        <w:pStyle w:val="BodyText"/>
        <w:rPr>
          <w:i w:val="0"/>
          <w:sz w:val="20"/>
        </w:rPr>
      </w:pPr>
    </w:p>
    <w:p w14:paraId="34513836" w14:textId="77777777" w:rsidR="005526F6" w:rsidRDefault="005526F6">
      <w:pPr>
        <w:pStyle w:val="BodyText"/>
        <w:rPr>
          <w:i w:val="0"/>
          <w:sz w:val="20"/>
        </w:rPr>
      </w:pPr>
    </w:p>
    <w:p w14:paraId="2AE647F6" w14:textId="77777777" w:rsidR="005526F6" w:rsidRDefault="005526F6">
      <w:pPr>
        <w:pStyle w:val="BodyText"/>
        <w:rPr>
          <w:i w:val="0"/>
          <w:sz w:val="20"/>
        </w:rPr>
      </w:pPr>
    </w:p>
    <w:p w14:paraId="5F6361C3" w14:textId="77777777" w:rsidR="005526F6" w:rsidRDefault="005526F6">
      <w:pPr>
        <w:pStyle w:val="BodyText"/>
        <w:rPr>
          <w:i w:val="0"/>
          <w:sz w:val="20"/>
        </w:rPr>
      </w:pPr>
    </w:p>
    <w:p w14:paraId="02AA54EE" w14:textId="52BB7167" w:rsidR="005526F6" w:rsidRDefault="005526F6">
      <w:pPr>
        <w:pStyle w:val="BodyText"/>
        <w:rPr>
          <w:i w:val="0"/>
          <w:sz w:val="20"/>
        </w:rPr>
      </w:pPr>
    </w:p>
    <w:p w14:paraId="5B88CED4" w14:textId="77777777" w:rsidR="005526F6" w:rsidRDefault="005526F6">
      <w:pPr>
        <w:pStyle w:val="BodyText"/>
        <w:rPr>
          <w:i w:val="0"/>
          <w:sz w:val="20"/>
        </w:rPr>
      </w:pPr>
    </w:p>
    <w:p w14:paraId="2A7386D7" w14:textId="77777777" w:rsidR="005526F6" w:rsidRDefault="005526F6">
      <w:pPr>
        <w:pStyle w:val="BodyText"/>
        <w:rPr>
          <w:i w:val="0"/>
          <w:sz w:val="20"/>
        </w:rPr>
      </w:pPr>
    </w:p>
    <w:p w14:paraId="2D08BF32" w14:textId="77777777" w:rsidR="005526F6" w:rsidRDefault="005526F6">
      <w:pPr>
        <w:pStyle w:val="BodyText"/>
        <w:rPr>
          <w:i w:val="0"/>
          <w:sz w:val="20"/>
        </w:rPr>
      </w:pPr>
    </w:p>
    <w:p w14:paraId="439BB9E1" w14:textId="77777777" w:rsidR="005526F6" w:rsidRDefault="005526F6">
      <w:pPr>
        <w:pStyle w:val="BodyText"/>
        <w:rPr>
          <w:i w:val="0"/>
          <w:sz w:val="20"/>
        </w:rPr>
      </w:pPr>
    </w:p>
    <w:p w14:paraId="4836C8FA" w14:textId="77777777" w:rsidR="005526F6" w:rsidRDefault="005526F6">
      <w:pPr>
        <w:pStyle w:val="BodyText"/>
        <w:rPr>
          <w:i w:val="0"/>
          <w:sz w:val="20"/>
        </w:rPr>
      </w:pPr>
    </w:p>
    <w:p w14:paraId="78C8E94C" w14:textId="77777777" w:rsidR="005526F6" w:rsidRDefault="005526F6">
      <w:pPr>
        <w:pStyle w:val="BodyText"/>
        <w:rPr>
          <w:i w:val="0"/>
          <w:sz w:val="20"/>
        </w:rPr>
      </w:pPr>
    </w:p>
    <w:p w14:paraId="4EAAF794" w14:textId="486E415E" w:rsidR="005526F6" w:rsidRDefault="005526F6">
      <w:pPr>
        <w:pStyle w:val="BodyText"/>
        <w:rPr>
          <w:i w:val="0"/>
          <w:sz w:val="20"/>
        </w:rPr>
      </w:pPr>
    </w:p>
    <w:p w14:paraId="0FE8C30F" w14:textId="77777777" w:rsidR="005526F6" w:rsidRDefault="005526F6" w:rsidP="00B27687">
      <w:pPr>
        <w:pStyle w:val="BodyText"/>
        <w:jc w:val="center"/>
        <w:rPr>
          <w:i w:val="0"/>
          <w:sz w:val="20"/>
        </w:rPr>
      </w:pPr>
    </w:p>
    <w:p w14:paraId="6F8FC534" w14:textId="77777777" w:rsidR="005526F6" w:rsidRDefault="005526F6">
      <w:pPr>
        <w:pStyle w:val="BodyText"/>
        <w:rPr>
          <w:i w:val="0"/>
          <w:sz w:val="20"/>
        </w:rPr>
      </w:pPr>
    </w:p>
    <w:p w14:paraId="798D42EA" w14:textId="77777777" w:rsidR="005526F6" w:rsidRDefault="005526F6">
      <w:pPr>
        <w:pStyle w:val="BodyText"/>
        <w:rPr>
          <w:i w:val="0"/>
          <w:sz w:val="20"/>
        </w:rPr>
      </w:pPr>
    </w:p>
    <w:p w14:paraId="3B4D01EB" w14:textId="77777777" w:rsidR="005526F6" w:rsidRDefault="005526F6">
      <w:pPr>
        <w:pStyle w:val="BodyText"/>
        <w:rPr>
          <w:i w:val="0"/>
          <w:sz w:val="20"/>
        </w:rPr>
      </w:pPr>
    </w:p>
    <w:p w14:paraId="144F7867" w14:textId="77777777" w:rsidR="005526F6" w:rsidRDefault="005526F6">
      <w:pPr>
        <w:pStyle w:val="BodyText"/>
        <w:rPr>
          <w:i w:val="0"/>
          <w:sz w:val="20"/>
        </w:rPr>
      </w:pPr>
    </w:p>
    <w:p w14:paraId="47CACDB3" w14:textId="77777777" w:rsidR="005526F6" w:rsidRDefault="005526F6">
      <w:pPr>
        <w:pStyle w:val="BodyText"/>
        <w:rPr>
          <w:i w:val="0"/>
          <w:sz w:val="20"/>
        </w:rPr>
      </w:pPr>
    </w:p>
    <w:p w14:paraId="4A423467" w14:textId="77777777" w:rsidR="005526F6" w:rsidRDefault="005526F6">
      <w:pPr>
        <w:pStyle w:val="BodyText"/>
        <w:rPr>
          <w:i w:val="0"/>
          <w:sz w:val="20"/>
        </w:rPr>
      </w:pPr>
    </w:p>
    <w:p w14:paraId="68E12E3B" w14:textId="77777777" w:rsidR="005526F6" w:rsidRDefault="005526F6">
      <w:pPr>
        <w:pStyle w:val="BodyText"/>
        <w:rPr>
          <w:i w:val="0"/>
          <w:sz w:val="20"/>
        </w:rPr>
      </w:pPr>
    </w:p>
    <w:p w14:paraId="21B76CF8" w14:textId="77777777" w:rsidR="005526F6" w:rsidRDefault="005526F6">
      <w:pPr>
        <w:pStyle w:val="BodyText"/>
        <w:rPr>
          <w:i w:val="0"/>
          <w:sz w:val="20"/>
        </w:rPr>
      </w:pPr>
    </w:p>
    <w:p w14:paraId="14DC3047" w14:textId="77777777" w:rsidR="005526F6" w:rsidRDefault="005526F6">
      <w:pPr>
        <w:pStyle w:val="BodyText"/>
        <w:rPr>
          <w:i w:val="0"/>
          <w:sz w:val="20"/>
        </w:rPr>
      </w:pPr>
    </w:p>
    <w:p w14:paraId="5E34C086" w14:textId="77777777" w:rsidR="005526F6" w:rsidRDefault="005526F6">
      <w:pPr>
        <w:pStyle w:val="BodyText"/>
        <w:rPr>
          <w:i w:val="0"/>
          <w:sz w:val="20"/>
        </w:rPr>
      </w:pPr>
    </w:p>
    <w:p w14:paraId="28CABF61" w14:textId="77777777" w:rsidR="005526F6" w:rsidRDefault="005526F6">
      <w:pPr>
        <w:pStyle w:val="BodyText"/>
        <w:rPr>
          <w:i w:val="0"/>
          <w:sz w:val="20"/>
        </w:rPr>
      </w:pPr>
    </w:p>
    <w:p w14:paraId="051CB8E5" w14:textId="77777777" w:rsidR="005526F6" w:rsidRDefault="005526F6">
      <w:pPr>
        <w:pStyle w:val="BodyText"/>
        <w:spacing w:before="10"/>
        <w:rPr>
          <w:i w:val="0"/>
          <w:sz w:val="25"/>
        </w:rPr>
      </w:pPr>
    </w:p>
    <w:p w14:paraId="39EDD5B3" w14:textId="77777777" w:rsidR="005526F6" w:rsidRDefault="005526F6" w:rsidP="00B27687">
      <w:pPr>
        <w:pStyle w:val="BodyText"/>
        <w:jc w:val="center"/>
        <w:rPr>
          <w:i w:val="0"/>
          <w:sz w:val="20"/>
        </w:rPr>
      </w:pPr>
      <w:bookmarkStart w:id="0" w:name="Guide_Instructions"/>
      <w:bookmarkEnd w:id="0"/>
    </w:p>
    <w:p w14:paraId="742C09D1" w14:textId="77777777" w:rsidR="003A6BB0" w:rsidRDefault="003A6BB0">
      <w:pPr>
        <w:rPr>
          <w:sz w:val="16"/>
        </w:rPr>
        <w:sectPr w:rsidR="003A6BB0" w:rsidSect="00A842CA">
          <w:footerReference w:type="first" r:id="rId7"/>
          <w:type w:val="continuous"/>
          <w:pgSz w:w="12240" w:h="15840"/>
          <w:pgMar w:top="720" w:right="1152" w:bottom="720" w:left="1152" w:header="720" w:footer="720" w:gutter="0"/>
          <w:pgBorders w:display="firstPage" w:offsetFrom="page">
            <w:top w:val="single" w:sz="36" w:space="24" w:color="0000CC"/>
            <w:left w:val="single" w:sz="36" w:space="24" w:color="0000CC"/>
            <w:bottom w:val="single" w:sz="36" w:space="24" w:color="0000CC"/>
            <w:right w:val="single" w:sz="36" w:space="24" w:color="0000CC"/>
          </w:pgBorders>
          <w:cols w:space="720"/>
        </w:sectPr>
      </w:pPr>
    </w:p>
    <w:p w14:paraId="5881964D" w14:textId="77777777" w:rsidR="003A6BB0" w:rsidRDefault="003A6BB0" w:rsidP="003A6BB0">
      <w:pPr>
        <w:pStyle w:val="Heading1"/>
        <w:tabs>
          <w:tab w:val="left" w:pos="0"/>
        </w:tabs>
        <w:ind w:left="0"/>
        <w:rPr>
          <w:rFonts w:asciiTheme="minorHAnsi" w:hAnsiTheme="minorHAnsi" w:cs="Arial"/>
          <w:u w:val="single"/>
        </w:rPr>
      </w:pPr>
      <w:bookmarkStart w:id="1" w:name="I._INTRODUCTION"/>
      <w:bookmarkEnd w:id="1"/>
      <w:r w:rsidRPr="003A6BB0">
        <w:rPr>
          <w:rFonts w:asciiTheme="minorHAnsi" w:hAnsiTheme="minorHAnsi" w:cs="Arial"/>
          <w:u w:val="single"/>
        </w:rPr>
        <w:lastRenderedPageBreak/>
        <w:t>Introduction</w:t>
      </w:r>
    </w:p>
    <w:p w14:paraId="7E700014" w14:textId="77777777" w:rsidR="003A6BB0" w:rsidRPr="00A01A96" w:rsidRDefault="003A6BB0" w:rsidP="003A6BB0">
      <w:pPr>
        <w:pStyle w:val="Heading1"/>
        <w:tabs>
          <w:tab w:val="left" w:pos="0"/>
        </w:tabs>
        <w:ind w:left="0"/>
        <w:rPr>
          <w:rFonts w:asciiTheme="minorHAnsi" w:hAnsiTheme="minorHAnsi" w:cs="Arial"/>
          <w:sz w:val="12"/>
          <w:szCs w:val="12"/>
          <w:u w:val="single"/>
        </w:rPr>
      </w:pPr>
    </w:p>
    <w:p w14:paraId="29C005FD" w14:textId="0B62F891" w:rsidR="00975E66" w:rsidRDefault="00C16FC4" w:rsidP="00975E66">
      <w:pPr>
        <w:pStyle w:val="Heading1"/>
        <w:tabs>
          <w:tab w:val="left" w:pos="0"/>
        </w:tabs>
        <w:ind w:left="0"/>
        <w:rPr>
          <w:rFonts w:asciiTheme="minorHAnsi" w:hAnsiTheme="minorHAnsi" w:cs="Arial"/>
          <w:b w:val="0"/>
          <w:sz w:val="22"/>
          <w:szCs w:val="22"/>
        </w:rPr>
      </w:pPr>
      <w:bookmarkStart w:id="2" w:name="_Hlk38961356"/>
      <w:r>
        <w:rPr>
          <w:rFonts w:asciiTheme="minorHAnsi" w:hAnsiTheme="minorHAnsi" w:cs="Arial"/>
          <w:b w:val="0"/>
          <w:sz w:val="22"/>
          <w:szCs w:val="22"/>
        </w:rPr>
        <w:t>(Company Name)</w:t>
      </w:r>
      <w:bookmarkEnd w:id="2"/>
      <w:r w:rsidR="003A6BB0" w:rsidRPr="003A6BB0">
        <w:rPr>
          <w:rFonts w:asciiTheme="minorHAnsi" w:hAnsiTheme="minorHAnsi" w:cs="Arial"/>
          <w:b w:val="0"/>
          <w:sz w:val="22"/>
          <w:szCs w:val="22"/>
        </w:rPr>
        <w:t xml:space="preserve"> will take proactive steps to protect the workplace in the event of an infectious disease outbreak.  It is the goal of </w:t>
      </w:r>
      <w:r w:rsidR="00975E66">
        <w:rPr>
          <w:rFonts w:asciiTheme="minorHAnsi" w:hAnsiTheme="minorHAnsi" w:cs="Arial"/>
          <w:b w:val="0"/>
          <w:sz w:val="22"/>
          <w:szCs w:val="22"/>
        </w:rPr>
        <w:t>the Company</w:t>
      </w:r>
      <w:r w:rsidR="003A6BB0" w:rsidRPr="003A6BB0">
        <w:rPr>
          <w:rFonts w:asciiTheme="minorHAnsi" w:hAnsiTheme="minorHAnsi" w:cs="Arial"/>
          <w:b w:val="0"/>
          <w:sz w:val="22"/>
          <w:szCs w:val="22"/>
        </w:rPr>
        <w:t xml:space="preserve"> during any such time period to strive to operate effectively and ensure that all essential services are continuously provided and that employees</w:t>
      </w:r>
      <w:r w:rsidR="00975E66">
        <w:rPr>
          <w:rFonts w:asciiTheme="minorHAnsi" w:hAnsiTheme="minorHAnsi" w:cs="Arial"/>
          <w:b w:val="0"/>
          <w:sz w:val="22"/>
          <w:szCs w:val="22"/>
        </w:rPr>
        <w:t xml:space="preserve"> are safe within the workplace.  </w:t>
      </w:r>
    </w:p>
    <w:p w14:paraId="46B2852A" w14:textId="77777777" w:rsidR="00975E66" w:rsidRPr="00975E66" w:rsidRDefault="00975E66" w:rsidP="00975E66">
      <w:pPr>
        <w:pStyle w:val="Heading1"/>
        <w:tabs>
          <w:tab w:val="left" w:pos="0"/>
        </w:tabs>
        <w:ind w:left="0"/>
        <w:rPr>
          <w:rFonts w:asciiTheme="minorHAnsi" w:hAnsiTheme="minorHAnsi" w:cs="Arial"/>
          <w:b w:val="0"/>
          <w:sz w:val="12"/>
          <w:szCs w:val="12"/>
        </w:rPr>
      </w:pPr>
    </w:p>
    <w:p w14:paraId="49AB7652" w14:textId="41E73C33" w:rsidR="003A6BB0" w:rsidRDefault="004C3FDA" w:rsidP="00975E66">
      <w:pPr>
        <w:pStyle w:val="Heading1"/>
        <w:tabs>
          <w:tab w:val="left" w:pos="0"/>
        </w:tabs>
        <w:ind w:left="0"/>
        <w:rPr>
          <w:rFonts w:asciiTheme="minorHAnsi" w:hAnsiTheme="minorHAnsi" w:cs="Arial"/>
          <w:b w:val="0"/>
          <w:sz w:val="22"/>
          <w:szCs w:val="22"/>
        </w:rPr>
      </w:pPr>
      <w:r>
        <w:rPr>
          <w:rFonts w:asciiTheme="minorHAnsi" w:hAnsiTheme="minorHAnsi" w:cs="Arial"/>
          <w:b w:val="0"/>
          <w:sz w:val="22"/>
          <w:szCs w:val="22"/>
        </w:rPr>
        <w:t>(Company Name)</w:t>
      </w:r>
      <w:r w:rsidR="003A6BB0" w:rsidRPr="003A6BB0">
        <w:rPr>
          <w:rFonts w:asciiTheme="minorHAnsi" w:hAnsiTheme="minorHAnsi" w:cs="Arial"/>
          <w:b w:val="0"/>
          <w:sz w:val="22"/>
          <w:szCs w:val="22"/>
        </w:rPr>
        <w:t xml:space="preserve"> is committed to providing authoritative information about the nature and spread of infectious diseases, including symptoms and signs to watch for, as well as required steps to be taken in the event of an illness or outbreak. </w:t>
      </w:r>
    </w:p>
    <w:p w14:paraId="51E70E5D" w14:textId="77777777" w:rsidR="00A01A96" w:rsidRPr="00A14859" w:rsidRDefault="00A01A96" w:rsidP="00975E66">
      <w:pPr>
        <w:pStyle w:val="Heading1"/>
        <w:tabs>
          <w:tab w:val="left" w:pos="0"/>
        </w:tabs>
        <w:ind w:left="0"/>
        <w:rPr>
          <w:rFonts w:asciiTheme="minorHAnsi" w:hAnsiTheme="minorHAnsi" w:cs="Arial"/>
          <w:b w:val="0"/>
          <w:sz w:val="12"/>
          <w:szCs w:val="12"/>
        </w:rPr>
      </w:pPr>
    </w:p>
    <w:p w14:paraId="281EF92D" w14:textId="77777777" w:rsidR="00A01A96" w:rsidRPr="00A01A96" w:rsidRDefault="00A01A96" w:rsidP="00975E66">
      <w:pPr>
        <w:pStyle w:val="Heading1"/>
        <w:tabs>
          <w:tab w:val="left" w:pos="0"/>
        </w:tabs>
        <w:ind w:left="0"/>
        <w:rPr>
          <w:rFonts w:asciiTheme="minorHAnsi" w:hAnsiTheme="minorHAnsi" w:cs="Arial"/>
          <w:u w:val="single"/>
        </w:rPr>
      </w:pPr>
      <w:r w:rsidRPr="00A01A96">
        <w:rPr>
          <w:rFonts w:asciiTheme="minorHAnsi" w:hAnsiTheme="minorHAnsi" w:cs="Arial"/>
          <w:u w:val="single"/>
        </w:rPr>
        <w:t>Purpose</w:t>
      </w:r>
    </w:p>
    <w:p w14:paraId="474A02B2" w14:textId="77777777" w:rsidR="00975E66" w:rsidRPr="00A01A96" w:rsidRDefault="00975E66" w:rsidP="00975E66">
      <w:pPr>
        <w:pStyle w:val="Heading1"/>
        <w:tabs>
          <w:tab w:val="left" w:pos="0"/>
        </w:tabs>
        <w:ind w:left="0"/>
        <w:rPr>
          <w:rFonts w:asciiTheme="minorHAnsi" w:hAnsiTheme="minorHAnsi" w:cs="Arial"/>
          <w:b w:val="0"/>
          <w:sz w:val="12"/>
          <w:szCs w:val="12"/>
        </w:rPr>
      </w:pPr>
    </w:p>
    <w:p w14:paraId="7D564E36" w14:textId="77777777" w:rsidR="00A01A96" w:rsidRDefault="00A01A96" w:rsidP="00975E66">
      <w:pPr>
        <w:pStyle w:val="Heading1"/>
        <w:tabs>
          <w:tab w:val="left" w:pos="0"/>
        </w:tabs>
        <w:ind w:left="0"/>
        <w:rPr>
          <w:rFonts w:asciiTheme="minorHAnsi" w:hAnsiTheme="minorHAnsi" w:cs="Arial"/>
          <w:b w:val="0"/>
          <w:sz w:val="22"/>
          <w:szCs w:val="22"/>
        </w:rPr>
      </w:pPr>
      <w:r w:rsidRPr="00A01A96">
        <w:rPr>
          <w:rFonts w:asciiTheme="minorHAnsi" w:hAnsiTheme="minorHAnsi" w:cs="Arial"/>
          <w:b w:val="0"/>
          <w:sz w:val="22"/>
          <w:szCs w:val="22"/>
        </w:rPr>
        <w:t xml:space="preserve">This </w:t>
      </w:r>
      <w:r>
        <w:rPr>
          <w:rFonts w:asciiTheme="minorHAnsi" w:hAnsiTheme="minorHAnsi" w:cs="Arial"/>
          <w:b w:val="0"/>
          <w:sz w:val="22"/>
          <w:szCs w:val="22"/>
        </w:rPr>
        <w:t>I</w:t>
      </w:r>
      <w:r w:rsidR="00EC2630">
        <w:rPr>
          <w:rFonts w:asciiTheme="minorHAnsi" w:hAnsiTheme="minorHAnsi" w:cs="Arial"/>
          <w:b w:val="0"/>
          <w:sz w:val="22"/>
          <w:szCs w:val="22"/>
        </w:rPr>
        <w:t>nfectious Disease R</w:t>
      </w:r>
      <w:r>
        <w:rPr>
          <w:rFonts w:asciiTheme="minorHAnsi" w:hAnsiTheme="minorHAnsi" w:cs="Arial"/>
          <w:b w:val="0"/>
          <w:sz w:val="22"/>
          <w:szCs w:val="22"/>
        </w:rPr>
        <w:t xml:space="preserve">esponse </w:t>
      </w:r>
      <w:r w:rsidR="00EC2630">
        <w:rPr>
          <w:rFonts w:asciiTheme="minorHAnsi" w:hAnsiTheme="minorHAnsi" w:cs="Arial"/>
          <w:b w:val="0"/>
          <w:sz w:val="22"/>
          <w:szCs w:val="22"/>
        </w:rPr>
        <w:t>P</w:t>
      </w:r>
      <w:r w:rsidRPr="00A01A96">
        <w:rPr>
          <w:rFonts w:asciiTheme="minorHAnsi" w:hAnsiTheme="minorHAnsi" w:cs="Arial"/>
          <w:b w:val="0"/>
          <w:sz w:val="22"/>
          <w:szCs w:val="22"/>
        </w:rPr>
        <w:t>lan stresses that essential functions can be maintained during an infectious disease outbreak through mitigation strategies, such as social distancing, increased hygiene, and similar approaches.</w:t>
      </w:r>
      <w:r>
        <w:rPr>
          <w:rFonts w:asciiTheme="minorHAnsi" w:hAnsiTheme="minorHAnsi" w:cs="Arial"/>
          <w:b w:val="0"/>
          <w:sz w:val="22"/>
          <w:szCs w:val="22"/>
        </w:rPr>
        <w:t xml:space="preserve">  </w:t>
      </w:r>
      <w:r w:rsidRPr="00EC2630">
        <w:rPr>
          <w:rFonts w:asciiTheme="minorHAnsi" w:hAnsiTheme="minorHAnsi" w:cs="Arial"/>
          <w:b w:val="0"/>
          <w:sz w:val="22"/>
          <w:szCs w:val="22"/>
        </w:rPr>
        <w:t>This plan will be implemented as needed to support the continued performance of essential functions.</w:t>
      </w:r>
    </w:p>
    <w:p w14:paraId="73036EDE" w14:textId="77777777" w:rsidR="004514E3" w:rsidRPr="00A14859" w:rsidRDefault="004514E3" w:rsidP="00975E66">
      <w:pPr>
        <w:pStyle w:val="Heading1"/>
        <w:tabs>
          <w:tab w:val="left" w:pos="0"/>
        </w:tabs>
        <w:ind w:left="0"/>
        <w:rPr>
          <w:rFonts w:asciiTheme="minorHAnsi" w:hAnsiTheme="minorHAnsi" w:cs="Arial"/>
          <w:b w:val="0"/>
          <w:sz w:val="12"/>
          <w:szCs w:val="12"/>
        </w:rPr>
      </w:pPr>
    </w:p>
    <w:p w14:paraId="65C12139" w14:textId="77777777" w:rsidR="004514E3" w:rsidRDefault="004514E3" w:rsidP="004514E3">
      <w:pPr>
        <w:pStyle w:val="Heading1"/>
        <w:tabs>
          <w:tab w:val="left" w:pos="0"/>
        </w:tabs>
        <w:ind w:left="0"/>
        <w:rPr>
          <w:rFonts w:asciiTheme="minorHAnsi" w:hAnsiTheme="minorHAnsi" w:cs="Arial"/>
          <w:u w:val="single"/>
        </w:rPr>
      </w:pPr>
      <w:r>
        <w:rPr>
          <w:rFonts w:asciiTheme="minorHAnsi" w:hAnsiTheme="minorHAnsi" w:cs="Arial"/>
          <w:u w:val="single"/>
        </w:rPr>
        <w:t xml:space="preserve">Infectious Disease </w:t>
      </w:r>
      <w:r w:rsidRPr="004514E3">
        <w:rPr>
          <w:rFonts w:asciiTheme="minorHAnsi" w:hAnsiTheme="minorHAnsi" w:cs="Arial"/>
          <w:u w:val="single"/>
        </w:rPr>
        <w:t>Management Strategy Overview</w:t>
      </w:r>
    </w:p>
    <w:p w14:paraId="3D247B2C" w14:textId="77777777" w:rsidR="004514E3" w:rsidRPr="004514E3" w:rsidRDefault="004514E3" w:rsidP="004514E3">
      <w:pPr>
        <w:pStyle w:val="Heading1"/>
        <w:tabs>
          <w:tab w:val="left" w:pos="0"/>
        </w:tabs>
        <w:ind w:left="0"/>
        <w:rPr>
          <w:rFonts w:asciiTheme="minorHAnsi" w:hAnsiTheme="minorHAnsi" w:cs="Arial"/>
          <w:sz w:val="12"/>
          <w:szCs w:val="12"/>
          <w:u w:val="single"/>
        </w:rPr>
      </w:pPr>
    </w:p>
    <w:p w14:paraId="3B961D4D" w14:textId="77777777" w:rsidR="004514E3" w:rsidRDefault="004514E3" w:rsidP="004514E3">
      <w:pPr>
        <w:pStyle w:val="Default"/>
        <w:rPr>
          <w:rFonts w:asciiTheme="minorHAnsi" w:hAnsiTheme="minorHAnsi"/>
          <w:sz w:val="22"/>
          <w:szCs w:val="22"/>
        </w:rPr>
      </w:pPr>
      <w:r w:rsidRPr="004514E3">
        <w:rPr>
          <w:rFonts w:asciiTheme="minorHAnsi" w:hAnsiTheme="minorHAnsi"/>
          <w:sz w:val="22"/>
          <w:szCs w:val="22"/>
        </w:rPr>
        <w:t xml:space="preserve">There are five main objectives to the strategy to manage the impact of </w:t>
      </w:r>
      <w:r w:rsidR="00A14859">
        <w:rPr>
          <w:rFonts w:asciiTheme="minorHAnsi" w:hAnsiTheme="minorHAnsi"/>
          <w:sz w:val="22"/>
          <w:szCs w:val="22"/>
        </w:rPr>
        <w:t>a pandemic</w:t>
      </w:r>
      <w:r w:rsidRPr="004514E3">
        <w:rPr>
          <w:rFonts w:asciiTheme="minorHAnsi" w:hAnsiTheme="minorHAnsi"/>
          <w:sz w:val="22"/>
          <w:szCs w:val="22"/>
        </w:rPr>
        <w:t xml:space="preserve"> on employees and operations. They are:</w:t>
      </w:r>
    </w:p>
    <w:p w14:paraId="08EEF668" w14:textId="77777777" w:rsidR="004514E3" w:rsidRPr="004514E3" w:rsidRDefault="004514E3" w:rsidP="004514E3">
      <w:pPr>
        <w:pStyle w:val="Default"/>
        <w:rPr>
          <w:rFonts w:asciiTheme="minorHAnsi" w:hAnsiTheme="minorHAnsi"/>
          <w:sz w:val="10"/>
          <w:szCs w:val="10"/>
        </w:rPr>
      </w:pPr>
    </w:p>
    <w:p w14:paraId="526FA8AE" w14:textId="77777777" w:rsidR="004514E3" w:rsidRPr="004514E3" w:rsidRDefault="004514E3" w:rsidP="004514E3">
      <w:pPr>
        <w:pStyle w:val="Default"/>
        <w:numPr>
          <w:ilvl w:val="0"/>
          <w:numId w:val="6"/>
        </w:numPr>
        <w:rPr>
          <w:rFonts w:asciiTheme="minorHAnsi" w:eastAsiaTheme="minorEastAsia" w:hAnsiTheme="minorHAnsi" w:cs="Times"/>
          <w:sz w:val="22"/>
          <w:szCs w:val="22"/>
        </w:rPr>
      </w:pPr>
      <w:r w:rsidRPr="004514E3">
        <w:rPr>
          <w:rFonts w:asciiTheme="minorHAnsi" w:eastAsiaTheme="minorEastAsia" w:hAnsiTheme="minorHAnsi" w:cs="Times"/>
          <w:sz w:val="22"/>
          <w:szCs w:val="22"/>
        </w:rPr>
        <w:t>Ensuring all employees are properly informed and well prepared for a pandemic.</w:t>
      </w:r>
    </w:p>
    <w:p w14:paraId="20A6FE32" w14:textId="77777777" w:rsidR="004514E3" w:rsidRPr="004514E3" w:rsidRDefault="004514E3" w:rsidP="004514E3">
      <w:pPr>
        <w:pStyle w:val="Default"/>
        <w:numPr>
          <w:ilvl w:val="0"/>
          <w:numId w:val="6"/>
        </w:numPr>
        <w:rPr>
          <w:rFonts w:asciiTheme="minorHAnsi" w:eastAsiaTheme="minorEastAsia" w:hAnsiTheme="minorHAnsi" w:cs="Times"/>
          <w:sz w:val="22"/>
          <w:szCs w:val="22"/>
        </w:rPr>
      </w:pPr>
      <w:r w:rsidRPr="004514E3">
        <w:rPr>
          <w:rFonts w:asciiTheme="minorHAnsi" w:eastAsiaTheme="minorEastAsia" w:hAnsiTheme="minorHAnsi" w:cs="Times"/>
          <w:sz w:val="22"/>
          <w:szCs w:val="22"/>
        </w:rPr>
        <w:t>Avoidance of the disease by reducing the spread among employees within business premises and locations (community containment protocols)</w:t>
      </w:r>
    </w:p>
    <w:p w14:paraId="4172759E" w14:textId="6CCEB235" w:rsidR="004514E3" w:rsidRPr="004514E3" w:rsidRDefault="004514E3" w:rsidP="004514E3">
      <w:pPr>
        <w:pStyle w:val="Default"/>
        <w:numPr>
          <w:ilvl w:val="0"/>
          <w:numId w:val="6"/>
        </w:numPr>
        <w:rPr>
          <w:rFonts w:asciiTheme="minorHAnsi" w:eastAsiaTheme="minorEastAsia" w:hAnsiTheme="minorHAnsi" w:cs="Times"/>
          <w:sz w:val="22"/>
          <w:szCs w:val="22"/>
        </w:rPr>
      </w:pPr>
      <w:r w:rsidRPr="004514E3">
        <w:rPr>
          <w:rFonts w:asciiTheme="minorHAnsi" w:eastAsiaTheme="minorEastAsia" w:hAnsiTheme="minorHAnsi" w:cs="Times"/>
          <w:sz w:val="22"/>
          <w:szCs w:val="22"/>
        </w:rPr>
        <w:t xml:space="preserve">Implementation of effective mitigation steps (example-hand washing, masks, </w:t>
      </w:r>
      <w:r w:rsidR="004C3FDA" w:rsidRPr="004514E3">
        <w:rPr>
          <w:rFonts w:asciiTheme="minorHAnsi" w:eastAsiaTheme="minorEastAsia" w:hAnsiTheme="minorHAnsi" w:cs="Times"/>
          <w:sz w:val="22"/>
          <w:szCs w:val="22"/>
        </w:rPr>
        <w:t>etc.</w:t>
      </w:r>
      <w:r w:rsidRPr="004514E3">
        <w:rPr>
          <w:rFonts w:asciiTheme="minorHAnsi" w:eastAsiaTheme="minorEastAsia" w:hAnsiTheme="minorHAnsi" w:cs="Times"/>
          <w:sz w:val="22"/>
          <w:szCs w:val="22"/>
        </w:rPr>
        <w:t>) to reduce the risk of contaminating staff as well as the primary and alternate work site facilities.</w:t>
      </w:r>
    </w:p>
    <w:p w14:paraId="5F1703BD" w14:textId="77777777" w:rsidR="004514E3" w:rsidRPr="004514E3" w:rsidRDefault="004514E3" w:rsidP="004514E3">
      <w:pPr>
        <w:pStyle w:val="Default"/>
        <w:numPr>
          <w:ilvl w:val="0"/>
          <w:numId w:val="6"/>
        </w:numPr>
        <w:rPr>
          <w:rFonts w:asciiTheme="minorHAnsi" w:eastAsiaTheme="minorEastAsia" w:hAnsiTheme="minorHAnsi" w:cs="Times"/>
          <w:sz w:val="22"/>
          <w:szCs w:val="22"/>
        </w:rPr>
      </w:pPr>
      <w:r w:rsidRPr="004514E3">
        <w:rPr>
          <w:rFonts w:asciiTheme="minorHAnsi" w:eastAsiaTheme="minorEastAsia" w:hAnsiTheme="minorHAnsi" w:cs="Times"/>
          <w:sz w:val="22"/>
          <w:szCs w:val="22"/>
        </w:rPr>
        <w:t>Maintenance of critical business functions, processes and systems.</w:t>
      </w:r>
    </w:p>
    <w:p w14:paraId="10F76598" w14:textId="77777777" w:rsidR="004514E3" w:rsidRPr="004514E3" w:rsidRDefault="004514E3" w:rsidP="004514E3">
      <w:pPr>
        <w:pStyle w:val="Default"/>
        <w:numPr>
          <w:ilvl w:val="0"/>
          <w:numId w:val="6"/>
        </w:numPr>
        <w:rPr>
          <w:rFonts w:asciiTheme="minorHAnsi" w:eastAsiaTheme="minorEastAsia" w:hAnsiTheme="minorHAnsi" w:cs="Times"/>
          <w:sz w:val="22"/>
          <w:szCs w:val="22"/>
        </w:rPr>
      </w:pPr>
      <w:r w:rsidRPr="004514E3">
        <w:rPr>
          <w:rFonts w:asciiTheme="minorHAnsi" w:eastAsiaTheme="minorEastAsia" w:hAnsiTheme="minorHAnsi" w:cs="Times"/>
          <w:sz w:val="22"/>
          <w:szCs w:val="22"/>
        </w:rPr>
        <w:t>Recovery of the business following pandemic period stand down.</w:t>
      </w:r>
    </w:p>
    <w:p w14:paraId="7E013C53" w14:textId="77777777" w:rsidR="00981CBC" w:rsidRPr="00A14859" w:rsidRDefault="00981CBC" w:rsidP="00975E66">
      <w:pPr>
        <w:pStyle w:val="Heading1"/>
        <w:tabs>
          <w:tab w:val="left" w:pos="0"/>
        </w:tabs>
        <w:ind w:left="0"/>
        <w:rPr>
          <w:rFonts w:asciiTheme="minorHAnsi" w:hAnsiTheme="minorHAnsi" w:cs="Arial"/>
          <w:b w:val="0"/>
          <w:sz w:val="12"/>
          <w:szCs w:val="12"/>
        </w:rPr>
      </w:pPr>
    </w:p>
    <w:p w14:paraId="107440A1" w14:textId="77777777" w:rsidR="00981CBC" w:rsidRDefault="00981CBC" w:rsidP="00981CBC">
      <w:pPr>
        <w:pStyle w:val="Heading1"/>
        <w:tabs>
          <w:tab w:val="left" w:pos="0"/>
        </w:tabs>
        <w:ind w:left="0"/>
        <w:rPr>
          <w:rFonts w:asciiTheme="minorHAnsi" w:hAnsiTheme="minorHAnsi" w:cs="Arial"/>
          <w:u w:val="single"/>
        </w:rPr>
      </w:pPr>
      <w:r w:rsidRPr="00954B02">
        <w:rPr>
          <w:rFonts w:asciiTheme="minorHAnsi" w:hAnsiTheme="minorHAnsi" w:cs="Arial"/>
          <w:u w:val="single"/>
        </w:rPr>
        <w:t>Pandemic Phases</w:t>
      </w:r>
    </w:p>
    <w:p w14:paraId="56E0195C" w14:textId="77777777" w:rsidR="00A72CB9" w:rsidRPr="00A72CB9" w:rsidRDefault="00A72CB9" w:rsidP="00981CBC">
      <w:pPr>
        <w:pStyle w:val="Heading1"/>
        <w:tabs>
          <w:tab w:val="left" w:pos="0"/>
        </w:tabs>
        <w:ind w:left="0"/>
        <w:rPr>
          <w:rFonts w:asciiTheme="minorHAnsi" w:hAnsiTheme="minorHAnsi" w:cs="Arial"/>
          <w:sz w:val="12"/>
          <w:szCs w:val="12"/>
          <w:u w:val="single"/>
        </w:rPr>
      </w:pPr>
    </w:p>
    <w:p w14:paraId="6E39B317" w14:textId="77777777" w:rsidR="001A71F0" w:rsidRDefault="00A72CB9" w:rsidP="00981CBC">
      <w:pPr>
        <w:pStyle w:val="Heading1"/>
        <w:tabs>
          <w:tab w:val="left" w:pos="0"/>
        </w:tabs>
        <w:ind w:left="0"/>
        <w:rPr>
          <w:rFonts w:asciiTheme="minorHAnsi" w:hAnsiTheme="minorHAnsi" w:cs="Arial"/>
          <w:b w:val="0"/>
          <w:sz w:val="22"/>
          <w:szCs w:val="22"/>
        </w:rPr>
      </w:pPr>
      <w:r w:rsidRPr="00A72CB9">
        <w:rPr>
          <w:rFonts w:asciiTheme="minorHAnsi" w:hAnsiTheme="minorHAnsi" w:cs="Arial"/>
          <w:b w:val="0"/>
          <w:sz w:val="22"/>
          <w:szCs w:val="22"/>
        </w:rPr>
        <w:t>The World Health Organizations (WHO) developed an alert system to help inform the world about the seriousness of a pandemic. The alert system has six phases, with Phase 1 having the lowest risk of human cases and Phase 6 posing the greatest risk of pandemic.  The phases are applicable globally and provide a framework to aid countries in pandemic preparedness and response planning.</w:t>
      </w:r>
      <w:r>
        <w:rPr>
          <w:rFonts w:asciiTheme="minorHAnsi" w:hAnsiTheme="minorHAnsi" w:cs="Arial"/>
          <w:b w:val="0"/>
          <w:sz w:val="22"/>
          <w:szCs w:val="22"/>
        </w:rPr>
        <w:t xml:space="preserve">  </w:t>
      </w:r>
    </w:p>
    <w:tbl>
      <w:tblPr>
        <w:tblpPr w:leftFromText="180" w:rightFromText="180" w:vertAnchor="text" w:horzAnchor="margin" w:tblpX="-275" w:tblpY="203"/>
        <w:tblW w:w="10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Description w:val="The table list WHO Pandemic phases from 1 to 6"/>
      </w:tblPr>
      <w:tblGrid>
        <w:gridCol w:w="1537"/>
        <w:gridCol w:w="9083"/>
      </w:tblGrid>
      <w:tr w:rsidR="001A71F0" w:rsidRPr="00EF6308" w14:paraId="34EC6ECA" w14:textId="77777777" w:rsidTr="00A14859">
        <w:trPr>
          <w:trHeight w:val="384"/>
        </w:trPr>
        <w:tc>
          <w:tcPr>
            <w:tcW w:w="1537" w:type="dxa"/>
            <w:shd w:val="clear" w:color="auto" w:fill="E8F3FA"/>
            <w:tcMar>
              <w:top w:w="150" w:type="dxa"/>
              <w:left w:w="150" w:type="dxa"/>
              <w:bottom w:w="150" w:type="dxa"/>
              <w:right w:w="150" w:type="dxa"/>
            </w:tcMar>
            <w:hideMark/>
          </w:tcPr>
          <w:p w14:paraId="36985CF0" w14:textId="77777777" w:rsidR="001A71F0" w:rsidRPr="001A71F0" w:rsidRDefault="001A71F0" w:rsidP="00A14859">
            <w:pPr>
              <w:jc w:val="center"/>
              <w:rPr>
                <w:rFonts w:asciiTheme="minorHAnsi" w:hAnsiTheme="minorHAnsi"/>
                <w:b/>
                <w:bCs/>
                <w:color w:val="222222"/>
                <w:sz w:val="24"/>
                <w:szCs w:val="24"/>
              </w:rPr>
            </w:pPr>
            <w:r w:rsidRPr="001A71F0">
              <w:rPr>
                <w:rFonts w:asciiTheme="minorHAnsi" w:hAnsiTheme="minorHAnsi"/>
                <w:b/>
                <w:bCs/>
                <w:color w:val="222222"/>
                <w:sz w:val="24"/>
                <w:szCs w:val="24"/>
              </w:rPr>
              <w:t>WHO Phase</w:t>
            </w:r>
          </w:p>
        </w:tc>
        <w:tc>
          <w:tcPr>
            <w:tcW w:w="9083" w:type="dxa"/>
            <w:shd w:val="clear" w:color="auto" w:fill="E8F3FA"/>
            <w:vAlign w:val="center"/>
          </w:tcPr>
          <w:p w14:paraId="0E32261A" w14:textId="77777777" w:rsidR="001A71F0" w:rsidRPr="001A71F0" w:rsidRDefault="001A71F0" w:rsidP="00A14859">
            <w:pPr>
              <w:jc w:val="center"/>
              <w:rPr>
                <w:rFonts w:asciiTheme="minorHAnsi" w:hAnsiTheme="minorHAnsi"/>
                <w:b/>
                <w:bCs/>
                <w:color w:val="222222"/>
                <w:sz w:val="24"/>
                <w:szCs w:val="24"/>
              </w:rPr>
            </w:pPr>
            <w:r w:rsidRPr="001A71F0">
              <w:rPr>
                <w:rFonts w:asciiTheme="minorHAnsi" w:hAnsiTheme="minorHAnsi"/>
                <w:b/>
                <w:bCs/>
                <w:color w:val="222222"/>
                <w:sz w:val="24"/>
                <w:szCs w:val="24"/>
              </w:rPr>
              <w:t>Description of Phase</w:t>
            </w:r>
          </w:p>
        </w:tc>
      </w:tr>
      <w:tr w:rsidR="001A71F0" w:rsidRPr="00EF6308" w14:paraId="4E0483A6" w14:textId="77777777" w:rsidTr="00A14859">
        <w:trPr>
          <w:trHeight w:val="465"/>
        </w:trPr>
        <w:tc>
          <w:tcPr>
            <w:tcW w:w="1537" w:type="dxa"/>
            <w:shd w:val="clear" w:color="auto" w:fill="auto"/>
            <w:tcMar>
              <w:top w:w="150" w:type="dxa"/>
              <w:left w:w="150" w:type="dxa"/>
              <w:bottom w:w="150" w:type="dxa"/>
              <w:right w:w="150" w:type="dxa"/>
            </w:tcMar>
            <w:hideMark/>
          </w:tcPr>
          <w:p w14:paraId="6D630FD3"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1</w:t>
            </w:r>
          </w:p>
        </w:tc>
        <w:tc>
          <w:tcPr>
            <w:tcW w:w="9083" w:type="dxa"/>
            <w:shd w:val="clear" w:color="auto" w:fill="auto"/>
            <w:tcMar>
              <w:top w:w="150" w:type="dxa"/>
              <w:left w:w="150" w:type="dxa"/>
              <w:bottom w:w="150" w:type="dxa"/>
              <w:right w:w="150" w:type="dxa"/>
            </w:tcMar>
            <w:hideMark/>
          </w:tcPr>
          <w:p w14:paraId="0C6306B2" w14:textId="451D8DD3"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 xml:space="preserve">No new virus subtypes have been detected in humans. A virus subtype that has caused human infection may be present in animals. If present in animals, the risk of human infection or disease </w:t>
            </w:r>
            <w:r w:rsidR="00A842CA" w:rsidRPr="001A71F0">
              <w:rPr>
                <w:rFonts w:asciiTheme="minorHAnsi" w:hAnsiTheme="minorHAnsi"/>
                <w:i/>
                <w:iCs/>
                <w:color w:val="222222"/>
                <w:sz w:val="20"/>
                <w:szCs w:val="20"/>
                <w:bdr w:val="none" w:sz="0" w:space="0" w:color="auto" w:frame="1"/>
              </w:rPr>
              <w:t>is</w:t>
            </w:r>
            <w:r w:rsidRPr="001A71F0">
              <w:rPr>
                <w:rFonts w:asciiTheme="minorHAnsi" w:hAnsiTheme="minorHAnsi"/>
                <w:i/>
                <w:iCs/>
                <w:color w:val="222222"/>
                <w:sz w:val="20"/>
                <w:szCs w:val="20"/>
                <w:bdr w:val="none" w:sz="0" w:space="0" w:color="auto" w:frame="1"/>
              </w:rPr>
              <w:t xml:space="preserve"> low.</w:t>
            </w:r>
          </w:p>
        </w:tc>
      </w:tr>
      <w:tr w:rsidR="001A71F0" w:rsidRPr="00EF6308" w14:paraId="754045EA" w14:textId="77777777" w:rsidTr="00A14859">
        <w:trPr>
          <w:trHeight w:val="474"/>
        </w:trPr>
        <w:tc>
          <w:tcPr>
            <w:tcW w:w="1537" w:type="dxa"/>
            <w:shd w:val="clear" w:color="auto" w:fill="FFFFFF"/>
            <w:tcMar>
              <w:top w:w="150" w:type="dxa"/>
              <w:left w:w="150" w:type="dxa"/>
              <w:bottom w:w="150" w:type="dxa"/>
              <w:right w:w="150" w:type="dxa"/>
            </w:tcMar>
            <w:hideMark/>
          </w:tcPr>
          <w:p w14:paraId="1E3B5EDC"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2</w:t>
            </w:r>
          </w:p>
        </w:tc>
        <w:tc>
          <w:tcPr>
            <w:tcW w:w="9083" w:type="dxa"/>
            <w:shd w:val="clear" w:color="auto" w:fill="FFFFFF"/>
            <w:tcMar>
              <w:top w:w="150" w:type="dxa"/>
              <w:left w:w="150" w:type="dxa"/>
              <w:bottom w:w="150" w:type="dxa"/>
              <w:right w:w="150" w:type="dxa"/>
            </w:tcMar>
            <w:hideMark/>
          </w:tcPr>
          <w:p w14:paraId="66B2D272" w14:textId="77777777"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No new virus subtypes have been detected in humans. However, a circulating animal virus subtype poses a substantial risk of human disease.</w:t>
            </w:r>
          </w:p>
        </w:tc>
      </w:tr>
      <w:tr w:rsidR="001A71F0" w:rsidRPr="00EF6308" w14:paraId="371FF402" w14:textId="77777777" w:rsidTr="00A14859">
        <w:trPr>
          <w:trHeight w:val="141"/>
        </w:trPr>
        <w:tc>
          <w:tcPr>
            <w:tcW w:w="1537" w:type="dxa"/>
            <w:shd w:val="clear" w:color="auto" w:fill="FFFFFF"/>
            <w:tcMar>
              <w:top w:w="150" w:type="dxa"/>
              <w:left w:w="150" w:type="dxa"/>
              <w:bottom w:w="150" w:type="dxa"/>
              <w:right w:w="150" w:type="dxa"/>
            </w:tcMar>
            <w:hideMark/>
          </w:tcPr>
          <w:p w14:paraId="3DC70E6E"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3</w:t>
            </w:r>
          </w:p>
        </w:tc>
        <w:tc>
          <w:tcPr>
            <w:tcW w:w="9083" w:type="dxa"/>
            <w:shd w:val="clear" w:color="auto" w:fill="FFFFFF"/>
            <w:tcMar>
              <w:top w:w="150" w:type="dxa"/>
              <w:left w:w="150" w:type="dxa"/>
              <w:bottom w:w="150" w:type="dxa"/>
              <w:right w:w="150" w:type="dxa"/>
            </w:tcMar>
            <w:hideMark/>
          </w:tcPr>
          <w:p w14:paraId="18816582" w14:textId="77777777"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Human infection(s) with a new subtype but no human-to-human spread, or at most rare instances of spread to a close contact.</w:t>
            </w:r>
          </w:p>
        </w:tc>
      </w:tr>
      <w:tr w:rsidR="001A71F0" w:rsidRPr="00EF6308" w14:paraId="1FB62111" w14:textId="77777777" w:rsidTr="00A14859">
        <w:trPr>
          <w:trHeight w:val="240"/>
        </w:trPr>
        <w:tc>
          <w:tcPr>
            <w:tcW w:w="1537" w:type="dxa"/>
            <w:shd w:val="clear" w:color="auto" w:fill="FFFFFF"/>
            <w:tcMar>
              <w:top w:w="150" w:type="dxa"/>
              <w:left w:w="150" w:type="dxa"/>
              <w:bottom w:w="150" w:type="dxa"/>
              <w:right w:w="150" w:type="dxa"/>
            </w:tcMar>
            <w:hideMark/>
          </w:tcPr>
          <w:p w14:paraId="5FE0CB03"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4</w:t>
            </w:r>
          </w:p>
        </w:tc>
        <w:tc>
          <w:tcPr>
            <w:tcW w:w="9083" w:type="dxa"/>
            <w:shd w:val="clear" w:color="auto" w:fill="FFFFFF"/>
            <w:tcMar>
              <w:top w:w="150" w:type="dxa"/>
              <w:left w:w="150" w:type="dxa"/>
              <w:bottom w:w="150" w:type="dxa"/>
              <w:right w:w="150" w:type="dxa"/>
            </w:tcMar>
            <w:hideMark/>
          </w:tcPr>
          <w:p w14:paraId="4DD92D92" w14:textId="77777777"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Small cluster(s) with limited human-to-human transmission but spread is highly localized, suggesting that the virus is not well adapted to humans.</w:t>
            </w:r>
          </w:p>
        </w:tc>
      </w:tr>
      <w:tr w:rsidR="001A71F0" w:rsidRPr="00EF6308" w14:paraId="672D8AAE" w14:textId="77777777" w:rsidTr="00A14859">
        <w:tc>
          <w:tcPr>
            <w:tcW w:w="1537" w:type="dxa"/>
            <w:shd w:val="clear" w:color="auto" w:fill="FFFFFF"/>
            <w:tcMar>
              <w:top w:w="150" w:type="dxa"/>
              <w:left w:w="150" w:type="dxa"/>
              <w:bottom w:w="150" w:type="dxa"/>
              <w:right w:w="150" w:type="dxa"/>
            </w:tcMar>
            <w:hideMark/>
          </w:tcPr>
          <w:p w14:paraId="291F59A7"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5</w:t>
            </w:r>
          </w:p>
        </w:tc>
        <w:tc>
          <w:tcPr>
            <w:tcW w:w="9083" w:type="dxa"/>
            <w:shd w:val="clear" w:color="auto" w:fill="FFFFFF"/>
            <w:tcMar>
              <w:top w:w="150" w:type="dxa"/>
              <w:left w:w="150" w:type="dxa"/>
              <w:bottom w:w="150" w:type="dxa"/>
              <w:right w:w="150" w:type="dxa"/>
            </w:tcMar>
            <w:hideMark/>
          </w:tcPr>
          <w:p w14:paraId="32BF124B" w14:textId="77777777"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Larger cluster(s) but human-to-human spread still localized, suggesting that the virus is becoming increasingly better adapted to humans but may not yet be fully transmissible (substantial pandemic risk).</w:t>
            </w:r>
          </w:p>
        </w:tc>
      </w:tr>
      <w:tr w:rsidR="001A71F0" w:rsidRPr="00EF6308" w14:paraId="72EAE466" w14:textId="77777777" w:rsidTr="00A14859">
        <w:trPr>
          <w:trHeight w:val="20"/>
        </w:trPr>
        <w:tc>
          <w:tcPr>
            <w:tcW w:w="1537" w:type="dxa"/>
            <w:shd w:val="clear" w:color="auto" w:fill="FFFFFF"/>
            <w:tcMar>
              <w:top w:w="150" w:type="dxa"/>
              <w:left w:w="150" w:type="dxa"/>
              <w:bottom w:w="150" w:type="dxa"/>
              <w:right w:w="150" w:type="dxa"/>
            </w:tcMar>
            <w:hideMark/>
          </w:tcPr>
          <w:p w14:paraId="592E2155" w14:textId="77777777" w:rsidR="001A71F0" w:rsidRPr="001A71F0" w:rsidRDefault="001A71F0" w:rsidP="00A14859">
            <w:pPr>
              <w:jc w:val="cente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Phase 6</w:t>
            </w:r>
          </w:p>
        </w:tc>
        <w:tc>
          <w:tcPr>
            <w:tcW w:w="9083" w:type="dxa"/>
            <w:shd w:val="clear" w:color="auto" w:fill="FFFFFF"/>
            <w:tcMar>
              <w:top w:w="150" w:type="dxa"/>
              <w:left w:w="150" w:type="dxa"/>
              <w:bottom w:w="150" w:type="dxa"/>
              <w:right w:w="150" w:type="dxa"/>
            </w:tcMar>
            <w:hideMark/>
          </w:tcPr>
          <w:p w14:paraId="59C197D6" w14:textId="77777777" w:rsidR="001A71F0" w:rsidRPr="001A71F0" w:rsidRDefault="001A71F0" w:rsidP="00A14859">
            <w:pPr>
              <w:rPr>
                <w:rFonts w:asciiTheme="minorHAnsi" w:hAnsiTheme="minorHAnsi"/>
                <w:color w:val="222222"/>
                <w:sz w:val="20"/>
                <w:szCs w:val="20"/>
              </w:rPr>
            </w:pPr>
            <w:r w:rsidRPr="001A71F0">
              <w:rPr>
                <w:rFonts w:asciiTheme="minorHAnsi" w:hAnsiTheme="minorHAnsi"/>
                <w:i/>
                <w:iCs/>
                <w:color w:val="222222"/>
                <w:sz w:val="20"/>
                <w:szCs w:val="20"/>
                <w:bdr w:val="none" w:sz="0" w:space="0" w:color="auto" w:frame="1"/>
              </w:rPr>
              <w:t>Pandemic: increased and sustained transmission in general population.</w:t>
            </w:r>
          </w:p>
        </w:tc>
      </w:tr>
    </w:tbl>
    <w:p w14:paraId="38492054" w14:textId="4D037377" w:rsidR="00981CBC" w:rsidRPr="00A01A96" w:rsidRDefault="00981CBC" w:rsidP="00981CBC">
      <w:pPr>
        <w:pStyle w:val="Heading1"/>
        <w:tabs>
          <w:tab w:val="left" w:pos="0"/>
        </w:tabs>
        <w:ind w:left="0"/>
        <w:rPr>
          <w:rFonts w:asciiTheme="minorHAnsi" w:hAnsiTheme="minorHAnsi" w:cs="Arial"/>
          <w:b w:val="0"/>
          <w:sz w:val="22"/>
          <w:szCs w:val="22"/>
        </w:rPr>
      </w:pPr>
      <w:r w:rsidRPr="00954B02">
        <w:rPr>
          <w:rFonts w:asciiTheme="minorHAnsi" w:hAnsiTheme="minorHAnsi" w:cs="Arial"/>
          <w:b w:val="0"/>
          <w:sz w:val="22"/>
          <w:szCs w:val="22"/>
        </w:rPr>
        <w:lastRenderedPageBreak/>
        <w:t xml:space="preserve">The Company’s </w:t>
      </w:r>
      <w:r>
        <w:rPr>
          <w:rFonts w:asciiTheme="minorHAnsi" w:hAnsiTheme="minorHAnsi" w:cs="Arial"/>
          <w:b w:val="0"/>
          <w:sz w:val="22"/>
          <w:szCs w:val="22"/>
        </w:rPr>
        <w:t xml:space="preserve">infectious disease response </w:t>
      </w:r>
      <w:r w:rsidRPr="00954B02">
        <w:rPr>
          <w:rFonts w:asciiTheme="minorHAnsi" w:hAnsiTheme="minorHAnsi" w:cs="Arial"/>
          <w:b w:val="0"/>
          <w:sz w:val="22"/>
          <w:szCs w:val="22"/>
        </w:rPr>
        <w:t>strategy phased approach is in alignment with the W</w:t>
      </w:r>
      <w:r>
        <w:rPr>
          <w:rFonts w:asciiTheme="minorHAnsi" w:hAnsiTheme="minorHAnsi" w:cs="Arial"/>
          <w:b w:val="0"/>
          <w:sz w:val="22"/>
          <w:szCs w:val="22"/>
        </w:rPr>
        <w:t xml:space="preserve">HO pandemic stages methodology.  </w:t>
      </w:r>
      <w:r w:rsidRPr="00954B02">
        <w:rPr>
          <w:rFonts w:asciiTheme="minorHAnsi" w:hAnsiTheme="minorHAnsi" w:cs="Arial"/>
          <w:b w:val="0"/>
          <w:sz w:val="22"/>
          <w:szCs w:val="22"/>
        </w:rPr>
        <w:t xml:space="preserve">This </w:t>
      </w:r>
      <w:r w:rsidR="004C3FDA" w:rsidRPr="00954B02">
        <w:rPr>
          <w:rFonts w:asciiTheme="minorHAnsi" w:hAnsiTheme="minorHAnsi" w:cs="Arial"/>
          <w:b w:val="0"/>
          <w:sz w:val="22"/>
          <w:szCs w:val="22"/>
        </w:rPr>
        <w:t>four-phase</w:t>
      </w:r>
      <w:r w:rsidRPr="00954B02">
        <w:rPr>
          <w:rFonts w:asciiTheme="minorHAnsi" w:hAnsiTheme="minorHAnsi" w:cs="Arial"/>
          <w:b w:val="0"/>
          <w:sz w:val="22"/>
          <w:szCs w:val="22"/>
        </w:rPr>
        <w:t xml:space="preserve"> strategy forms the basis of the </w:t>
      </w:r>
      <w:r>
        <w:rPr>
          <w:rFonts w:asciiTheme="minorHAnsi" w:hAnsiTheme="minorHAnsi" w:cs="Arial"/>
          <w:b w:val="0"/>
          <w:sz w:val="22"/>
          <w:szCs w:val="22"/>
        </w:rPr>
        <w:t>Infectious Disease Response P</w:t>
      </w:r>
      <w:r w:rsidRPr="00A01A96">
        <w:rPr>
          <w:rFonts w:asciiTheme="minorHAnsi" w:hAnsiTheme="minorHAnsi" w:cs="Arial"/>
          <w:b w:val="0"/>
          <w:sz w:val="22"/>
          <w:szCs w:val="22"/>
        </w:rPr>
        <w:t xml:space="preserve">lan </w:t>
      </w:r>
      <w:r w:rsidRPr="00954B02">
        <w:rPr>
          <w:rFonts w:asciiTheme="minorHAnsi" w:hAnsiTheme="minorHAnsi" w:cs="Arial"/>
          <w:b w:val="0"/>
          <w:sz w:val="22"/>
          <w:szCs w:val="22"/>
        </w:rPr>
        <w:t xml:space="preserve">for </w:t>
      </w:r>
      <w:r w:rsidR="004C3FDA">
        <w:rPr>
          <w:rFonts w:asciiTheme="minorHAnsi" w:hAnsiTheme="minorHAnsi" w:cs="Arial"/>
          <w:b w:val="0"/>
          <w:sz w:val="22"/>
          <w:szCs w:val="22"/>
        </w:rPr>
        <w:t>(Company Name)</w:t>
      </w:r>
      <w:r>
        <w:rPr>
          <w:rFonts w:asciiTheme="minorHAnsi" w:hAnsiTheme="minorHAnsi" w:cs="Arial"/>
          <w:b w:val="0"/>
          <w:sz w:val="22"/>
          <w:szCs w:val="22"/>
        </w:rPr>
        <w:t>.</w:t>
      </w:r>
    </w:p>
    <w:tbl>
      <w:tblPr>
        <w:tblpPr w:leftFromText="180" w:rightFromText="180" w:vertAnchor="page" w:horzAnchor="margin" w:tblpXSpec="center" w:tblpY="1840"/>
        <w:tblW w:w="10905"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2520"/>
        <w:gridCol w:w="1245"/>
        <w:gridCol w:w="7140"/>
      </w:tblGrid>
      <w:tr w:rsidR="00413211" w:rsidRPr="00954B02" w14:paraId="07CD3DB7" w14:textId="77777777" w:rsidTr="00413211">
        <w:trPr>
          <w:trHeight w:val="564"/>
        </w:trPr>
        <w:tc>
          <w:tcPr>
            <w:tcW w:w="2520" w:type="dxa"/>
            <w:shd w:val="clear" w:color="auto" w:fill="000000" w:themeFill="text1"/>
            <w:vAlign w:val="center"/>
          </w:tcPr>
          <w:p w14:paraId="686A1958" w14:textId="77777777" w:rsidR="00413211" w:rsidRPr="00413211" w:rsidRDefault="00413211" w:rsidP="00413211">
            <w:pPr>
              <w:pStyle w:val="BodyText"/>
              <w:jc w:val="center"/>
              <w:rPr>
                <w:rFonts w:asciiTheme="minorHAnsi" w:eastAsia="Verdana" w:hAnsiTheme="minorHAnsi"/>
                <w:b/>
                <w:i w:val="0"/>
              </w:rPr>
            </w:pPr>
            <w:r w:rsidRPr="00413211">
              <w:rPr>
                <w:rFonts w:asciiTheme="minorHAnsi" w:eastAsia="Verdana" w:hAnsiTheme="minorHAnsi"/>
                <w:b/>
                <w:i w:val="0"/>
              </w:rPr>
              <w:t>Phase</w:t>
            </w:r>
          </w:p>
        </w:tc>
        <w:tc>
          <w:tcPr>
            <w:tcW w:w="1245" w:type="dxa"/>
            <w:shd w:val="clear" w:color="auto" w:fill="000000" w:themeFill="text1"/>
            <w:vAlign w:val="center"/>
          </w:tcPr>
          <w:p w14:paraId="495B3536" w14:textId="77777777" w:rsidR="00413211" w:rsidRPr="00413211" w:rsidRDefault="00413211" w:rsidP="00413211">
            <w:pPr>
              <w:rPr>
                <w:rFonts w:asciiTheme="minorHAnsi" w:eastAsia="Verdana" w:hAnsiTheme="minorHAnsi"/>
                <w:b/>
                <w:sz w:val="24"/>
                <w:szCs w:val="24"/>
              </w:rPr>
            </w:pPr>
            <w:r w:rsidRPr="00413211">
              <w:rPr>
                <w:rFonts w:asciiTheme="minorHAnsi" w:eastAsia="Verdana" w:hAnsiTheme="minorHAnsi"/>
                <w:b/>
                <w:sz w:val="24"/>
                <w:szCs w:val="24"/>
              </w:rPr>
              <w:t>WHO Phase</w:t>
            </w:r>
          </w:p>
        </w:tc>
        <w:tc>
          <w:tcPr>
            <w:tcW w:w="7140" w:type="dxa"/>
            <w:shd w:val="clear" w:color="auto" w:fill="000000" w:themeFill="text1"/>
            <w:vAlign w:val="center"/>
          </w:tcPr>
          <w:p w14:paraId="4B153634" w14:textId="77777777" w:rsidR="00413211" w:rsidRPr="00413211" w:rsidRDefault="00413211" w:rsidP="00413211">
            <w:pPr>
              <w:pStyle w:val="BodyText"/>
              <w:jc w:val="center"/>
              <w:rPr>
                <w:rFonts w:asciiTheme="minorHAnsi" w:eastAsia="Verdana" w:hAnsiTheme="minorHAnsi"/>
                <w:i w:val="0"/>
                <w:sz w:val="20"/>
                <w:szCs w:val="20"/>
              </w:rPr>
            </w:pPr>
            <w:r w:rsidRPr="00413211">
              <w:rPr>
                <w:rFonts w:asciiTheme="minorHAnsi" w:eastAsia="Verdana" w:hAnsiTheme="minorHAnsi" w:cs="Verdana"/>
                <w:b/>
                <w:i w:val="0"/>
                <w:color w:val="FFFFFF"/>
              </w:rPr>
              <w:t>Strategies</w:t>
            </w:r>
          </w:p>
        </w:tc>
      </w:tr>
      <w:tr w:rsidR="00413211" w:rsidRPr="00954B02" w14:paraId="2DCF3229" w14:textId="77777777" w:rsidTr="00413211">
        <w:trPr>
          <w:trHeight w:val="564"/>
        </w:trPr>
        <w:tc>
          <w:tcPr>
            <w:tcW w:w="2520" w:type="dxa"/>
            <w:vAlign w:val="center"/>
          </w:tcPr>
          <w:p w14:paraId="67C53A45" w14:textId="77777777" w:rsidR="00A14859" w:rsidRPr="00413211" w:rsidRDefault="00A14859" w:rsidP="00413211">
            <w:pPr>
              <w:pStyle w:val="BodyText"/>
              <w:rPr>
                <w:rFonts w:asciiTheme="minorHAnsi" w:eastAsia="Verdana" w:hAnsiTheme="minorHAnsi"/>
                <w:b/>
              </w:rPr>
            </w:pPr>
            <w:r w:rsidRPr="00413211">
              <w:rPr>
                <w:rFonts w:asciiTheme="minorHAnsi" w:eastAsia="Verdana" w:hAnsiTheme="minorHAnsi"/>
                <w:b/>
              </w:rPr>
              <w:t>WHITE</w:t>
            </w:r>
          </w:p>
          <w:p w14:paraId="14594A07" w14:textId="77777777" w:rsidR="00413211" w:rsidRPr="00706DCB" w:rsidRDefault="00A14859" w:rsidP="00413211">
            <w:pPr>
              <w:pStyle w:val="BodyText"/>
              <w:rPr>
                <w:rFonts w:asciiTheme="minorHAnsi" w:eastAsia="Verdana" w:hAnsiTheme="minorHAnsi"/>
                <w:b/>
                <w:sz w:val="22"/>
                <w:szCs w:val="22"/>
              </w:rPr>
            </w:pPr>
            <w:r w:rsidRPr="00413211">
              <w:rPr>
                <w:rFonts w:asciiTheme="minorHAnsi" w:eastAsia="Verdana" w:hAnsiTheme="minorHAnsi"/>
                <w:b/>
                <w:sz w:val="22"/>
                <w:szCs w:val="22"/>
              </w:rPr>
              <w:t>Inter- Pandemic</w:t>
            </w:r>
          </w:p>
        </w:tc>
        <w:tc>
          <w:tcPr>
            <w:tcW w:w="1245" w:type="dxa"/>
          </w:tcPr>
          <w:p w14:paraId="4079A3AB" w14:textId="77777777" w:rsidR="006200B9" w:rsidRDefault="006200B9" w:rsidP="00413211">
            <w:pPr>
              <w:spacing w:line="237" w:lineRule="auto"/>
              <w:ind w:left="823" w:right="211" w:firstLine="1"/>
              <w:rPr>
                <w:rFonts w:asciiTheme="minorHAnsi" w:eastAsia="Verdana" w:hAnsiTheme="minorHAnsi" w:cs="Verdana"/>
                <w:b/>
                <w:i/>
                <w:sz w:val="20"/>
                <w:szCs w:val="20"/>
              </w:rPr>
            </w:pPr>
          </w:p>
          <w:p w14:paraId="1588A8A5" w14:textId="77777777" w:rsidR="00413211" w:rsidRPr="006200B9" w:rsidRDefault="006200B9" w:rsidP="006200B9">
            <w:pPr>
              <w:jc w:val="center"/>
              <w:rPr>
                <w:rFonts w:asciiTheme="minorHAnsi" w:eastAsia="Verdana" w:hAnsiTheme="minorHAnsi" w:cs="Verdana"/>
                <w:sz w:val="20"/>
                <w:szCs w:val="20"/>
              </w:rPr>
            </w:pPr>
            <w:r>
              <w:rPr>
                <w:rFonts w:asciiTheme="minorHAnsi" w:eastAsia="Verdana" w:hAnsiTheme="minorHAnsi" w:cs="Verdana"/>
                <w:sz w:val="20"/>
                <w:szCs w:val="20"/>
              </w:rPr>
              <w:t>1 &amp; 2</w:t>
            </w:r>
          </w:p>
        </w:tc>
        <w:tc>
          <w:tcPr>
            <w:tcW w:w="7140" w:type="dxa"/>
            <w:vAlign w:val="center"/>
          </w:tcPr>
          <w:p w14:paraId="36BA8D65" w14:textId="77777777" w:rsidR="00413211" w:rsidRPr="00706DCB" w:rsidRDefault="00413211" w:rsidP="00413211">
            <w:pPr>
              <w:pStyle w:val="BodyText"/>
              <w:rPr>
                <w:rFonts w:asciiTheme="minorHAnsi" w:eastAsia="Verdana" w:hAnsiTheme="minorHAnsi"/>
                <w:b/>
                <w:i w:val="0"/>
                <w:sz w:val="20"/>
                <w:szCs w:val="20"/>
              </w:rPr>
            </w:pPr>
            <w:r w:rsidRPr="00706DCB">
              <w:rPr>
                <w:rFonts w:asciiTheme="minorHAnsi" w:eastAsia="Verdana" w:hAnsiTheme="minorHAnsi"/>
                <w:b/>
                <w:i w:val="0"/>
                <w:sz w:val="20"/>
                <w:szCs w:val="20"/>
              </w:rPr>
              <w:t>Preparation Phase</w:t>
            </w:r>
            <w:r w:rsidRPr="00706DCB">
              <w:rPr>
                <w:rFonts w:asciiTheme="minorHAnsi" w:eastAsia="Verdana" w:hAnsiTheme="minorHAnsi"/>
                <w:i w:val="0"/>
                <w:sz w:val="20"/>
                <w:szCs w:val="20"/>
              </w:rPr>
              <w:t>. Activities performed before a pandemic to plan, raise awareness, and communicate responsibilities to key employees and develop preparedness across the Company.</w:t>
            </w:r>
          </w:p>
        </w:tc>
      </w:tr>
      <w:tr w:rsidR="00413211" w:rsidRPr="00954B02" w14:paraId="78BA0A47" w14:textId="77777777" w:rsidTr="00413211">
        <w:trPr>
          <w:trHeight w:val="1050"/>
        </w:trPr>
        <w:tc>
          <w:tcPr>
            <w:tcW w:w="2520" w:type="dxa"/>
            <w:shd w:val="clear" w:color="auto" w:fill="FFFF00"/>
            <w:vAlign w:val="center"/>
          </w:tcPr>
          <w:p w14:paraId="00C419E7"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YELLOW</w:t>
            </w:r>
          </w:p>
          <w:p w14:paraId="7E225F92"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w w:val="95"/>
                <w:sz w:val="22"/>
                <w:szCs w:val="22"/>
              </w:rPr>
              <w:t xml:space="preserve">Pandemic </w:t>
            </w:r>
            <w:r w:rsidRPr="00706DCB">
              <w:rPr>
                <w:rFonts w:asciiTheme="minorHAnsi" w:eastAsia="Verdana" w:hAnsiTheme="minorHAnsi"/>
                <w:b/>
                <w:sz w:val="22"/>
                <w:szCs w:val="22"/>
              </w:rPr>
              <w:t>Alert</w:t>
            </w:r>
          </w:p>
          <w:p w14:paraId="07B96E23" w14:textId="77777777" w:rsidR="00413211" w:rsidRPr="00706DCB" w:rsidRDefault="00413211" w:rsidP="00413211">
            <w:pPr>
              <w:pStyle w:val="BodyText"/>
              <w:rPr>
                <w:rFonts w:asciiTheme="minorHAnsi" w:eastAsia="Verdana" w:hAnsiTheme="minorHAnsi"/>
                <w:b/>
                <w:sz w:val="22"/>
                <w:szCs w:val="22"/>
              </w:rPr>
            </w:pPr>
          </w:p>
          <w:p w14:paraId="6FC2EABC"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Stand-by and Containment</w:t>
            </w:r>
          </w:p>
        </w:tc>
        <w:tc>
          <w:tcPr>
            <w:tcW w:w="1245" w:type="dxa"/>
          </w:tcPr>
          <w:p w14:paraId="23B42D14" w14:textId="77777777" w:rsidR="006200B9" w:rsidRDefault="006200B9" w:rsidP="00413211">
            <w:pPr>
              <w:spacing w:line="237" w:lineRule="auto"/>
              <w:ind w:left="824" w:right="211"/>
              <w:rPr>
                <w:rFonts w:asciiTheme="minorHAnsi" w:eastAsia="Verdana" w:hAnsiTheme="minorHAnsi" w:cs="Verdana"/>
                <w:b/>
                <w:i/>
                <w:sz w:val="20"/>
                <w:szCs w:val="20"/>
              </w:rPr>
            </w:pPr>
          </w:p>
          <w:p w14:paraId="523218A1" w14:textId="77777777" w:rsidR="006200B9" w:rsidRDefault="006200B9" w:rsidP="006200B9">
            <w:pPr>
              <w:rPr>
                <w:rFonts w:asciiTheme="minorHAnsi" w:eastAsia="Verdana" w:hAnsiTheme="minorHAnsi" w:cs="Verdana"/>
                <w:sz w:val="20"/>
                <w:szCs w:val="20"/>
              </w:rPr>
            </w:pPr>
          </w:p>
          <w:p w14:paraId="66E7B373" w14:textId="77777777" w:rsidR="00413211" w:rsidRPr="006200B9" w:rsidRDefault="006200B9" w:rsidP="006200B9">
            <w:pPr>
              <w:jc w:val="center"/>
              <w:rPr>
                <w:rFonts w:asciiTheme="minorHAnsi" w:eastAsia="Verdana" w:hAnsiTheme="minorHAnsi" w:cs="Verdana"/>
                <w:sz w:val="20"/>
                <w:szCs w:val="20"/>
              </w:rPr>
            </w:pPr>
            <w:r>
              <w:rPr>
                <w:rFonts w:asciiTheme="minorHAnsi" w:eastAsia="Verdana" w:hAnsiTheme="minorHAnsi" w:cs="Verdana"/>
                <w:sz w:val="20"/>
                <w:szCs w:val="20"/>
              </w:rPr>
              <w:t>3, 4, &amp; 5</w:t>
            </w:r>
          </w:p>
        </w:tc>
        <w:tc>
          <w:tcPr>
            <w:tcW w:w="7140" w:type="dxa"/>
            <w:vAlign w:val="center"/>
          </w:tcPr>
          <w:p w14:paraId="61DC303F" w14:textId="77777777" w:rsidR="00413211" w:rsidRPr="00706DCB" w:rsidRDefault="00413211" w:rsidP="00413211">
            <w:pPr>
              <w:pStyle w:val="BodyText"/>
              <w:rPr>
                <w:rFonts w:asciiTheme="minorHAnsi" w:eastAsia="Verdana" w:hAnsiTheme="minorHAnsi"/>
                <w:i w:val="0"/>
                <w:sz w:val="20"/>
                <w:szCs w:val="20"/>
              </w:rPr>
            </w:pPr>
            <w:r w:rsidRPr="00706DCB">
              <w:rPr>
                <w:rFonts w:asciiTheme="minorHAnsi" w:eastAsia="Verdana" w:hAnsiTheme="minorHAnsi"/>
                <w:b/>
                <w:i w:val="0"/>
                <w:sz w:val="20"/>
                <w:szCs w:val="20"/>
              </w:rPr>
              <w:t>Maintenance Phase</w:t>
            </w:r>
            <w:r w:rsidRPr="00706DCB">
              <w:rPr>
                <w:rFonts w:asciiTheme="minorHAnsi" w:eastAsia="Verdana" w:hAnsiTheme="minorHAnsi"/>
                <w:i w:val="0"/>
                <w:sz w:val="20"/>
                <w:szCs w:val="20"/>
              </w:rPr>
              <w:t>. Activities to ensure preparedness and monitoring of information sources providing an ongoing awareness of global pandemic status to ensure an early warning. Actions to minimize the impact of an outbreak and protect the health of employees.</w:t>
            </w:r>
          </w:p>
          <w:p w14:paraId="5733C930" w14:textId="77777777" w:rsidR="00413211" w:rsidRPr="00413211" w:rsidRDefault="00413211" w:rsidP="00413211">
            <w:pPr>
              <w:pStyle w:val="BodyText"/>
              <w:rPr>
                <w:rFonts w:asciiTheme="minorHAnsi" w:eastAsia="Verdana" w:hAnsiTheme="minorHAnsi"/>
                <w:b/>
                <w:sz w:val="20"/>
                <w:szCs w:val="20"/>
              </w:rPr>
            </w:pPr>
            <w:r w:rsidRPr="00413211">
              <w:rPr>
                <w:rFonts w:asciiTheme="minorHAnsi" w:eastAsia="Verdana" w:hAnsiTheme="minorHAnsi"/>
                <w:b/>
                <w:sz w:val="20"/>
                <w:szCs w:val="20"/>
              </w:rPr>
              <w:t>White and Yellow Phase activities may overlap.</w:t>
            </w:r>
          </w:p>
        </w:tc>
      </w:tr>
      <w:tr w:rsidR="00413211" w:rsidRPr="00954B02" w14:paraId="4376E2A0" w14:textId="77777777" w:rsidTr="006200B9">
        <w:trPr>
          <w:trHeight w:val="582"/>
        </w:trPr>
        <w:tc>
          <w:tcPr>
            <w:tcW w:w="2520" w:type="dxa"/>
            <w:shd w:val="clear" w:color="auto" w:fill="FF0000"/>
            <w:vAlign w:val="center"/>
          </w:tcPr>
          <w:p w14:paraId="14294FD0"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RED</w:t>
            </w:r>
          </w:p>
          <w:p w14:paraId="0FE7A885"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Pandemic</w:t>
            </w:r>
          </w:p>
        </w:tc>
        <w:tc>
          <w:tcPr>
            <w:tcW w:w="1245" w:type="dxa"/>
            <w:vAlign w:val="center"/>
          </w:tcPr>
          <w:p w14:paraId="4538B482" w14:textId="77777777" w:rsidR="00413211" w:rsidRPr="006200B9" w:rsidRDefault="006200B9" w:rsidP="006200B9">
            <w:pPr>
              <w:jc w:val="center"/>
              <w:rPr>
                <w:rFonts w:asciiTheme="minorHAnsi" w:eastAsia="Verdana" w:hAnsiTheme="minorHAnsi" w:cs="Verdana"/>
                <w:sz w:val="20"/>
                <w:szCs w:val="20"/>
              </w:rPr>
            </w:pPr>
            <w:r>
              <w:rPr>
                <w:rFonts w:asciiTheme="minorHAnsi" w:eastAsia="Verdana" w:hAnsiTheme="minorHAnsi" w:cs="Verdana"/>
                <w:sz w:val="20"/>
                <w:szCs w:val="20"/>
              </w:rPr>
              <w:t>6</w:t>
            </w:r>
          </w:p>
        </w:tc>
        <w:tc>
          <w:tcPr>
            <w:tcW w:w="7140" w:type="dxa"/>
            <w:vAlign w:val="center"/>
          </w:tcPr>
          <w:p w14:paraId="2B71AFED" w14:textId="77777777" w:rsidR="00413211" w:rsidRPr="00706DCB" w:rsidRDefault="00413211" w:rsidP="00413211">
            <w:pPr>
              <w:pStyle w:val="BodyText"/>
              <w:rPr>
                <w:rFonts w:asciiTheme="minorHAnsi" w:eastAsia="Verdana" w:hAnsiTheme="minorHAnsi"/>
                <w:i w:val="0"/>
                <w:sz w:val="20"/>
                <w:szCs w:val="20"/>
              </w:rPr>
            </w:pPr>
            <w:r w:rsidRPr="00706DCB">
              <w:rPr>
                <w:rFonts w:asciiTheme="minorHAnsi" w:eastAsia="Verdana" w:hAnsiTheme="minorHAnsi"/>
                <w:b/>
                <w:i w:val="0"/>
                <w:sz w:val="20"/>
                <w:szCs w:val="20"/>
              </w:rPr>
              <w:t>Response Phase</w:t>
            </w:r>
            <w:r w:rsidRPr="00706DCB">
              <w:rPr>
                <w:rFonts w:asciiTheme="minorHAnsi" w:eastAsia="Verdana" w:hAnsiTheme="minorHAnsi"/>
                <w:i w:val="0"/>
                <w:sz w:val="20"/>
                <w:szCs w:val="20"/>
              </w:rPr>
              <w:t xml:space="preserve">. Actions to ensure the continuity of critical Company functions. </w:t>
            </w:r>
          </w:p>
        </w:tc>
      </w:tr>
      <w:tr w:rsidR="00413211" w:rsidRPr="00954B02" w14:paraId="5A3D5810" w14:textId="77777777" w:rsidTr="006200B9">
        <w:trPr>
          <w:trHeight w:val="555"/>
        </w:trPr>
        <w:tc>
          <w:tcPr>
            <w:tcW w:w="2520" w:type="dxa"/>
            <w:shd w:val="clear" w:color="auto" w:fill="00FF00"/>
            <w:vAlign w:val="center"/>
          </w:tcPr>
          <w:p w14:paraId="42E0F190"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GREEN</w:t>
            </w:r>
          </w:p>
          <w:p w14:paraId="4A9FE832" w14:textId="77777777" w:rsidR="00413211" w:rsidRPr="00706DCB" w:rsidRDefault="00413211" w:rsidP="00413211">
            <w:pPr>
              <w:pStyle w:val="BodyText"/>
              <w:rPr>
                <w:rFonts w:asciiTheme="minorHAnsi" w:eastAsia="Verdana" w:hAnsiTheme="minorHAnsi"/>
                <w:b/>
                <w:sz w:val="22"/>
                <w:szCs w:val="22"/>
              </w:rPr>
            </w:pPr>
            <w:r w:rsidRPr="00706DCB">
              <w:rPr>
                <w:rFonts w:asciiTheme="minorHAnsi" w:eastAsia="Verdana" w:hAnsiTheme="minorHAnsi"/>
                <w:b/>
                <w:sz w:val="22"/>
                <w:szCs w:val="22"/>
              </w:rPr>
              <w:t>Stand Down</w:t>
            </w:r>
          </w:p>
        </w:tc>
        <w:tc>
          <w:tcPr>
            <w:tcW w:w="1245" w:type="dxa"/>
            <w:vAlign w:val="center"/>
          </w:tcPr>
          <w:p w14:paraId="739B998E" w14:textId="77777777" w:rsidR="00413211" w:rsidRPr="006200B9" w:rsidRDefault="006200B9" w:rsidP="006200B9">
            <w:pPr>
              <w:jc w:val="center"/>
              <w:rPr>
                <w:rFonts w:asciiTheme="minorHAnsi" w:eastAsia="Verdana" w:hAnsiTheme="minorHAnsi" w:cs="Verdana"/>
                <w:sz w:val="20"/>
                <w:szCs w:val="20"/>
              </w:rPr>
            </w:pPr>
            <w:r>
              <w:rPr>
                <w:rFonts w:asciiTheme="minorHAnsi" w:eastAsia="Verdana" w:hAnsiTheme="minorHAnsi" w:cs="Verdana"/>
                <w:sz w:val="20"/>
                <w:szCs w:val="20"/>
              </w:rPr>
              <w:t>N/A</w:t>
            </w:r>
          </w:p>
        </w:tc>
        <w:tc>
          <w:tcPr>
            <w:tcW w:w="7140" w:type="dxa"/>
            <w:vAlign w:val="center"/>
          </w:tcPr>
          <w:p w14:paraId="335EE329" w14:textId="77777777" w:rsidR="00413211" w:rsidRPr="00706DCB" w:rsidRDefault="00413211" w:rsidP="00413211">
            <w:pPr>
              <w:pStyle w:val="BodyText"/>
              <w:rPr>
                <w:rFonts w:asciiTheme="minorHAnsi" w:eastAsia="Verdana" w:hAnsiTheme="minorHAnsi"/>
                <w:i w:val="0"/>
                <w:sz w:val="20"/>
                <w:szCs w:val="20"/>
              </w:rPr>
            </w:pPr>
            <w:r w:rsidRPr="00706DCB">
              <w:rPr>
                <w:rFonts w:asciiTheme="minorHAnsi" w:eastAsia="Verdana" w:hAnsiTheme="minorHAnsi"/>
                <w:b/>
                <w:i w:val="0"/>
                <w:sz w:val="20"/>
                <w:szCs w:val="20"/>
              </w:rPr>
              <w:t>Return to Normal</w:t>
            </w:r>
            <w:r w:rsidRPr="00706DCB">
              <w:rPr>
                <w:rFonts w:asciiTheme="minorHAnsi" w:eastAsia="Verdana" w:hAnsiTheme="minorHAnsi"/>
                <w:i w:val="0"/>
                <w:sz w:val="20"/>
                <w:szCs w:val="20"/>
              </w:rPr>
              <w:t>. Actions to ensure a planned and progressive return-to-normal status as the impact of the pandemic event subsides and business is normalized.</w:t>
            </w:r>
          </w:p>
        </w:tc>
      </w:tr>
    </w:tbl>
    <w:p w14:paraId="7E68322E" w14:textId="77777777" w:rsidR="00A01A96" w:rsidRDefault="00A01A96" w:rsidP="00975E66">
      <w:pPr>
        <w:pStyle w:val="Heading1"/>
        <w:tabs>
          <w:tab w:val="left" w:pos="0"/>
        </w:tabs>
        <w:ind w:left="0"/>
        <w:rPr>
          <w:rFonts w:asciiTheme="minorHAnsi" w:hAnsiTheme="minorHAnsi" w:cs="Arial"/>
          <w:b w:val="0"/>
          <w:sz w:val="22"/>
          <w:szCs w:val="22"/>
        </w:rPr>
      </w:pPr>
    </w:p>
    <w:p w14:paraId="7E59FCC7" w14:textId="77777777" w:rsidR="001B6BFB" w:rsidRDefault="001B6BFB" w:rsidP="00975E66">
      <w:pPr>
        <w:pStyle w:val="Heading1"/>
        <w:tabs>
          <w:tab w:val="left" w:pos="0"/>
        </w:tabs>
        <w:ind w:left="0"/>
        <w:rPr>
          <w:rFonts w:asciiTheme="minorHAnsi" w:hAnsiTheme="minorHAnsi" w:cs="Arial"/>
          <w:u w:val="single"/>
        </w:rPr>
      </w:pPr>
    </w:p>
    <w:p w14:paraId="5D43580D" w14:textId="77777777" w:rsidR="00975E66" w:rsidRPr="00975E66" w:rsidRDefault="00975E66" w:rsidP="00975E66">
      <w:pPr>
        <w:pStyle w:val="Heading1"/>
        <w:tabs>
          <w:tab w:val="left" w:pos="0"/>
        </w:tabs>
        <w:ind w:left="0"/>
        <w:rPr>
          <w:rFonts w:asciiTheme="minorHAnsi" w:hAnsiTheme="minorHAnsi" w:cs="Arial"/>
          <w:u w:val="single"/>
        </w:rPr>
      </w:pPr>
      <w:r w:rsidRPr="00975E66">
        <w:rPr>
          <w:rFonts w:asciiTheme="minorHAnsi" w:hAnsiTheme="minorHAnsi" w:cs="Arial"/>
          <w:u w:val="single"/>
        </w:rPr>
        <w:t>Response Plan</w:t>
      </w:r>
    </w:p>
    <w:p w14:paraId="7B95CB01" w14:textId="77777777" w:rsidR="00975E66" w:rsidRPr="00A01A96" w:rsidRDefault="00975E66" w:rsidP="00975E66">
      <w:pPr>
        <w:pStyle w:val="Default"/>
        <w:rPr>
          <w:rFonts w:asciiTheme="minorHAnsi" w:hAnsiTheme="minorHAnsi"/>
          <w:sz w:val="12"/>
          <w:szCs w:val="12"/>
        </w:rPr>
      </w:pPr>
    </w:p>
    <w:p w14:paraId="3C99CEDD" w14:textId="77777777" w:rsidR="00975E66" w:rsidRDefault="007032EC" w:rsidP="007032EC">
      <w:pPr>
        <w:pStyle w:val="Default"/>
        <w:rPr>
          <w:rFonts w:asciiTheme="minorHAnsi" w:hAnsiTheme="minorHAnsi"/>
          <w:sz w:val="22"/>
          <w:szCs w:val="22"/>
        </w:rPr>
      </w:pPr>
      <w:r w:rsidRPr="007032EC">
        <w:rPr>
          <w:rFonts w:asciiTheme="minorHAnsi" w:hAnsiTheme="minorHAnsi"/>
          <w:sz w:val="22"/>
          <w:szCs w:val="22"/>
        </w:rPr>
        <w:t>Although an infectious disease outbreak may not directly affect the physical infrastructure of an organization, a pandemic will ultimately threaten all operations by its impact on an organization’s</w:t>
      </w:r>
      <w:r>
        <w:rPr>
          <w:rFonts w:asciiTheme="minorHAnsi" w:hAnsiTheme="minorHAnsi"/>
          <w:sz w:val="22"/>
          <w:szCs w:val="22"/>
        </w:rPr>
        <w:t xml:space="preserve"> </w:t>
      </w:r>
      <w:r w:rsidRPr="007032EC">
        <w:rPr>
          <w:rFonts w:asciiTheme="minorHAnsi" w:hAnsiTheme="minorHAnsi"/>
          <w:sz w:val="22"/>
          <w:szCs w:val="22"/>
        </w:rPr>
        <w:t xml:space="preserve">human resources. </w:t>
      </w:r>
      <w:r>
        <w:rPr>
          <w:rFonts w:asciiTheme="minorHAnsi" w:hAnsiTheme="minorHAnsi"/>
          <w:sz w:val="22"/>
          <w:szCs w:val="22"/>
        </w:rPr>
        <w:t xml:space="preserve"> </w:t>
      </w:r>
      <w:r w:rsidRPr="007032EC">
        <w:rPr>
          <w:rFonts w:asciiTheme="minorHAnsi" w:hAnsiTheme="minorHAnsi"/>
          <w:sz w:val="22"/>
          <w:szCs w:val="22"/>
        </w:rPr>
        <w:t xml:space="preserve">The health threat to personnel is the primary threat to maintaining essential functions and services during a pandemic outbreak. </w:t>
      </w:r>
    </w:p>
    <w:p w14:paraId="73A1C488" w14:textId="77777777" w:rsidR="00975E66" w:rsidRPr="00975E66" w:rsidRDefault="00975E66" w:rsidP="00975E66">
      <w:pPr>
        <w:pStyle w:val="Default"/>
        <w:rPr>
          <w:rFonts w:asciiTheme="minorHAnsi" w:hAnsiTheme="minorHAnsi"/>
          <w:sz w:val="12"/>
          <w:szCs w:val="12"/>
        </w:rPr>
      </w:pPr>
    </w:p>
    <w:p w14:paraId="1FFD83DA" w14:textId="3282EAFC" w:rsidR="00E94C5B" w:rsidRDefault="007032EC" w:rsidP="00E94C5B">
      <w:pPr>
        <w:pStyle w:val="Default"/>
        <w:rPr>
          <w:rFonts w:asciiTheme="minorHAnsi" w:hAnsiTheme="minorHAnsi"/>
          <w:sz w:val="22"/>
          <w:szCs w:val="22"/>
        </w:rPr>
      </w:pPr>
      <w:r w:rsidRPr="007032EC">
        <w:rPr>
          <w:rFonts w:asciiTheme="minorHAnsi" w:hAnsiTheme="minorHAnsi"/>
          <w:sz w:val="22"/>
          <w:szCs w:val="22"/>
        </w:rPr>
        <w:t xml:space="preserve"> </w:t>
      </w:r>
      <w:r w:rsidR="004C3FDA">
        <w:rPr>
          <w:rFonts w:asciiTheme="minorHAnsi" w:hAnsiTheme="minorHAnsi" w:cs="Arial"/>
          <w:b/>
          <w:sz w:val="22"/>
          <w:szCs w:val="22"/>
        </w:rPr>
        <w:t>(Company Name)</w:t>
      </w:r>
      <w:r w:rsidR="004C3FDA" w:rsidRPr="00975E66">
        <w:rPr>
          <w:rFonts w:asciiTheme="minorHAnsi" w:hAnsiTheme="minorHAnsi"/>
          <w:sz w:val="22"/>
          <w:szCs w:val="22"/>
        </w:rPr>
        <w:t xml:space="preserve"> adopts</w:t>
      </w:r>
      <w:r w:rsidRPr="00975E66">
        <w:rPr>
          <w:rFonts w:asciiTheme="minorHAnsi" w:hAnsiTheme="minorHAnsi"/>
          <w:sz w:val="22"/>
          <w:szCs w:val="22"/>
        </w:rPr>
        <w:t xml:space="preserve"> this plan to prepare for and respond to a threat of influenza or other </w:t>
      </w:r>
      <w:r>
        <w:rPr>
          <w:rFonts w:asciiTheme="minorHAnsi" w:hAnsiTheme="minorHAnsi"/>
          <w:sz w:val="22"/>
          <w:szCs w:val="22"/>
        </w:rPr>
        <w:t xml:space="preserve">infectious disease outbreaks </w:t>
      </w:r>
      <w:r w:rsidRPr="00975E66">
        <w:rPr>
          <w:rFonts w:asciiTheme="minorHAnsi" w:hAnsiTheme="minorHAnsi"/>
          <w:sz w:val="22"/>
          <w:szCs w:val="22"/>
        </w:rPr>
        <w:t xml:space="preserve">that causes serious widespread illness. </w:t>
      </w:r>
      <w:r>
        <w:rPr>
          <w:rFonts w:asciiTheme="minorHAnsi" w:hAnsiTheme="minorHAnsi"/>
          <w:sz w:val="22"/>
          <w:szCs w:val="22"/>
        </w:rPr>
        <w:t xml:space="preserve"> </w:t>
      </w:r>
      <w:r w:rsidR="00975E66" w:rsidRPr="00975E66">
        <w:rPr>
          <w:rFonts w:asciiTheme="minorHAnsi" w:hAnsiTheme="minorHAnsi"/>
          <w:sz w:val="22"/>
          <w:szCs w:val="22"/>
        </w:rPr>
        <w:t xml:space="preserve">The purpose of this plan is to address the following issues related to </w:t>
      </w:r>
      <w:r w:rsidR="00975E66">
        <w:rPr>
          <w:rFonts w:asciiTheme="minorHAnsi" w:hAnsiTheme="minorHAnsi"/>
          <w:sz w:val="22"/>
          <w:szCs w:val="22"/>
        </w:rPr>
        <w:t>infectious disease outbreaks</w:t>
      </w:r>
      <w:r w:rsidR="00975E66" w:rsidRPr="00975E66">
        <w:rPr>
          <w:rFonts w:asciiTheme="minorHAnsi" w:hAnsiTheme="minorHAnsi"/>
          <w:sz w:val="22"/>
          <w:szCs w:val="22"/>
        </w:rPr>
        <w:t xml:space="preserve">: </w:t>
      </w:r>
    </w:p>
    <w:p w14:paraId="5BB81224" w14:textId="77777777" w:rsidR="00E94C5B" w:rsidRPr="00E94C5B" w:rsidRDefault="00E94C5B" w:rsidP="00E94C5B">
      <w:pPr>
        <w:pStyle w:val="Default"/>
        <w:rPr>
          <w:rFonts w:asciiTheme="minorHAnsi" w:hAnsiTheme="minorHAnsi"/>
          <w:sz w:val="10"/>
          <w:szCs w:val="10"/>
        </w:rPr>
      </w:pPr>
    </w:p>
    <w:p w14:paraId="3F9CE803" w14:textId="77777777" w:rsidR="004D1B82" w:rsidRPr="004514E3" w:rsidRDefault="00E94C5B" w:rsidP="007032EC">
      <w:pPr>
        <w:pStyle w:val="Default"/>
        <w:numPr>
          <w:ilvl w:val="0"/>
          <w:numId w:val="6"/>
        </w:numPr>
        <w:rPr>
          <w:rFonts w:asciiTheme="minorHAnsi" w:eastAsiaTheme="minorEastAsia" w:hAnsiTheme="minorHAnsi" w:cs="Times"/>
          <w:sz w:val="22"/>
          <w:szCs w:val="22"/>
        </w:rPr>
      </w:pPr>
      <w:r w:rsidRPr="00E94C5B">
        <w:rPr>
          <w:rFonts w:asciiTheme="minorHAnsi" w:eastAsiaTheme="minorEastAsia" w:hAnsiTheme="minorHAnsi" w:cs="Times"/>
          <w:sz w:val="22"/>
          <w:szCs w:val="22"/>
        </w:rPr>
        <w:t>Promoting employee health and safety while c</w:t>
      </w:r>
      <w:r w:rsidR="00975E66" w:rsidRPr="00E94C5B">
        <w:rPr>
          <w:rFonts w:asciiTheme="minorHAnsi" w:eastAsiaTheme="minorEastAsia" w:hAnsiTheme="minorHAnsi" w:cs="Times"/>
          <w:sz w:val="22"/>
          <w:szCs w:val="22"/>
        </w:rPr>
        <w:t>reating a culture of infection control in the workplace that is reinforced during the annual influenza season and/or or other infectious disease outbreaks</w:t>
      </w:r>
      <w:r w:rsidRPr="00E94C5B">
        <w:rPr>
          <w:rFonts w:asciiTheme="minorHAnsi" w:eastAsiaTheme="minorEastAsia" w:hAnsiTheme="minorHAnsi" w:cs="Times"/>
          <w:sz w:val="22"/>
          <w:szCs w:val="22"/>
        </w:rPr>
        <w:t>.</w:t>
      </w:r>
    </w:p>
    <w:p w14:paraId="017D9B60" w14:textId="77777777" w:rsidR="00E94C5B" w:rsidRDefault="00E94C5B" w:rsidP="00E94C5B">
      <w:pPr>
        <w:pStyle w:val="Default"/>
        <w:numPr>
          <w:ilvl w:val="0"/>
          <w:numId w:val="6"/>
        </w:numPr>
        <w:rPr>
          <w:rFonts w:asciiTheme="minorHAnsi" w:eastAsiaTheme="minorEastAsia" w:hAnsiTheme="minorHAnsi" w:cs="Times"/>
          <w:sz w:val="22"/>
          <w:szCs w:val="22"/>
        </w:rPr>
      </w:pPr>
      <w:r w:rsidRPr="00E94C5B">
        <w:rPr>
          <w:rFonts w:asciiTheme="minorHAnsi" w:eastAsiaTheme="minorEastAsia" w:hAnsiTheme="minorHAnsi" w:cs="Times"/>
          <w:sz w:val="22"/>
          <w:szCs w:val="22"/>
        </w:rPr>
        <w:t xml:space="preserve">Establishing contingency plans to maintain operations during times of significant and sustained employee absenteeism. </w:t>
      </w:r>
    </w:p>
    <w:p w14:paraId="4ABE7503" w14:textId="77777777" w:rsidR="00485B57" w:rsidRPr="007032EC" w:rsidRDefault="00975E66" w:rsidP="0079428E">
      <w:pPr>
        <w:pStyle w:val="Default"/>
        <w:numPr>
          <w:ilvl w:val="0"/>
          <w:numId w:val="6"/>
        </w:numPr>
        <w:rPr>
          <w:rFonts w:asciiTheme="minorHAnsi" w:hAnsiTheme="minorHAnsi"/>
          <w:sz w:val="22"/>
          <w:szCs w:val="22"/>
        </w:rPr>
      </w:pPr>
      <w:r w:rsidRPr="00E94C5B">
        <w:rPr>
          <w:rFonts w:asciiTheme="minorHAnsi" w:eastAsiaTheme="minorEastAsia" w:hAnsiTheme="minorHAnsi" w:cs="Times"/>
          <w:sz w:val="22"/>
          <w:szCs w:val="22"/>
        </w:rPr>
        <w:t xml:space="preserve">Where possible, establishing mechanisms to allow workers to provide services from home if </w:t>
      </w:r>
      <w:r w:rsidR="00E94C5B" w:rsidRPr="00E94C5B">
        <w:rPr>
          <w:rFonts w:asciiTheme="minorHAnsi" w:eastAsiaTheme="minorEastAsia" w:hAnsiTheme="minorHAnsi" w:cs="Times"/>
          <w:sz w:val="22"/>
          <w:szCs w:val="22"/>
        </w:rPr>
        <w:t>necessary.</w:t>
      </w:r>
    </w:p>
    <w:p w14:paraId="079BC458" w14:textId="77777777" w:rsidR="00485B57" w:rsidRPr="004D1B82" w:rsidRDefault="00485B57" w:rsidP="0079428E">
      <w:pPr>
        <w:pStyle w:val="Default"/>
        <w:rPr>
          <w:rFonts w:asciiTheme="minorHAnsi" w:hAnsiTheme="minorHAnsi"/>
          <w:sz w:val="14"/>
          <w:szCs w:val="14"/>
        </w:rPr>
      </w:pPr>
    </w:p>
    <w:p w14:paraId="7DC81126" w14:textId="359A2A4E" w:rsidR="00975E66" w:rsidRDefault="004C3FDA" w:rsidP="006A2114">
      <w:pPr>
        <w:pStyle w:val="Default"/>
        <w:rPr>
          <w:rFonts w:asciiTheme="minorHAnsi" w:hAnsiTheme="minorHAnsi"/>
          <w:sz w:val="22"/>
          <w:szCs w:val="22"/>
        </w:rPr>
      </w:pPr>
      <w:r>
        <w:rPr>
          <w:rFonts w:asciiTheme="minorHAnsi" w:hAnsiTheme="minorHAnsi" w:cs="Arial"/>
          <w:b/>
          <w:sz w:val="22"/>
          <w:szCs w:val="22"/>
        </w:rPr>
        <w:t>(Responsible Person)</w:t>
      </w:r>
      <w:r w:rsidR="006A2114">
        <w:rPr>
          <w:rFonts w:asciiTheme="minorHAnsi" w:hAnsiTheme="minorHAnsi"/>
          <w:sz w:val="22"/>
          <w:szCs w:val="22"/>
        </w:rPr>
        <w:t xml:space="preserve"> is appointed as</w:t>
      </w:r>
      <w:r w:rsidR="006A2114" w:rsidRPr="00975E66">
        <w:rPr>
          <w:rFonts w:asciiTheme="minorHAnsi" w:hAnsiTheme="minorHAnsi"/>
          <w:sz w:val="22"/>
          <w:szCs w:val="22"/>
        </w:rPr>
        <w:t xml:space="preserve"> Coordinator for the </w:t>
      </w:r>
      <w:r w:rsidR="006A2114">
        <w:rPr>
          <w:rFonts w:asciiTheme="minorHAnsi" w:hAnsiTheme="minorHAnsi"/>
          <w:sz w:val="22"/>
          <w:szCs w:val="22"/>
        </w:rPr>
        <w:t>infectious disease</w:t>
      </w:r>
      <w:r w:rsidR="006A2114" w:rsidRPr="00975E66">
        <w:rPr>
          <w:rFonts w:asciiTheme="minorHAnsi" w:hAnsiTheme="minorHAnsi"/>
          <w:sz w:val="22"/>
          <w:szCs w:val="22"/>
        </w:rPr>
        <w:t xml:space="preserve"> response plan. </w:t>
      </w:r>
      <w:r w:rsidR="006A2114">
        <w:rPr>
          <w:rFonts w:asciiTheme="minorHAnsi" w:hAnsiTheme="minorHAnsi"/>
          <w:sz w:val="22"/>
          <w:szCs w:val="22"/>
        </w:rPr>
        <w:t xml:space="preserve"> </w:t>
      </w:r>
      <w:r w:rsidR="00913089">
        <w:rPr>
          <w:rFonts w:asciiTheme="minorHAnsi" w:hAnsiTheme="minorHAnsi"/>
          <w:sz w:val="22"/>
          <w:szCs w:val="22"/>
        </w:rPr>
        <w:t>Members of the leadership team and e</w:t>
      </w:r>
      <w:r w:rsidR="006A2114">
        <w:rPr>
          <w:rFonts w:asciiTheme="minorHAnsi" w:hAnsiTheme="minorHAnsi"/>
          <w:sz w:val="22"/>
          <w:szCs w:val="22"/>
        </w:rPr>
        <w:t>ach Store Manager will be assigned responsibilities to</w:t>
      </w:r>
      <w:r w:rsidR="00975E66" w:rsidRPr="00975E66">
        <w:rPr>
          <w:rFonts w:asciiTheme="minorHAnsi" w:hAnsiTheme="minorHAnsi"/>
          <w:sz w:val="22"/>
          <w:szCs w:val="22"/>
        </w:rPr>
        <w:t xml:space="preserve"> assist the Coordinator</w:t>
      </w:r>
      <w:r w:rsidR="006A2114">
        <w:rPr>
          <w:rFonts w:asciiTheme="minorHAnsi" w:hAnsiTheme="minorHAnsi"/>
          <w:sz w:val="22"/>
          <w:szCs w:val="22"/>
        </w:rPr>
        <w:t>.</w:t>
      </w:r>
    </w:p>
    <w:p w14:paraId="7F46CCF2" w14:textId="77777777" w:rsidR="006A2114" w:rsidRPr="006A2114" w:rsidRDefault="006A2114" w:rsidP="006A2114">
      <w:pPr>
        <w:pStyle w:val="Default"/>
        <w:rPr>
          <w:rFonts w:asciiTheme="minorHAnsi" w:hAnsiTheme="minorHAnsi"/>
          <w:sz w:val="12"/>
          <w:szCs w:val="12"/>
        </w:rPr>
      </w:pPr>
    </w:p>
    <w:p w14:paraId="5A3160B7" w14:textId="77777777" w:rsidR="00975E66" w:rsidRDefault="00975E66" w:rsidP="00975E66">
      <w:pPr>
        <w:pStyle w:val="Default"/>
        <w:rPr>
          <w:rFonts w:asciiTheme="minorHAnsi" w:hAnsiTheme="minorHAnsi"/>
          <w:sz w:val="22"/>
          <w:szCs w:val="22"/>
        </w:rPr>
      </w:pPr>
      <w:r w:rsidRPr="00975E66">
        <w:rPr>
          <w:rFonts w:asciiTheme="minorHAnsi" w:hAnsiTheme="minorHAnsi"/>
          <w:sz w:val="22"/>
          <w:szCs w:val="22"/>
        </w:rPr>
        <w:t xml:space="preserve">It is the duty of the Coordinator to: </w:t>
      </w:r>
    </w:p>
    <w:p w14:paraId="33582F9D" w14:textId="77777777" w:rsidR="006A2114" w:rsidRPr="004D1B82" w:rsidRDefault="006A2114" w:rsidP="00C600AB">
      <w:pPr>
        <w:pStyle w:val="Default"/>
        <w:rPr>
          <w:rFonts w:asciiTheme="minorHAnsi" w:hAnsiTheme="minorHAnsi"/>
          <w:sz w:val="8"/>
          <w:szCs w:val="8"/>
        </w:rPr>
      </w:pPr>
    </w:p>
    <w:p w14:paraId="5927596C" w14:textId="77777777" w:rsidR="00975E66" w:rsidRDefault="00975E66" w:rsidP="006A2114">
      <w:pPr>
        <w:pStyle w:val="Default"/>
        <w:numPr>
          <w:ilvl w:val="0"/>
          <w:numId w:val="6"/>
        </w:numPr>
        <w:rPr>
          <w:rFonts w:asciiTheme="minorHAnsi" w:eastAsiaTheme="minorEastAsia" w:hAnsiTheme="minorHAnsi" w:cs="Times"/>
          <w:sz w:val="22"/>
          <w:szCs w:val="22"/>
        </w:rPr>
      </w:pPr>
      <w:r w:rsidRPr="006A2114">
        <w:rPr>
          <w:rFonts w:asciiTheme="minorHAnsi" w:eastAsiaTheme="minorEastAsia" w:hAnsiTheme="minorHAnsi" w:cs="Times"/>
          <w:sz w:val="22"/>
          <w:szCs w:val="22"/>
        </w:rPr>
        <w:t xml:space="preserve">Monitor issues and information related to </w:t>
      </w:r>
      <w:r w:rsidR="0079428E">
        <w:rPr>
          <w:rFonts w:asciiTheme="minorHAnsi" w:hAnsiTheme="minorHAnsi"/>
          <w:sz w:val="22"/>
          <w:szCs w:val="22"/>
        </w:rPr>
        <w:t>infectious disease outbreaks</w:t>
      </w:r>
      <w:r w:rsidRPr="006A2114">
        <w:rPr>
          <w:rFonts w:asciiTheme="minorHAnsi" w:eastAsiaTheme="minorEastAsia" w:hAnsiTheme="minorHAnsi" w:cs="Times"/>
          <w:sz w:val="22"/>
          <w:szCs w:val="22"/>
        </w:rPr>
        <w:t xml:space="preserve"> to keep our plan up to date. </w:t>
      </w:r>
    </w:p>
    <w:p w14:paraId="559E77B3" w14:textId="77777777" w:rsidR="006447C1" w:rsidRDefault="006447C1" w:rsidP="006447C1">
      <w:pPr>
        <w:pStyle w:val="Default"/>
        <w:numPr>
          <w:ilvl w:val="0"/>
          <w:numId w:val="6"/>
        </w:numPr>
        <w:rPr>
          <w:rFonts w:asciiTheme="minorHAnsi" w:eastAsiaTheme="minorEastAsia" w:hAnsiTheme="minorHAnsi" w:cs="Times"/>
          <w:sz w:val="22"/>
          <w:szCs w:val="22"/>
        </w:rPr>
      </w:pPr>
      <w:r w:rsidRPr="006A2114">
        <w:rPr>
          <w:rFonts w:asciiTheme="minorHAnsi" w:eastAsiaTheme="minorEastAsia" w:hAnsiTheme="minorHAnsi" w:cs="Times"/>
          <w:sz w:val="22"/>
          <w:szCs w:val="22"/>
        </w:rPr>
        <w:t>Implement this p</w:t>
      </w:r>
      <w:r>
        <w:rPr>
          <w:rFonts w:asciiTheme="minorHAnsi" w:eastAsiaTheme="minorEastAsia" w:hAnsiTheme="minorHAnsi" w:cs="Times"/>
          <w:sz w:val="22"/>
          <w:szCs w:val="22"/>
        </w:rPr>
        <w:t>lan should it become necessary.</w:t>
      </w:r>
    </w:p>
    <w:p w14:paraId="3B62E458" w14:textId="77777777" w:rsidR="006447C1" w:rsidRDefault="006447C1" w:rsidP="006447C1">
      <w:pPr>
        <w:pStyle w:val="Default"/>
        <w:numPr>
          <w:ilvl w:val="0"/>
          <w:numId w:val="6"/>
        </w:numPr>
        <w:rPr>
          <w:rFonts w:asciiTheme="minorHAnsi" w:eastAsiaTheme="minorEastAsia" w:hAnsiTheme="minorHAnsi" w:cs="Times"/>
          <w:sz w:val="22"/>
          <w:szCs w:val="22"/>
        </w:rPr>
      </w:pPr>
      <w:r w:rsidRPr="00E92D7C">
        <w:rPr>
          <w:rFonts w:asciiTheme="minorHAnsi" w:eastAsiaTheme="minorEastAsia" w:hAnsiTheme="minorHAnsi" w:cs="Times"/>
          <w:sz w:val="22"/>
          <w:szCs w:val="22"/>
        </w:rPr>
        <w:t xml:space="preserve">Monitor </w:t>
      </w:r>
      <w:r>
        <w:rPr>
          <w:rFonts w:asciiTheme="minorHAnsi" w:eastAsiaTheme="minorEastAsia" w:hAnsiTheme="minorHAnsi" w:cs="Times"/>
          <w:sz w:val="22"/>
          <w:szCs w:val="22"/>
        </w:rPr>
        <w:t xml:space="preserve">Federal resources, as well as </w:t>
      </w:r>
      <w:r w:rsidRPr="00E92D7C">
        <w:rPr>
          <w:rFonts w:asciiTheme="minorHAnsi" w:eastAsiaTheme="minorEastAsia" w:hAnsiTheme="minorHAnsi" w:cs="Times"/>
          <w:sz w:val="22"/>
          <w:szCs w:val="22"/>
        </w:rPr>
        <w:t>State and County Health Department resources</w:t>
      </w:r>
      <w:r>
        <w:rPr>
          <w:rFonts w:asciiTheme="minorHAnsi" w:eastAsiaTheme="minorEastAsia" w:hAnsiTheme="minorHAnsi" w:cs="Times"/>
          <w:sz w:val="22"/>
          <w:szCs w:val="22"/>
        </w:rPr>
        <w:t>,</w:t>
      </w:r>
      <w:r w:rsidRPr="00E92D7C">
        <w:rPr>
          <w:rFonts w:asciiTheme="minorHAnsi" w:eastAsiaTheme="minorEastAsia" w:hAnsiTheme="minorHAnsi" w:cs="Times"/>
          <w:sz w:val="22"/>
          <w:szCs w:val="22"/>
        </w:rPr>
        <w:t xml:space="preserve"> </w:t>
      </w:r>
      <w:r w:rsidRPr="006A2114">
        <w:rPr>
          <w:rFonts w:asciiTheme="minorHAnsi" w:eastAsiaTheme="minorEastAsia" w:hAnsiTheme="minorHAnsi" w:cs="Times"/>
          <w:sz w:val="22"/>
          <w:szCs w:val="22"/>
        </w:rPr>
        <w:t>in order to remain current about the pandemic thr</w:t>
      </w:r>
      <w:r>
        <w:rPr>
          <w:rFonts w:asciiTheme="minorHAnsi" w:eastAsiaTheme="minorEastAsia" w:hAnsiTheme="minorHAnsi" w:cs="Times"/>
          <w:sz w:val="22"/>
          <w:szCs w:val="22"/>
        </w:rPr>
        <w:t>eat in our community.</w:t>
      </w:r>
    </w:p>
    <w:p w14:paraId="5BDEE766" w14:textId="77777777" w:rsidR="006447C1" w:rsidRPr="006447C1" w:rsidRDefault="006447C1" w:rsidP="006447C1">
      <w:pPr>
        <w:pStyle w:val="Default"/>
        <w:numPr>
          <w:ilvl w:val="0"/>
          <w:numId w:val="6"/>
        </w:numPr>
        <w:rPr>
          <w:rFonts w:asciiTheme="minorHAnsi" w:eastAsiaTheme="minorEastAsia" w:hAnsiTheme="minorHAnsi" w:cs="Times"/>
          <w:sz w:val="22"/>
          <w:szCs w:val="22"/>
        </w:rPr>
      </w:pPr>
      <w:r>
        <w:rPr>
          <w:rFonts w:asciiTheme="minorHAnsi" w:eastAsiaTheme="minorEastAsia" w:hAnsiTheme="minorHAnsi" w:cs="Times"/>
          <w:sz w:val="22"/>
          <w:szCs w:val="22"/>
        </w:rPr>
        <w:t>Communicate which pandemic phase (mentioned above) we are operating in and how to adjust our response strategy based on the current pandemic phase.</w:t>
      </w:r>
    </w:p>
    <w:p w14:paraId="11600F52" w14:textId="77777777" w:rsidR="00975E66" w:rsidRPr="006A2114" w:rsidRDefault="00975E66" w:rsidP="006A2114">
      <w:pPr>
        <w:pStyle w:val="Default"/>
        <w:numPr>
          <w:ilvl w:val="0"/>
          <w:numId w:val="6"/>
        </w:numPr>
        <w:rPr>
          <w:rFonts w:asciiTheme="minorHAnsi" w:eastAsiaTheme="minorEastAsia" w:hAnsiTheme="minorHAnsi" w:cs="Times"/>
          <w:sz w:val="22"/>
          <w:szCs w:val="22"/>
        </w:rPr>
      </w:pPr>
      <w:r w:rsidRPr="006A2114">
        <w:rPr>
          <w:rFonts w:asciiTheme="minorHAnsi" w:eastAsiaTheme="minorEastAsia" w:hAnsiTheme="minorHAnsi" w:cs="Times"/>
          <w:sz w:val="22"/>
          <w:szCs w:val="22"/>
        </w:rPr>
        <w:t xml:space="preserve">Recommend any changes to the plan as circumstances warrant. </w:t>
      </w:r>
    </w:p>
    <w:p w14:paraId="2D387968" w14:textId="77777777" w:rsidR="00975E66" w:rsidRPr="006A2114" w:rsidRDefault="00975E66" w:rsidP="006A2114">
      <w:pPr>
        <w:pStyle w:val="Default"/>
        <w:numPr>
          <w:ilvl w:val="0"/>
          <w:numId w:val="6"/>
        </w:numPr>
        <w:rPr>
          <w:rFonts w:asciiTheme="minorHAnsi" w:eastAsiaTheme="minorEastAsia" w:hAnsiTheme="minorHAnsi" w:cs="Times"/>
          <w:sz w:val="22"/>
          <w:szCs w:val="22"/>
        </w:rPr>
      </w:pPr>
      <w:r w:rsidRPr="006A2114">
        <w:rPr>
          <w:rFonts w:asciiTheme="minorHAnsi" w:eastAsiaTheme="minorEastAsia" w:hAnsiTheme="minorHAnsi" w:cs="Times"/>
          <w:sz w:val="22"/>
          <w:szCs w:val="22"/>
        </w:rPr>
        <w:t xml:space="preserve">Conduct employee training. </w:t>
      </w:r>
    </w:p>
    <w:p w14:paraId="6A966298" w14:textId="77777777" w:rsidR="00E92D7C" w:rsidRDefault="00975E66" w:rsidP="00E92D7C">
      <w:pPr>
        <w:pStyle w:val="Default"/>
        <w:numPr>
          <w:ilvl w:val="0"/>
          <w:numId w:val="6"/>
        </w:numPr>
        <w:rPr>
          <w:rFonts w:asciiTheme="minorHAnsi" w:eastAsiaTheme="minorEastAsia" w:hAnsiTheme="minorHAnsi" w:cs="Times"/>
          <w:sz w:val="22"/>
          <w:szCs w:val="22"/>
        </w:rPr>
      </w:pPr>
      <w:r w:rsidRPr="006A2114">
        <w:rPr>
          <w:rFonts w:asciiTheme="minorHAnsi" w:eastAsiaTheme="minorEastAsia" w:hAnsiTheme="minorHAnsi" w:cs="Times"/>
          <w:sz w:val="22"/>
          <w:szCs w:val="22"/>
        </w:rPr>
        <w:t xml:space="preserve">Communicate with public health agencies, emergency responders and others regarding our plan, and understand their capabilities should an outbreak occur. </w:t>
      </w:r>
    </w:p>
    <w:p w14:paraId="26515CED" w14:textId="77777777" w:rsidR="006200B9" w:rsidRDefault="006200B9" w:rsidP="006200B9">
      <w:pPr>
        <w:pStyle w:val="Default"/>
        <w:rPr>
          <w:rFonts w:asciiTheme="minorHAnsi" w:eastAsiaTheme="minorEastAsia" w:hAnsiTheme="minorHAnsi" w:cs="Times"/>
          <w:sz w:val="22"/>
          <w:szCs w:val="22"/>
        </w:rPr>
      </w:pPr>
    </w:p>
    <w:p w14:paraId="1A66C5AB" w14:textId="77777777" w:rsidR="006200B9" w:rsidRDefault="006200B9" w:rsidP="006200B9">
      <w:pPr>
        <w:pStyle w:val="Default"/>
        <w:rPr>
          <w:rFonts w:asciiTheme="minorHAnsi" w:eastAsiaTheme="minorEastAsia" w:hAnsiTheme="minorHAnsi" w:cs="Times"/>
          <w:sz w:val="22"/>
          <w:szCs w:val="22"/>
        </w:rPr>
      </w:pPr>
    </w:p>
    <w:p w14:paraId="73B9F53A" w14:textId="77777777" w:rsidR="006200B9" w:rsidRPr="00E92D7C" w:rsidRDefault="006200B9" w:rsidP="006200B9">
      <w:pPr>
        <w:pStyle w:val="Default"/>
        <w:rPr>
          <w:rFonts w:asciiTheme="minorHAnsi" w:eastAsiaTheme="minorEastAsia" w:hAnsiTheme="minorHAnsi" w:cs="Times"/>
          <w:sz w:val="22"/>
          <w:szCs w:val="22"/>
        </w:rPr>
      </w:pPr>
    </w:p>
    <w:p w14:paraId="4001B68B" w14:textId="77777777" w:rsidR="00975E66" w:rsidRPr="00913089" w:rsidRDefault="00975E66" w:rsidP="00975E66">
      <w:pPr>
        <w:pStyle w:val="Default"/>
        <w:rPr>
          <w:rFonts w:asciiTheme="minorHAnsi" w:hAnsiTheme="minorHAnsi"/>
          <w:sz w:val="12"/>
          <w:szCs w:val="12"/>
        </w:rPr>
      </w:pPr>
    </w:p>
    <w:p w14:paraId="1CC4D1BC" w14:textId="77777777" w:rsidR="00975E66" w:rsidRDefault="00913089" w:rsidP="00975E66">
      <w:pPr>
        <w:pStyle w:val="Default"/>
        <w:rPr>
          <w:rFonts w:asciiTheme="minorHAnsi" w:hAnsiTheme="minorHAnsi"/>
          <w:sz w:val="22"/>
          <w:szCs w:val="22"/>
        </w:rPr>
      </w:pPr>
      <w:r>
        <w:rPr>
          <w:rFonts w:asciiTheme="minorHAnsi" w:hAnsiTheme="minorHAnsi"/>
          <w:sz w:val="22"/>
          <w:szCs w:val="22"/>
        </w:rPr>
        <w:lastRenderedPageBreak/>
        <w:t>Leadership team members and store managers</w:t>
      </w:r>
      <w:r w:rsidR="00975E66" w:rsidRPr="00975E66">
        <w:rPr>
          <w:rFonts w:asciiTheme="minorHAnsi" w:hAnsiTheme="minorHAnsi"/>
          <w:sz w:val="22"/>
          <w:szCs w:val="22"/>
        </w:rPr>
        <w:t xml:space="preserve"> will have the following responsibilities: </w:t>
      </w:r>
    </w:p>
    <w:p w14:paraId="45AEC79A" w14:textId="77777777" w:rsidR="00913089" w:rsidRPr="004D1B82" w:rsidRDefault="00913089" w:rsidP="00975E66">
      <w:pPr>
        <w:pStyle w:val="Default"/>
        <w:rPr>
          <w:rFonts w:asciiTheme="minorHAnsi" w:hAnsiTheme="minorHAnsi"/>
          <w:sz w:val="8"/>
          <w:szCs w:val="8"/>
        </w:rPr>
      </w:pPr>
    </w:p>
    <w:p w14:paraId="5D2C4286" w14:textId="77777777" w:rsidR="00975E66" w:rsidRPr="00913089"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 xml:space="preserve">Identify and communicate to the Coordinator which employees, vendors, suppliers and systems are essential to maintaining </w:t>
      </w:r>
      <w:r w:rsidR="00913089">
        <w:rPr>
          <w:rFonts w:asciiTheme="minorHAnsi" w:hAnsiTheme="minorHAnsi"/>
          <w:sz w:val="22"/>
          <w:szCs w:val="22"/>
        </w:rPr>
        <w:t xml:space="preserve">operations at their locations / in their departments. </w:t>
      </w:r>
    </w:p>
    <w:p w14:paraId="0600F7E2" w14:textId="77777777" w:rsidR="00975E66" w:rsidRPr="00975E66"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 xml:space="preserve">Develop and communicate to the Coordinator an emergency communications plan for their departments/locations, including identification of key personnel, vendors, and customers. </w:t>
      </w:r>
    </w:p>
    <w:p w14:paraId="6E324D79" w14:textId="77777777" w:rsidR="00975E66" w:rsidRPr="00975E66"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 xml:space="preserve">Develop and submit a plan to continue operations at their locations with the least possible number of staff. </w:t>
      </w:r>
    </w:p>
    <w:p w14:paraId="1AD319E3" w14:textId="77777777" w:rsidR="00975E66" w:rsidRPr="00975E66"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 xml:space="preserve">Ensure that all employees in their departments are adequately </w:t>
      </w:r>
      <w:r w:rsidR="00A01A96">
        <w:rPr>
          <w:rFonts w:asciiTheme="minorHAnsi" w:hAnsiTheme="minorHAnsi"/>
          <w:sz w:val="22"/>
          <w:szCs w:val="22"/>
        </w:rPr>
        <w:t>informed of this plan and understand the policy and procedures associated with an infectious disease outbreak.</w:t>
      </w:r>
      <w:r w:rsidRPr="00975E66">
        <w:rPr>
          <w:rFonts w:asciiTheme="minorHAnsi" w:hAnsiTheme="minorHAnsi"/>
          <w:sz w:val="22"/>
          <w:szCs w:val="22"/>
        </w:rPr>
        <w:t xml:space="preserve"> </w:t>
      </w:r>
    </w:p>
    <w:p w14:paraId="2F94E7EB" w14:textId="77777777" w:rsidR="00975E66" w:rsidRPr="00975E66"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 xml:space="preserve">Encourage all employees to be vaccinated annually for influenza. </w:t>
      </w:r>
    </w:p>
    <w:p w14:paraId="7E91DCA9" w14:textId="77777777" w:rsidR="00975E66" w:rsidRDefault="00975E66" w:rsidP="00913089">
      <w:pPr>
        <w:pStyle w:val="Default"/>
        <w:numPr>
          <w:ilvl w:val="0"/>
          <w:numId w:val="7"/>
        </w:numPr>
        <w:rPr>
          <w:rFonts w:asciiTheme="minorHAnsi" w:hAnsiTheme="minorHAnsi"/>
          <w:sz w:val="22"/>
          <w:szCs w:val="22"/>
        </w:rPr>
      </w:pPr>
      <w:r w:rsidRPr="00975E66">
        <w:rPr>
          <w:rFonts w:asciiTheme="minorHAnsi" w:hAnsiTheme="minorHAnsi"/>
          <w:sz w:val="22"/>
          <w:szCs w:val="22"/>
        </w:rPr>
        <w:t>Assist the Coordinator in the implementation of this plan, if necessary, at their locations</w:t>
      </w:r>
      <w:r w:rsidR="00913089">
        <w:rPr>
          <w:rFonts w:asciiTheme="minorHAnsi" w:hAnsiTheme="minorHAnsi"/>
          <w:sz w:val="22"/>
          <w:szCs w:val="22"/>
        </w:rPr>
        <w:t xml:space="preserve"> / in their departments</w:t>
      </w:r>
      <w:r w:rsidRPr="00975E66">
        <w:rPr>
          <w:rFonts w:asciiTheme="minorHAnsi" w:hAnsiTheme="minorHAnsi"/>
          <w:sz w:val="22"/>
          <w:szCs w:val="22"/>
        </w:rPr>
        <w:t xml:space="preserve">. </w:t>
      </w:r>
    </w:p>
    <w:p w14:paraId="3CCB4BBC" w14:textId="77777777" w:rsidR="00981CBC" w:rsidRPr="00981CBC" w:rsidRDefault="00981CBC" w:rsidP="00981CBC">
      <w:pPr>
        <w:pStyle w:val="Default"/>
        <w:ind w:left="720"/>
        <w:rPr>
          <w:rFonts w:asciiTheme="minorHAnsi" w:hAnsiTheme="minorHAnsi"/>
          <w:sz w:val="16"/>
          <w:szCs w:val="16"/>
        </w:rPr>
      </w:pPr>
    </w:p>
    <w:p w14:paraId="5E254D60" w14:textId="77777777" w:rsidR="00EC2630" w:rsidRDefault="00EC2630" w:rsidP="00EC2630">
      <w:pPr>
        <w:pStyle w:val="Heading1"/>
        <w:tabs>
          <w:tab w:val="left" w:pos="0"/>
        </w:tabs>
        <w:ind w:left="0"/>
        <w:rPr>
          <w:rFonts w:asciiTheme="minorHAnsi" w:hAnsiTheme="minorHAnsi" w:cs="Arial"/>
          <w:u w:val="single"/>
        </w:rPr>
      </w:pPr>
      <w:r>
        <w:rPr>
          <w:rFonts w:asciiTheme="minorHAnsi" w:hAnsiTheme="minorHAnsi" w:cs="Arial"/>
          <w:u w:val="single"/>
        </w:rPr>
        <w:t>Preparation</w:t>
      </w:r>
    </w:p>
    <w:p w14:paraId="58165329" w14:textId="77777777" w:rsidR="00EC2630" w:rsidRPr="00EC2630" w:rsidRDefault="00EC2630" w:rsidP="00EC2630">
      <w:pPr>
        <w:pStyle w:val="Heading1"/>
        <w:tabs>
          <w:tab w:val="left" w:pos="0"/>
        </w:tabs>
        <w:ind w:left="0"/>
        <w:rPr>
          <w:rFonts w:asciiTheme="minorHAnsi" w:hAnsiTheme="minorHAnsi" w:cs="Arial"/>
          <w:sz w:val="12"/>
          <w:szCs w:val="12"/>
          <w:u w:val="single"/>
        </w:rPr>
      </w:pPr>
    </w:p>
    <w:p w14:paraId="6B812C53" w14:textId="01EE4326" w:rsidR="00EC2630" w:rsidRDefault="00EC2630" w:rsidP="00EC2630">
      <w:pPr>
        <w:pStyle w:val="Default"/>
        <w:rPr>
          <w:rFonts w:asciiTheme="minorHAnsi" w:hAnsiTheme="minorHAnsi" w:cs="Arial"/>
          <w:sz w:val="22"/>
          <w:szCs w:val="22"/>
        </w:rPr>
      </w:pPr>
      <w:r w:rsidRPr="00EC2630">
        <w:rPr>
          <w:rFonts w:asciiTheme="minorHAnsi" w:hAnsiTheme="minorHAnsi" w:cs="Arial"/>
          <w:sz w:val="22"/>
          <w:szCs w:val="22"/>
        </w:rPr>
        <w:t>The Coordinator will, at least annually prior to the influenza season, provide information to all employees regarding those practices that are recommended by public health officials that will redu</w:t>
      </w:r>
      <w:r>
        <w:rPr>
          <w:rFonts w:asciiTheme="minorHAnsi" w:hAnsiTheme="minorHAnsi" w:cs="Arial"/>
          <w:sz w:val="22"/>
          <w:szCs w:val="22"/>
        </w:rPr>
        <w:t xml:space="preserve">ce the spread of the infection.  </w:t>
      </w:r>
      <w:r w:rsidRPr="00EC2630">
        <w:rPr>
          <w:rFonts w:asciiTheme="minorHAnsi" w:hAnsiTheme="minorHAnsi" w:cs="Arial"/>
          <w:sz w:val="22"/>
          <w:szCs w:val="22"/>
        </w:rPr>
        <w:t xml:space="preserve">The Coordinator will also develop a list of recommended infection control supplies (hand soaps, </w:t>
      </w:r>
      <w:r>
        <w:rPr>
          <w:rFonts w:asciiTheme="minorHAnsi" w:hAnsiTheme="minorHAnsi" w:cs="Arial"/>
          <w:sz w:val="22"/>
          <w:szCs w:val="22"/>
        </w:rPr>
        <w:t xml:space="preserve">hand sanitizers, </w:t>
      </w:r>
      <w:r w:rsidR="006308E5">
        <w:rPr>
          <w:rFonts w:asciiTheme="minorHAnsi" w:hAnsiTheme="minorHAnsi" w:cs="Arial"/>
          <w:sz w:val="22"/>
          <w:szCs w:val="22"/>
        </w:rPr>
        <w:t xml:space="preserve">disinfectant wipes / spray, </w:t>
      </w:r>
      <w:r w:rsidRPr="00EC2630">
        <w:rPr>
          <w:rFonts w:asciiTheme="minorHAnsi" w:hAnsiTheme="minorHAnsi" w:cs="Arial"/>
          <w:sz w:val="22"/>
          <w:szCs w:val="22"/>
        </w:rPr>
        <w:t>tissues, and so on) and ensure that each location h</w:t>
      </w:r>
      <w:r w:rsidR="00EA6A5D">
        <w:rPr>
          <w:rFonts w:asciiTheme="minorHAnsi" w:hAnsiTheme="minorHAnsi" w:cs="Arial"/>
          <w:sz w:val="22"/>
          <w:szCs w:val="22"/>
        </w:rPr>
        <w:t xml:space="preserve">as </w:t>
      </w:r>
      <w:r w:rsidR="00A842CA">
        <w:rPr>
          <w:rFonts w:asciiTheme="minorHAnsi" w:hAnsiTheme="minorHAnsi" w:cs="Arial"/>
          <w:sz w:val="22"/>
          <w:szCs w:val="22"/>
        </w:rPr>
        <w:t>enough</w:t>
      </w:r>
      <w:r w:rsidR="00EA6A5D">
        <w:rPr>
          <w:rFonts w:asciiTheme="minorHAnsi" w:hAnsiTheme="minorHAnsi" w:cs="Arial"/>
          <w:sz w:val="22"/>
          <w:szCs w:val="22"/>
        </w:rPr>
        <w:t xml:space="preserve"> supply of them.  The Coordinator will also prepare and distribute posters that discuss good hygiene and tips on how to </w:t>
      </w:r>
      <w:r w:rsidR="004D1B82">
        <w:rPr>
          <w:rFonts w:asciiTheme="minorHAnsi" w:hAnsiTheme="minorHAnsi" w:cs="Arial"/>
          <w:sz w:val="22"/>
          <w:szCs w:val="22"/>
        </w:rPr>
        <w:t>reduce the spread of germs.  The posters should be displayed in restrooms and common areas.</w:t>
      </w:r>
    </w:p>
    <w:p w14:paraId="558E6396" w14:textId="77777777" w:rsidR="001B6BFB" w:rsidRPr="006200B9" w:rsidRDefault="001B6BFB" w:rsidP="001B6BFB">
      <w:pPr>
        <w:pStyle w:val="Default"/>
        <w:keepLines/>
        <w:rPr>
          <w:rFonts w:asciiTheme="minorHAnsi" w:hAnsiTheme="minorHAnsi" w:cs="Arial"/>
          <w:sz w:val="12"/>
          <w:szCs w:val="12"/>
        </w:rPr>
      </w:pPr>
    </w:p>
    <w:p w14:paraId="528F6003" w14:textId="26941955" w:rsidR="00F63BD6" w:rsidRDefault="00F63BD6" w:rsidP="001B6BFB">
      <w:pPr>
        <w:pStyle w:val="Default"/>
        <w:keepLines/>
        <w:rPr>
          <w:rFonts w:asciiTheme="minorHAnsi" w:hAnsiTheme="minorHAnsi" w:cs="Arial"/>
          <w:sz w:val="22"/>
          <w:szCs w:val="22"/>
        </w:rPr>
      </w:pPr>
      <w:r>
        <w:rPr>
          <w:rFonts w:asciiTheme="minorHAnsi" w:hAnsiTheme="minorHAnsi" w:cs="Arial"/>
          <w:sz w:val="22"/>
          <w:szCs w:val="22"/>
        </w:rPr>
        <w:t>The Coordinator will work with managers to i</w:t>
      </w:r>
      <w:r w:rsidRPr="00F63BD6">
        <w:rPr>
          <w:rFonts w:asciiTheme="minorHAnsi" w:hAnsiTheme="minorHAnsi" w:cs="Arial"/>
          <w:sz w:val="22"/>
          <w:szCs w:val="22"/>
        </w:rPr>
        <w:t xml:space="preserve">dentify employees who may need to stay home if schools dismiss students and childcare </w:t>
      </w:r>
      <w:r>
        <w:rPr>
          <w:rFonts w:asciiTheme="minorHAnsi" w:hAnsiTheme="minorHAnsi" w:cs="Arial"/>
          <w:sz w:val="22"/>
          <w:szCs w:val="22"/>
        </w:rPr>
        <w:t>programs close during an infectious disease outbreak</w:t>
      </w:r>
      <w:r w:rsidRPr="00F63BD6">
        <w:rPr>
          <w:rFonts w:asciiTheme="minorHAnsi" w:hAnsiTheme="minorHAnsi" w:cs="Arial"/>
          <w:sz w:val="22"/>
          <w:szCs w:val="22"/>
        </w:rPr>
        <w:t>.</w:t>
      </w:r>
      <w:r>
        <w:rPr>
          <w:rFonts w:asciiTheme="minorHAnsi" w:hAnsiTheme="minorHAnsi" w:cs="Arial"/>
          <w:sz w:val="22"/>
          <w:szCs w:val="22"/>
        </w:rPr>
        <w:t xml:space="preserve">  The Coordinator will then assist managers in planning</w:t>
      </w:r>
      <w:r w:rsidRPr="00F63BD6">
        <w:rPr>
          <w:rFonts w:asciiTheme="minorHAnsi" w:hAnsiTheme="minorHAnsi" w:cs="Arial"/>
          <w:sz w:val="22"/>
          <w:szCs w:val="22"/>
        </w:rPr>
        <w:t xml:space="preserve"> for alternative staffing or staffing schedules </w:t>
      </w:r>
      <w:r w:rsidR="00A842CA" w:rsidRPr="00F63BD6">
        <w:rPr>
          <w:rFonts w:asciiTheme="minorHAnsi" w:hAnsiTheme="minorHAnsi" w:cs="Arial"/>
          <w:sz w:val="22"/>
          <w:szCs w:val="22"/>
        </w:rPr>
        <w:t>based on</w:t>
      </w:r>
      <w:r w:rsidRPr="00F63BD6">
        <w:rPr>
          <w:rFonts w:asciiTheme="minorHAnsi" w:hAnsiTheme="minorHAnsi" w:cs="Arial"/>
          <w:sz w:val="22"/>
          <w:szCs w:val="22"/>
        </w:rPr>
        <w:t xml:space="preserve"> </w:t>
      </w:r>
      <w:r>
        <w:rPr>
          <w:rFonts w:asciiTheme="minorHAnsi" w:hAnsiTheme="minorHAnsi" w:cs="Arial"/>
          <w:sz w:val="22"/>
          <w:szCs w:val="22"/>
        </w:rPr>
        <w:t xml:space="preserve">the </w:t>
      </w:r>
      <w:r w:rsidRPr="00F63BD6">
        <w:rPr>
          <w:rFonts w:asciiTheme="minorHAnsi" w:hAnsiTheme="minorHAnsi" w:cs="Arial"/>
          <w:sz w:val="22"/>
          <w:szCs w:val="22"/>
        </w:rPr>
        <w:t>identification of employees who may need to stay home.</w:t>
      </w:r>
      <w:r>
        <w:rPr>
          <w:rFonts w:asciiTheme="minorHAnsi" w:hAnsiTheme="minorHAnsi" w:cs="Arial"/>
          <w:sz w:val="22"/>
          <w:szCs w:val="22"/>
        </w:rPr>
        <w:t xml:space="preserve">  Managers should e</w:t>
      </w:r>
      <w:r w:rsidRPr="00F63BD6">
        <w:rPr>
          <w:rFonts w:asciiTheme="minorHAnsi" w:hAnsiTheme="minorHAnsi" w:cs="Arial"/>
          <w:sz w:val="22"/>
          <w:szCs w:val="22"/>
        </w:rPr>
        <w:t xml:space="preserve">ncourage employees who have children in their household to make plans </w:t>
      </w:r>
      <w:r>
        <w:rPr>
          <w:rFonts w:asciiTheme="minorHAnsi" w:hAnsiTheme="minorHAnsi" w:cs="Arial"/>
          <w:sz w:val="22"/>
          <w:szCs w:val="22"/>
        </w:rPr>
        <w:t>for alternate childcare i</w:t>
      </w:r>
      <w:r w:rsidRPr="00F63BD6">
        <w:rPr>
          <w:rFonts w:asciiTheme="minorHAnsi" w:hAnsiTheme="minorHAnsi" w:cs="Arial"/>
          <w:sz w:val="22"/>
          <w:szCs w:val="22"/>
        </w:rPr>
        <w:t>f officials recommend dismissal of students from schools</w:t>
      </w:r>
      <w:r>
        <w:rPr>
          <w:rFonts w:asciiTheme="minorHAnsi" w:hAnsiTheme="minorHAnsi" w:cs="Arial"/>
          <w:sz w:val="22"/>
          <w:szCs w:val="22"/>
        </w:rPr>
        <w:t xml:space="preserve"> </w:t>
      </w:r>
      <w:r w:rsidRPr="00F63BD6">
        <w:rPr>
          <w:rFonts w:asciiTheme="minorHAnsi" w:hAnsiTheme="minorHAnsi" w:cs="Arial"/>
          <w:sz w:val="22"/>
          <w:szCs w:val="22"/>
        </w:rPr>
        <w:t xml:space="preserve">and </w:t>
      </w:r>
      <w:r>
        <w:rPr>
          <w:rFonts w:asciiTheme="minorHAnsi" w:hAnsiTheme="minorHAnsi" w:cs="Arial"/>
          <w:sz w:val="22"/>
          <w:szCs w:val="22"/>
        </w:rPr>
        <w:t xml:space="preserve">closure of </w:t>
      </w:r>
      <w:r w:rsidRPr="00F63BD6">
        <w:rPr>
          <w:rFonts w:asciiTheme="minorHAnsi" w:hAnsiTheme="minorHAnsi" w:cs="Arial"/>
          <w:sz w:val="22"/>
          <w:szCs w:val="22"/>
        </w:rPr>
        <w:t>childcare pr</w:t>
      </w:r>
      <w:r w:rsidR="007032EC">
        <w:rPr>
          <w:rFonts w:asciiTheme="minorHAnsi" w:hAnsiTheme="minorHAnsi" w:cs="Arial"/>
          <w:sz w:val="22"/>
          <w:szCs w:val="22"/>
        </w:rPr>
        <w:t>ograms.</w:t>
      </w:r>
      <w:r w:rsidR="00AC0241">
        <w:rPr>
          <w:rFonts w:asciiTheme="minorHAnsi" w:hAnsiTheme="minorHAnsi" w:cs="Arial"/>
          <w:sz w:val="22"/>
          <w:szCs w:val="22"/>
        </w:rPr>
        <w:t xml:space="preserve">  Employees should be advised </w:t>
      </w:r>
      <w:r w:rsidR="00AC0241" w:rsidRPr="00AC0241">
        <w:rPr>
          <w:rFonts w:asciiTheme="minorHAnsi" w:hAnsiTheme="minorHAnsi" w:cs="Arial"/>
          <w:sz w:val="22"/>
          <w:szCs w:val="22"/>
        </w:rPr>
        <w:t>not to bring their children to the workplace if childcare cannot be arranged.</w:t>
      </w:r>
    </w:p>
    <w:p w14:paraId="616329DB" w14:textId="77777777" w:rsidR="00BF7BF9" w:rsidRPr="00AC0241" w:rsidRDefault="00BF7BF9" w:rsidP="001B6BFB">
      <w:pPr>
        <w:pStyle w:val="Default"/>
        <w:keepLines/>
        <w:rPr>
          <w:rFonts w:asciiTheme="minorHAnsi" w:hAnsiTheme="minorHAnsi" w:cs="Arial"/>
          <w:sz w:val="12"/>
          <w:szCs w:val="12"/>
        </w:rPr>
      </w:pPr>
    </w:p>
    <w:p w14:paraId="34499D70" w14:textId="77777777" w:rsidR="00BF7BF9" w:rsidRPr="00F63BD6" w:rsidRDefault="00AC0241" w:rsidP="001B6BFB">
      <w:pPr>
        <w:pStyle w:val="Default"/>
        <w:keepLines/>
        <w:rPr>
          <w:rFonts w:asciiTheme="minorHAnsi" w:hAnsiTheme="minorHAnsi" w:cs="Arial"/>
          <w:sz w:val="22"/>
          <w:szCs w:val="22"/>
        </w:rPr>
      </w:pPr>
      <w:r>
        <w:rPr>
          <w:rFonts w:asciiTheme="minorHAnsi" w:hAnsiTheme="minorHAnsi" w:cs="Arial"/>
          <w:sz w:val="22"/>
          <w:szCs w:val="22"/>
        </w:rPr>
        <w:t>The Coordinator will work with managers to i</w:t>
      </w:r>
      <w:r w:rsidRPr="00F63BD6">
        <w:rPr>
          <w:rFonts w:asciiTheme="minorHAnsi" w:hAnsiTheme="minorHAnsi" w:cs="Arial"/>
          <w:sz w:val="22"/>
          <w:szCs w:val="22"/>
        </w:rPr>
        <w:t>dentify</w:t>
      </w:r>
      <w:r w:rsidR="00BF7BF9" w:rsidRPr="00BF7BF9">
        <w:rPr>
          <w:rFonts w:asciiTheme="minorHAnsi" w:hAnsiTheme="minorHAnsi" w:cs="Arial"/>
          <w:sz w:val="22"/>
          <w:szCs w:val="22"/>
        </w:rPr>
        <w:t xml:space="preserve"> employees who might need extra assistance to stay home when they are ill because, for example, they live alone or are disabled.</w:t>
      </w:r>
      <w:r>
        <w:rPr>
          <w:rFonts w:asciiTheme="minorHAnsi" w:hAnsiTheme="minorHAnsi" w:cs="Arial"/>
          <w:sz w:val="22"/>
          <w:szCs w:val="22"/>
        </w:rPr>
        <w:t xml:space="preserve">  Managers will also assist the coordinator in identifying employees who would be at high risk during the pandemic.</w:t>
      </w:r>
    </w:p>
    <w:p w14:paraId="0729943A" w14:textId="77777777" w:rsidR="00F63BD6" w:rsidRPr="00E92D7C" w:rsidRDefault="00F63BD6" w:rsidP="005E2A52">
      <w:pPr>
        <w:pStyle w:val="Default"/>
        <w:rPr>
          <w:rFonts w:asciiTheme="minorHAnsi" w:hAnsiTheme="minorHAnsi" w:cs="Arial"/>
          <w:sz w:val="12"/>
          <w:szCs w:val="12"/>
        </w:rPr>
      </w:pPr>
    </w:p>
    <w:p w14:paraId="612833EF" w14:textId="77777777" w:rsidR="005E2A52" w:rsidRPr="005E2A52" w:rsidRDefault="005E2A52" w:rsidP="005E2A52">
      <w:pPr>
        <w:pStyle w:val="Default"/>
        <w:rPr>
          <w:rFonts w:asciiTheme="minorHAnsi" w:hAnsiTheme="minorHAnsi" w:cs="Arial"/>
          <w:sz w:val="22"/>
          <w:szCs w:val="22"/>
        </w:rPr>
      </w:pPr>
      <w:r>
        <w:rPr>
          <w:rFonts w:asciiTheme="minorHAnsi" w:hAnsiTheme="minorHAnsi" w:cs="Arial"/>
          <w:sz w:val="22"/>
          <w:szCs w:val="22"/>
        </w:rPr>
        <w:t>The Coordinator, leadership team, and store managers will i</w:t>
      </w:r>
      <w:r w:rsidRPr="005E2A52">
        <w:rPr>
          <w:rFonts w:asciiTheme="minorHAnsi" w:hAnsiTheme="minorHAnsi" w:cs="Arial"/>
          <w:sz w:val="22"/>
          <w:szCs w:val="22"/>
        </w:rPr>
        <w:t>dentify critical job functions and plan for their continuity and how to temporarily suspend non-critical activities, cross-train employees to cover critical functions, and cover the most critical functions with fewer staff.</w:t>
      </w:r>
    </w:p>
    <w:p w14:paraId="5E5D40DF" w14:textId="77777777" w:rsidR="005E2A52" w:rsidRPr="005E2A52" w:rsidRDefault="005E2A52" w:rsidP="00EC2630">
      <w:pPr>
        <w:pStyle w:val="Default"/>
        <w:rPr>
          <w:rFonts w:asciiTheme="minorHAnsi" w:hAnsiTheme="minorHAnsi" w:cs="Arial"/>
          <w:sz w:val="12"/>
          <w:szCs w:val="12"/>
        </w:rPr>
      </w:pPr>
    </w:p>
    <w:p w14:paraId="3A8E9E2D" w14:textId="77777777" w:rsidR="00EC2630" w:rsidRDefault="0096625A" w:rsidP="00EC2630">
      <w:pPr>
        <w:pStyle w:val="Default"/>
        <w:rPr>
          <w:rFonts w:asciiTheme="minorHAnsi" w:hAnsiTheme="minorHAnsi" w:cs="Arial"/>
          <w:sz w:val="22"/>
          <w:szCs w:val="22"/>
        </w:rPr>
      </w:pPr>
      <w:r w:rsidRPr="0096625A">
        <w:rPr>
          <w:rFonts w:asciiTheme="minorHAnsi" w:hAnsiTheme="minorHAnsi" w:cs="Arial"/>
          <w:sz w:val="22"/>
          <w:szCs w:val="22"/>
        </w:rPr>
        <w:t>The Coordinator will maintain a list of duties and positions for which individ</w:t>
      </w:r>
      <w:r>
        <w:rPr>
          <w:rFonts w:asciiTheme="minorHAnsi" w:hAnsiTheme="minorHAnsi" w:cs="Arial"/>
          <w:sz w:val="22"/>
          <w:szCs w:val="22"/>
        </w:rPr>
        <w:t xml:space="preserve">ual employees are cross-trained.  </w:t>
      </w:r>
      <w:r w:rsidRPr="0096625A">
        <w:rPr>
          <w:rFonts w:asciiTheme="minorHAnsi" w:hAnsiTheme="minorHAnsi" w:cs="Arial"/>
          <w:sz w:val="22"/>
          <w:szCs w:val="22"/>
        </w:rPr>
        <w:t xml:space="preserve">Should staffing levels drop due to an outbreak, supervisors can use this list to </w:t>
      </w:r>
      <w:r>
        <w:rPr>
          <w:rFonts w:asciiTheme="minorHAnsi" w:hAnsiTheme="minorHAnsi" w:cs="Arial"/>
          <w:sz w:val="22"/>
          <w:szCs w:val="22"/>
        </w:rPr>
        <w:t>gain assistance</w:t>
      </w:r>
      <w:r w:rsidRPr="0096625A">
        <w:rPr>
          <w:rFonts w:asciiTheme="minorHAnsi" w:hAnsiTheme="minorHAnsi" w:cs="Arial"/>
          <w:sz w:val="22"/>
          <w:szCs w:val="22"/>
        </w:rPr>
        <w:t xml:space="preserve"> where needed.</w:t>
      </w:r>
    </w:p>
    <w:p w14:paraId="0C570529" w14:textId="77777777" w:rsidR="004D1B82" w:rsidRPr="004D1B82" w:rsidRDefault="004D1B82" w:rsidP="00EC2630">
      <w:pPr>
        <w:pStyle w:val="Default"/>
        <w:rPr>
          <w:rFonts w:asciiTheme="minorHAnsi" w:hAnsiTheme="minorHAnsi" w:cs="Arial"/>
          <w:sz w:val="12"/>
          <w:szCs w:val="12"/>
        </w:rPr>
      </w:pPr>
    </w:p>
    <w:p w14:paraId="016D9D16" w14:textId="77777777" w:rsidR="00EC2630" w:rsidRDefault="00EC2630" w:rsidP="00EC2630">
      <w:pPr>
        <w:pStyle w:val="Default"/>
        <w:rPr>
          <w:rFonts w:asciiTheme="minorHAnsi" w:hAnsiTheme="minorHAnsi" w:cs="Arial"/>
          <w:sz w:val="22"/>
          <w:szCs w:val="22"/>
        </w:rPr>
      </w:pPr>
      <w:r w:rsidRPr="00EC2630">
        <w:rPr>
          <w:rFonts w:asciiTheme="minorHAnsi" w:hAnsiTheme="minorHAnsi" w:cs="Arial"/>
          <w:sz w:val="22"/>
          <w:szCs w:val="22"/>
        </w:rPr>
        <w:t xml:space="preserve">The Coordinator will maintain a list of duties that employees can perform from home, as well as any equipment (such as computers) that may be necessary to perform those duties. </w:t>
      </w:r>
    </w:p>
    <w:p w14:paraId="65300864" w14:textId="77777777" w:rsidR="004508B8" w:rsidRPr="004508B8" w:rsidRDefault="004508B8" w:rsidP="00EC2630">
      <w:pPr>
        <w:pStyle w:val="Default"/>
        <w:rPr>
          <w:rFonts w:asciiTheme="minorHAnsi" w:hAnsiTheme="minorHAnsi" w:cs="Arial"/>
          <w:sz w:val="12"/>
          <w:szCs w:val="12"/>
        </w:rPr>
      </w:pPr>
    </w:p>
    <w:p w14:paraId="7EBED565" w14:textId="7237D367" w:rsidR="004508B8" w:rsidRDefault="002E762B" w:rsidP="00EC2630">
      <w:pPr>
        <w:pStyle w:val="Default"/>
        <w:rPr>
          <w:rFonts w:asciiTheme="minorHAnsi" w:hAnsiTheme="minorHAnsi" w:cs="Arial"/>
          <w:sz w:val="22"/>
          <w:szCs w:val="22"/>
        </w:rPr>
      </w:pPr>
      <w:r>
        <w:rPr>
          <w:rFonts w:asciiTheme="minorHAnsi" w:hAnsiTheme="minorHAnsi" w:cs="Arial"/>
          <w:sz w:val="22"/>
          <w:szCs w:val="22"/>
        </w:rPr>
        <w:t>The C</w:t>
      </w:r>
      <w:r w:rsidR="004508B8">
        <w:rPr>
          <w:rFonts w:asciiTheme="minorHAnsi" w:hAnsiTheme="minorHAnsi" w:cs="Arial"/>
          <w:sz w:val="22"/>
          <w:szCs w:val="22"/>
        </w:rPr>
        <w:t xml:space="preserve">oordinator will provide information on </w:t>
      </w:r>
      <w:r w:rsidR="004508B8" w:rsidRPr="004508B8">
        <w:rPr>
          <w:rFonts w:asciiTheme="minorHAnsi" w:hAnsiTheme="minorHAnsi" w:cs="Arial"/>
          <w:sz w:val="22"/>
          <w:szCs w:val="22"/>
        </w:rPr>
        <w:t xml:space="preserve">social distancing methods that may be used during a pandemic to modify the frequency and type of person-to-person contact (e.g., reducing hand- shaking, limiting face-to-face meetings and </w:t>
      </w:r>
      <w:r w:rsidR="004508B8">
        <w:rPr>
          <w:rFonts w:asciiTheme="minorHAnsi" w:hAnsiTheme="minorHAnsi" w:cs="Arial"/>
          <w:sz w:val="22"/>
          <w:szCs w:val="22"/>
        </w:rPr>
        <w:t xml:space="preserve">limiting </w:t>
      </w:r>
      <w:r w:rsidR="004508B8" w:rsidRPr="004508B8">
        <w:rPr>
          <w:rFonts w:asciiTheme="minorHAnsi" w:hAnsiTheme="minorHAnsi" w:cs="Arial"/>
          <w:sz w:val="22"/>
          <w:szCs w:val="22"/>
        </w:rPr>
        <w:t>shared workstations, promoting tele- commuting, staggered shifts</w:t>
      </w:r>
      <w:r w:rsidR="004508B8">
        <w:rPr>
          <w:rFonts w:asciiTheme="minorHAnsi" w:hAnsiTheme="minorHAnsi" w:cs="Arial"/>
          <w:sz w:val="22"/>
          <w:szCs w:val="22"/>
        </w:rPr>
        <w:t xml:space="preserve">, </w:t>
      </w:r>
      <w:r w:rsidR="004C3FDA">
        <w:rPr>
          <w:rFonts w:asciiTheme="minorHAnsi" w:hAnsiTheme="minorHAnsi" w:cs="Arial"/>
          <w:sz w:val="22"/>
          <w:szCs w:val="22"/>
        </w:rPr>
        <w:t>etc.</w:t>
      </w:r>
      <w:r w:rsidR="004508B8" w:rsidRPr="004508B8">
        <w:rPr>
          <w:rFonts w:asciiTheme="minorHAnsi" w:hAnsiTheme="minorHAnsi" w:cs="Arial"/>
          <w:sz w:val="22"/>
          <w:szCs w:val="22"/>
        </w:rPr>
        <w:t>).</w:t>
      </w:r>
      <w:r w:rsidR="004508B8">
        <w:rPr>
          <w:rFonts w:asciiTheme="minorHAnsi" w:hAnsiTheme="minorHAnsi" w:cs="Arial"/>
          <w:sz w:val="22"/>
          <w:szCs w:val="22"/>
        </w:rPr>
        <w:t xml:space="preserve">  Managers should consider how social distancing will </w:t>
      </w:r>
      <w:r w:rsidR="00F75B9C">
        <w:rPr>
          <w:rFonts w:asciiTheme="minorHAnsi" w:hAnsiTheme="minorHAnsi" w:cs="Arial"/>
          <w:sz w:val="22"/>
          <w:szCs w:val="22"/>
        </w:rPr>
        <w:t>impact their operations.</w:t>
      </w:r>
    </w:p>
    <w:p w14:paraId="7A0D6CAA" w14:textId="77777777" w:rsidR="00F75B9C" w:rsidRPr="002E762B" w:rsidRDefault="00F75B9C" w:rsidP="00EC2630">
      <w:pPr>
        <w:pStyle w:val="Default"/>
        <w:rPr>
          <w:rFonts w:asciiTheme="minorHAnsi" w:hAnsiTheme="minorHAnsi" w:cs="Arial"/>
          <w:sz w:val="12"/>
          <w:szCs w:val="12"/>
        </w:rPr>
      </w:pPr>
    </w:p>
    <w:p w14:paraId="700EA207" w14:textId="77777777" w:rsidR="00F75B9C" w:rsidRPr="00F75B9C" w:rsidRDefault="00F75B9C" w:rsidP="00F75B9C">
      <w:pPr>
        <w:pStyle w:val="Default"/>
        <w:rPr>
          <w:rFonts w:asciiTheme="minorHAnsi" w:hAnsiTheme="minorHAnsi" w:cs="Arial"/>
          <w:sz w:val="22"/>
          <w:szCs w:val="22"/>
        </w:rPr>
      </w:pPr>
      <w:r>
        <w:rPr>
          <w:rFonts w:asciiTheme="minorHAnsi" w:hAnsiTheme="minorHAnsi" w:cs="Arial"/>
          <w:sz w:val="22"/>
          <w:szCs w:val="22"/>
        </w:rPr>
        <w:t xml:space="preserve">Additional cleaning requirements will be implemented at each location.  This will include wiping </w:t>
      </w:r>
      <w:r w:rsidRPr="002E762B">
        <w:rPr>
          <w:rFonts w:asciiTheme="minorHAnsi" w:hAnsiTheme="minorHAnsi" w:cs="Arial"/>
          <w:sz w:val="22"/>
          <w:szCs w:val="22"/>
        </w:rPr>
        <w:t>s</w:t>
      </w:r>
      <w:r w:rsidRPr="00F75B9C">
        <w:rPr>
          <w:rFonts w:asciiTheme="minorHAnsi" w:hAnsiTheme="minorHAnsi" w:cs="Arial"/>
          <w:sz w:val="22"/>
          <w:szCs w:val="22"/>
        </w:rPr>
        <w:t>urfaces (e.g. desks and tables) and objects (e.g. telephones, keyboards) with disinfectant regularly</w:t>
      </w:r>
      <w:r w:rsidR="002E762B">
        <w:rPr>
          <w:rFonts w:asciiTheme="minorHAnsi" w:hAnsiTheme="minorHAnsi" w:cs="Arial"/>
          <w:sz w:val="22"/>
          <w:szCs w:val="22"/>
        </w:rPr>
        <w:t>.  The cleaning requirements will also apply to our company vehicles, forklifts, machinery, and tools.</w:t>
      </w:r>
      <w:r w:rsidRPr="00F75B9C">
        <w:rPr>
          <w:rFonts w:asciiTheme="minorHAnsi" w:hAnsiTheme="minorHAnsi" w:cs="Arial"/>
          <w:sz w:val="22"/>
          <w:szCs w:val="22"/>
        </w:rPr>
        <w:t xml:space="preserve"> </w:t>
      </w:r>
    </w:p>
    <w:p w14:paraId="7C6AD283" w14:textId="77777777" w:rsidR="00562400" w:rsidRPr="002E762B" w:rsidRDefault="00562400" w:rsidP="002E762B">
      <w:pPr>
        <w:widowControl/>
        <w:adjustRightInd w:val="0"/>
        <w:rPr>
          <w:rFonts w:ascii="Calibri" w:eastAsiaTheme="minorHAnsi" w:hAnsi="Calibri" w:cs="Calibri"/>
          <w:color w:val="000000"/>
          <w:sz w:val="12"/>
          <w:szCs w:val="12"/>
          <w:lang w:bidi="ar-SA"/>
        </w:rPr>
      </w:pPr>
    </w:p>
    <w:p w14:paraId="291AE20E" w14:textId="77777777" w:rsidR="00EC2630" w:rsidRPr="00EC2630" w:rsidRDefault="00EC2630" w:rsidP="00EC2630">
      <w:pPr>
        <w:pStyle w:val="Default"/>
        <w:rPr>
          <w:rFonts w:asciiTheme="minorHAnsi" w:hAnsiTheme="minorHAnsi" w:cs="Arial"/>
          <w:sz w:val="22"/>
          <w:szCs w:val="22"/>
        </w:rPr>
      </w:pPr>
      <w:r w:rsidRPr="00EC2630">
        <w:rPr>
          <w:rFonts w:asciiTheme="minorHAnsi" w:hAnsiTheme="minorHAnsi" w:cs="Arial"/>
          <w:sz w:val="22"/>
          <w:szCs w:val="22"/>
        </w:rPr>
        <w:t xml:space="preserve">The Coordinator shall </w:t>
      </w:r>
      <w:r w:rsidR="00D5338A">
        <w:rPr>
          <w:rFonts w:asciiTheme="minorHAnsi" w:hAnsiTheme="minorHAnsi" w:cs="Arial"/>
          <w:sz w:val="22"/>
          <w:szCs w:val="22"/>
        </w:rPr>
        <w:t>review</w:t>
      </w:r>
      <w:r w:rsidR="00562400">
        <w:rPr>
          <w:rFonts w:asciiTheme="minorHAnsi" w:hAnsiTheme="minorHAnsi" w:cs="Arial"/>
          <w:sz w:val="22"/>
          <w:szCs w:val="22"/>
        </w:rPr>
        <w:t xml:space="preserve"> the Infectious Disease Control Policy</w:t>
      </w:r>
      <w:r w:rsidR="001A0DB9">
        <w:rPr>
          <w:rFonts w:asciiTheme="minorHAnsi" w:hAnsiTheme="minorHAnsi" w:cs="Arial"/>
          <w:sz w:val="22"/>
          <w:szCs w:val="22"/>
        </w:rPr>
        <w:t xml:space="preserve"> (Appendix 2)</w:t>
      </w:r>
      <w:r w:rsidR="00D5338A">
        <w:rPr>
          <w:rFonts w:asciiTheme="minorHAnsi" w:hAnsiTheme="minorHAnsi" w:cs="Arial"/>
          <w:sz w:val="22"/>
          <w:szCs w:val="22"/>
        </w:rPr>
        <w:t xml:space="preserve"> and make updates as needed</w:t>
      </w:r>
      <w:r w:rsidR="00562400">
        <w:rPr>
          <w:rFonts w:asciiTheme="minorHAnsi" w:hAnsiTheme="minorHAnsi" w:cs="Arial"/>
          <w:sz w:val="22"/>
          <w:szCs w:val="22"/>
        </w:rPr>
        <w:t>.</w:t>
      </w:r>
      <w:r w:rsidRPr="00EC2630">
        <w:rPr>
          <w:rFonts w:asciiTheme="minorHAnsi" w:hAnsiTheme="minorHAnsi" w:cs="Arial"/>
          <w:sz w:val="22"/>
          <w:szCs w:val="22"/>
        </w:rPr>
        <w:t xml:space="preserve"> </w:t>
      </w:r>
    </w:p>
    <w:p w14:paraId="075EED4F" w14:textId="77777777" w:rsidR="00975E66" w:rsidRPr="005C4EA4" w:rsidRDefault="00975E66">
      <w:pPr>
        <w:pStyle w:val="BodyText"/>
        <w:spacing w:before="9"/>
        <w:rPr>
          <w:rFonts w:asciiTheme="minorHAnsi" w:hAnsiTheme="minorHAnsi"/>
          <w:i w:val="0"/>
          <w:sz w:val="12"/>
          <w:szCs w:val="12"/>
        </w:rPr>
      </w:pPr>
    </w:p>
    <w:p w14:paraId="5FC2A858" w14:textId="77777777" w:rsidR="00EC2630" w:rsidRDefault="005C4EA4" w:rsidP="0096625A">
      <w:pPr>
        <w:pStyle w:val="Default"/>
        <w:rPr>
          <w:rFonts w:asciiTheme="minorHAnsi" w:hAnsiTheme="minorHAnsi" w:cs="Arial"/>
          <w:sz w:val="22"/>
          <w:szCs w:val="22"/>
        </w:rPr>
      </w:pPr>
      <w:r w:rsidRPr="005C4EA4">
        <w:rPr>
          <w:rFonts w:asciiTheme="minorHAnsi" w:hAnsiTheme="minorHAnsi" w:cs="Arial"/>
          <w:sz w:val="22"/>
          <w:szCs w:val="22"/>
        </w:rPr>
        <w:lastRenderedPageBreak/>
        <w:t xml:space="preserve">The Coordinator shall </w:t>
      </w:r>
      <w:r w:rsidR="00A2098B">
        <w:rPr>
          <w:rFonts w:asciiTheme="minorHAnsi" w:hAnsiTheme="minorHAnsi" w:cs="Arial"/>
          <w:sz w:val="22"/>
          <w:szCs w:val="22"/>
        </w:rPr>
        <w:t>develop a</w:t>
      </w:r>
      <w:r w:rsidR="001D2D58">
        <w:rPr>
          <w:rFonts w:asciiTheme="minorHAnsi" w:hAnsiTheme="minorHAnsi" w:cs="Arial"/>
          <w:sz w:val="22"/>
          <w:szCs w:val="22"/>
        </w:rPr>
        <w:t xml:space="preserve"> contact</w:t>
      </w:r>
      <w:r w:rsidRPr="005C4EA4">
        <w:rPr>
          <w:rFonts w:asciiTheme="minorHAnsi" w:hAnsiTheme="minorHAnsi" w:cs="Arial"/>
          <w:sz w:val="22"/>
          <w:szCs w:val="22"/>
        </w:rPr>
        <w:t xml:space="preserve"> plan to keep employees informed of developments as they occur, including thos</w:t>
      </w:r>
      <w:r w:rsidR="00A2098B">
        <w:rPr>
          <w:rFonts w:asciiTheme="minorHAnsi" w:hAnsiTheme="minorHAnsi" w:cs="Arial"/>
          <w:sz w:val="22"/>
          <w:szCs w:val="22"/>
        </w:rPr>
        <w:t xml:space="preserve">e employees who remain at home.  </w:t>
      </w:r>
      <w:r w:rsidRPr="005C4EA4">
        <w:rPr>
          <w:rFonts w:asciiTheme="minorHAnsi" w:hAnsiTheme="minorHAnsi" w:cs="Arial"/>
          <w:sz w:val="22"/>
          <w:szCs w:val="22"/>
        </w:rPr>
        <w:t xml:space="preserve">This could include plans to </w:t>
      </w:r>
      <w:r w:rsidR="00A2098B">
        <w:rPr>
          <w:rFonts w:asciiTheme="minorHAnsi" w:hAnsiTheme="minorHAnsi" w:cs="Arial"/>
          <w:sz w:val="22"/>
          <w:szCs w:val="22"/>
        </w:rPr>
        <w:t>verify / update</w:t>
      </w:r>
      <w:r w:rsidRPr="005C4EA4">
        <w:rPr>
          <w:rFonts w:asciiTheme="minorHAnsi" w:hAnsiTheme="minorHAnsi" w:cs="Arial"/>
          <w:sz w:val="22"/>
          <w:szCs w:val="22"/>
        </w:rPr>
        <w:t xml:space="preserve"> </w:t>
      </w:r>
      <w:r w:rsidR="00A2098B">
        <w:rPr>
          <w:rFonts w:asciiTheme="minorHAnsi" w:hAnsiTheme="minorHAnsi" w:cs="Arial"/>
          <w:sz w:val="22"/>
          <w:szCs w:val="22"/>
        </w:rPr>
        <w:t>personal</w:t>
      </w:r>
      <w:r w:rsidRPr="005C4EA4">
        <w:rPr>
          <w:rFonts w:asciiTheme="minorHAnsi" w:hAnsiTheme="minorHAnsi" w:cs="Arial"/>
          <w:sz w:val="22"/>
          <w:szCs w:val="22"/>
        </w:rPr>
        <w:t xml:space="preserve"> e-mail addresses</w:t>
      </w:r>
      <w:r w:rsidR="00A2098B">
        <w:rPr>
          <w:rFonts w:asciiTheme="minorHAnsi" w:hAnsiTheme="minorHAnsi" w:cs="Arial"/>
          <w:sz w:val="22"/>
          <w:szCs w:val="22"/>
        </w:rPr>
        <w:t xml:space="preserve"> and phone numbers and</w:t>
      </w:r>
      <w:r w:rsidRPr="005C4EA4">
        <w:rPr>
          <w:rFonts w:asciiTheme="minorHAnsi" w:hAnsiTheme="minorHAnsi" w:cs="Arial"/>
          <w:sz w:val="22"/>
          <w:szCs w:val="22"/>
        </w:rPr>
        <w:t xml:space="preserve"> procedures for responding promptly to employees’ questions about such issues as whether to report for work and speci</w:t>
      </w:r>
      <w:r w:rsidR="00A2098B">
        <w:rPr>
          <w:rFonts w:asciiTheme="minorHAnsi" w:hAnsiTheme="minorHAnsi" w:cs="Arial"/>
          <w:sz w:val="22"/>
          <w:szCs w:val="22"/>
        </w:rPr>
        <w:t xml:space="preserve">al hours of operations during an infectious disease </w:t>
      </w:r>
      <w:r w:rsidRPr="005C4EA4">
        <w:rPr>
          <w:rFonts w:asciiTheme="minorHAnsi" w:hAnsiTheme="minorHAnsi" w:cs="Arial"/>
          <w:sz w:val="22"/>
          <w:szCs w:val="22"/>
        </w:rPr>
        <w:t>outbreak.</w:t>
      </w:r>
      <w:bookmarkStart w:id="3" w:name="II._PURPOSE"/>
      <w:bookmarkStart w:id="4" w:name="III.___CONCEPT_OF_OPERATIONS"/>
      <w:bookmarkStart w:id="5" w:name="IV.__CONTINUITY_PLANNING"/>
      <w:bookmarkEnd w:id="3"/>
      <w:bookmarkEnd w:id="4"/>
      <w:bookmarkEnd w:id="5"/>
    </w:p>
    <w:p w14:paraId="49C11E19" w14:textId="77777777" w:rsidR="0096625A" w:rsidRPr="0096625A" w:rsidRDefault="0096625A" w:rsidP="0096625A">
      <w:pPr>
        <w:pStyle w:val="Default"/>
        <w:rPr>
          <w:rFonts w:asciiTheme="minorHAnsi" w:hAnsiTheme="minorHAnsi" w:cs="Arial"/>
          <w:sz w:val="16"/>
          <w:szCs w:val="16"/>
        </w:rPr>
      </w:pPr>
    </w:p>
    <w:p w14:paraId="10AC6EAA" w14:textId="77777777" w:rsidR="0096625A" w:rsidRDefault="0096625A" w:rsidP="0096625A">
      <w:pPr>
        <w:pStyle w:val="Heading1"/>
        <w:tabs>
          <w:tab w:val="left" w:pos="0"/>
        </w:tabs>
        <w:ind w:left="0"/>
        <w:rPr>
          <w:rFonts w:asciiTheme="minorHAnsi" w:hAnsiTheme="minorHAnsi" w:cs="Arial"/>
          <w:u w:val="single"/>
        </w:rPr>
      </w:pPr>
      <w:r>
        <w:rPr>
          <w:rFonts w:asciiTheme="minorHAnsi" w:hAnsiTheme="minorHAnsi" w:cs="Arial"/>
          <w:u w:val="single"/>
        </w:rPr>
        <w:t xml:space="preserve">Should an Infectious Disease Outbreak </w:t>
      </w:r>
      <w:r w:rsidRPr="0096625A">
        <w:rPr>
          <w:rFonts w:asciiTheme="minorHAnsi" w:hAnsiTheme="minorHAnsi" w:cs="Arial"/>
          <w:u w:val="single"/>
        </w:rPr>
        <w:t xml:space="preserve">Occur </w:t>
      </w:r>
    </w:p>
    <w:p w14:paraId="421E3178" w14:textId="77777777" w:rsidR="0096625A" w:rsidRPr="0096625A" w:rsidRDefault="0096625A" w:rsidP="0096625A">
      <w:pPr>
        <w:pStyle w:val="Heading1"/>
        <w:tabs>
          <w:tab w:val="left" w:pos="0"/>
        </w:tabs>
        <w:ind w:left="0"/>
        <w:rPr>
          <w:rFonts w:asciiTheme="minorHAnsi" w:hAnsiTheme="minorHAnsi" w:cs="Arial"/>
          <w:sz w:val="12"/>
          <w:szCs w:val="12"/>
          <w:u w:val="single"/>
        </w:rPr>
      </w:pPr>
    </w:p>
    <w:p w14:paraId="1B5CADE6" w14:textId="77777777" w:rsidR="0096625A" w:rsidRDefault="0096625A" w:rsidP="0096625A">
      <w:pPr>
        <w:pStyle w:val="Default"/>
        <w:rPr>
          <w:rFonts w:asciiTheme="minorHAnsi" w:hAnsiTheme="minorHAnsi" w:cs="Arial"/>
          <w:sz w:val="22"/>
          <w:szCs w:val="22"/>
        </w:rPr>
      </w:pPr>
      <w:r w:rsidRPr="0016510A">
        <w:rPr>
          <w:rFonts w:asciiTheme="minorHAnsi" w:hAnsiTheme="minorHAnsi" w:cs="Arial"/>
          <w:sz w:val="22"/>
          <w:szCs w:val="22"/>
        </w:rPr>
        <w:t>Should an Infectious Disease Outbreak occur, the Coordinator will implement</w:t>
      </w:r>
      <w:r w:rsidR="001D2D58">
        <w:rPr>
          <w:rFonts w:asciiTheme="minorHAnsi" w:hAnsiTheme="minorHAnsi" w:cs="Arial"/>
          <w:sz w:val="22"/>
          <w:szCs w:val="22"/>
        </w:rPr>
        <w:t xml:space="preserve"> the following steps, as deemed </w:t>
      </w:r>
      <w:r w:rsidRPr="0016510A">
        <w:rPr>
          <w:rFonts w:asciiTheme="minorHAnsi" w:hAnsiTheme="minorHAnsi" w:cs="Arial"/>
          <w:sz w:val="22"/>
          <w:szCs w:val="22"/>
        </w:rPr>
        <w:t xml:space="preserve">necessary: </w:t>
      </w:r>
    </w:p>
    <w:p w14:paraId="4D881A35" w14:textId="77777777" w:rsidR="001D2D58" w:rsidRPr="001D2D58" w:rsidRDefault="001D2D58" w:rsidP="0096625A">
      <w:pPr>
        <w:pStyle w:val="Default"/>
        <w:rPr>
          <w:rFonts w:asciiTheme="minorHAnsi" w:hAnsiTheme="minorHAnsi" w:cs="Arial"/>
          <w:sz w:val="12"/>
          <w:szCs w:val="12"/>
        </w:rPr>
      </w:pPr>
    </w:p>
    <w:p w14:paraId="7962524B" w14:textId="4DC33640" w:rsidR="00EA6A5D" w:rsidRPr="00EA6A5D" w:rsidRDefault="00EA6A5D" w:rsidP="00EA6A5D">
      <w:pPr>
        <w:pStyle w:val="Default"/>
        <w:numPr>
          <w:ilvl w:val="0"/>
          <w:numId w:val="7"/>
        </w:numPr>
        <w:rPr>
          <w:rFonts w:asciiTheme="minorHAnsi" w:hAnsiTheme="minorHAnsi"/>
          <w:sz w:val="22"/>
          <w:szCs w:val="22"/>
        </w:rPr>
      </w:pPr>
      <w:r w:rsidRPr="001D2D58">
        <w:rPr>
          <w:rFonts w:asciiTheme="minorHAnsi" w:hAnsiTheme="minorHAnsi"/>
          <w:sz w:val="22"/>
          <w:szCs w:val="22"/>
        </w:rPr>
        <w:t xml:space="preserve">The </w:t>
      </w:r>
      <w:r>
        <w:rPr>
          <w:rFonts w:asciiTheme="minorHAnsi" w:hAnsiTheme="minorHAnsi" w:cs="Arial"/>
          <w:sz w:val="22"/>
          <w:szCs w:val="22"/>
        </w:rPr>
        <w:t xml:space="preserve">Infectious Disease Control Policy </w:t>
      </w:r>
      <w:r>
        <w:rPr>
          <w:rFonts w:asciiTheme="minorHAnsi" w:hAnsiTheme="minorHAnsi"/>
          <w:sz w:val="22"/>
          <w:szCs w:val="22"/>
        </w:rPr>
        <w:t>shall be implemented</w:t>
      </w:r>
      <w:r w:rsidR="001A0DB9">
        <w:rPr>
          <w:rFonts w:asciiTheme="minorHAnsi" w:hAnsiTheme="minorHAnsi"/>
          <w:sz w:val="22"/>
          <w:szCs w:val="22"/>
        </w:rPr>
        <w:t xml:space="preserve"> (Appendix 2)</w:t>
      </w:r>
      <w:r>
        <w:rPr>
          <w:rFonts w:asciiTheme="minorHAnsi" w:hAnsiTheme="minorHAnsi"/>
          <w:sz w:val="22"/>
          <w:szCs w:val="22"/>
        </w:rPr>
        <w:t xml:space="preserve">.  </w:t>
      </w:r>
      <w:r w:rsidRPr="001D2D58">
        <w:rPr>
          <w:rFonts w:asciiTheme="minorHAnsi" w:hAnsiTheme="minorHAnsi"/>
          <w:sz w:val="22"/>
          <w:szCs w:val="22"/>
        </w:rPr>
        <w:t xml:space="preserve">Supervisors will be instructed to send and keep </w:t>
      </w:r>
      <w:r w:rsidR="00A842CA" w:rsidRPr="001D2D58">
        <w:rPr>
          <w:rFonts w:asciiTheme="minorHAnsi" w:hAnsiTheme="minorHAnsi"/>
          <w:sz w:val="22"/>
          <w:szCs w:val="22"/>
        </w:rPr>
        <w:t>employees’</w:t>
      </w:r>
      <w:r w:rsidRPr="001D2D58">
        <w:rPr>
          <w:rFonts w:asciiTheme="minorHAnsi" w:hAnsiTheme="minorHAnsi"/>
          <w:sz w:val="22"/>
          <w:szCs w:val="22"/>
        </w:rPr>
        <w:t xml:space="preserve"> home if they exhibit symptoms of the illness, working from home if practical. </w:t>
      </w:r>
    </w:p>
    <w:p w14:paraId="4BFC0ECA" w14:textId="4501D09F" w:rsidR="00485B57" w:rsidRPr="00EA6A5D" w:rsidRDefault="0096625A" w:rsidP="00485B57">
      <w:pPr>
        <w:pStyle w:val="Default"/>
        <w:numPr>
          <w:ilvl w:val="0"/>
          <w:numId w:val="7"/>
        </w:numPr>
        <w:rPr>
          <w:rFonts w:asciiTheme="minorHAnsi" w:hAnsiTheme="minorHAnsi"/>
          <w:sz w:val="22"/>
          <w:szCs w:val="22"/>
        </w:rPr>
      </w:pPr>
      <w:r w:rsidRPr="001D2D58">
        <w:rPr>
          <w:rFonts w:asciiTheme="minorHAnsi" w:hAnsiTheme="minorHAnsi"/>
          <w:sz w:val="22"/>
          <w:szCs w:val="22"/>
        </w:rPr>
        <w:t>Employees with job duties that can be ac</w:t>
      </w:r>
      <w:r w:rsidR="00E34428">
        <w:rPr>
          <w:rFonts w:asciiTheme="minorHAnsi" w:hAnsiTheme="minorHAnsi"/>
          <w:sz w:val="22"/>
          <w:szCs w:val="22"/>
        </w:rPr>
        <w:t>complished by telecommuting may</w:t>
      </w:r>
      <w:r w:rsidRPr="001D2D58">
        <w:rPr>
          <w:rFonts w:asciiTheme="minorHAnsi" w:hAnsiTheme="minorHAnsi"/>
          <w:sz w:val="22"/>
          <w:szCs w:val="22"/>
        </w:rPr>
        <w:t xml:space="preserve"> be </w:t>
      </w:r>
      <w:r w:rsidR="00E34428">
        <w:rPr>
          <w:rFonts w:asciiTheme="minorHAnsi" w:hAnsiTheme="minorHAnsi"/>
          <w:sz w:val="22"/>
          <w:szCs w:val="22"/>
        </w:rPr>
        <w:t>allowed</w:t>
      </w:r>
      <w:r w:rsidRPr="001D2D58">
        <w:rPr>
          <w:rFonts w:asciiTheme="minorHAnsi" w:hAnsiTheme="minorHAnsi"/>
          <w:sz w:val="22"/>
          <w:szCs w:val="22"/>
        </w:rPr>
        <w:t xml:space="preserve"> to work from home unless they </w:t>
      </w:r>
      <w:r w:rsidR="001D2D58">
        <w:rPr>
          <w:rFonts w:asciiTheme="minorHAnsi" w:hAnsiTheme="minorHAnsi"/>
          <w:sz w:val="22"/>
          <w:szCs w:val="22"/>
        </w:rPr>
        <w:t>are</w:t>
      </w:r>
      <w:r w:rsidRPr="001D2D58">
        <w:rPr>
          <w:rFonts w:asciiTheme="minorHAnsi" w:hAnsiTheme="minorHAnsi"/>
          <w:sz w:val="22"/>
          <w:szCs w:val="22"/>
        </w:rPr>
        <w:t xml:space="preserve"> </w:t>
      </w:r>
      <w:r w:rsidR="00A842CA" w:rsidRPr="001D2D58">
        <w:rPr>
          <w:rFonts w:asciiTheme="minorHAnsi" w:hAnsiTheme="minorHAnsi"/>
          <w:sz w:val="22"/>
          <w:szCs w:val="22"/>
        </w:rPr>
        <w:t>cross trained</w:t>
      </w:r>
      <w:r w:rsidRPr="001D2D58">
        <w:rPr>
          <w:rFonts w:asciiTheme="minorHAnsi" w:hAnsiTheme="minorHAnsi"/>
          <w:sz w:val="22"/>
          <w:szCs w:val="22"/>
        </w:rPr>
        <w:t xml:space="preserve"> to work in place of an employee who is ill. </w:t>
      </w:r>
    </w:p>
    <w:p w14:paraId="1FD04BDA" w14:textId="77777777" w:rsidR="0096625A" w:rsidRPr="001D2D58" w:rsidRDefault="0096625A" w:rsidP="001D2D58">
      <w:pPr>
        <w:pStyle w:val="Default"/>
        <w:numPr>
          <w:ilvl w:val="0"/>
          <w:numId w:val="7"/>
        </w:numPr>
        <w:rPr>
          <w:rFonts w:asciiTheme="minorHAnsi" w:hAnsiTheme="minorHAnsi"/>
          <w:sz w:val="22"/>
          <w:szCs w:val="22"/>
        </w:rPr>
      </w:pPr>
      <w:r w:rsidRPr="001D2D58">
        <w:rPr>
          <w:rFonts w:asciiTheme="minorHAnsi" w:hAnsiTheme="minorHAnsi"/>
          <w:sz w:val="22"/>
          <w:szCs w:val="22"/>
        </w:rPr>
        <w:t>Team members will contact their key vendors to determine the impact of the outbreak on their operations and its effects on our ability to perform our daily functions, and they will communicate the results</w:t>
      </w:r>
      <w:r w:rsidR="001D2D58">
        <w:rPr>
          <w:rFonts w:asciiTheme="minorHAnsi" w:hAnsiTheme="minorHAnsi"/>
          <w:sz w:val="22"/>
          <w:szCs w:val="22"/>
        </w:rPr>
        <w:t xml:space="preserve"> to the Coordinator. </w:t>
      </w:r>
    </w:p>
    <w:p w14:paraId="14FAB653" w14:textId="611DAE43" w:rsidR="001D2D58" w:rsidRDefault="0096625A" w:rsidP="00280230">
      <w:pPr>
        <w:pStyle w:val="Default"/>
        <w:numPr>
          <w:ilvl w:val="0"/>
          <w:numId w:val="7"/>
        </w:numPr>
        <w:rPr>
          <w:rFonts w:asciiTheme="minorHAnsi" w:hAnsiTheme="minorHAnsi"/>
          <w:sz w:val="22"/>
          <w:szCs w:val="22"/>
        </w:rPr>
      </w:pPr>
      <w:r w:rsidRPr="001D2D58">
        <w:rPr>
          <w:rFonts w:asciiTheme="minorHAnsi" w:hAnsiTheme="minorHAnsi"/>
          <w:sz w:val="22"/>
          <w:szCs w:val="22"/>
        </w:rPr>
        <w:t xml:space="preserve">The Coordinator, with the assistance of team members, will monitor staffing levels at all locations and assist supervisors in finding ways to maintain critical operations </w:t>
      </w:r>
      <w:r w:rsidR="00A842CA" w:rsidRPr="001D2D58">
        <w:rPr>
          <w:rFonts w:asciiTheme="minorHAnsi" w:hAnsiTheme="minorHAnsi"/>
          <w:sz w:val="22"/>
          <w:szCs w:val="22"/>
        </w:rPr>
        <w:t>considering</w:t>
      </w:r>
      <w:r w:rsidR="001D2D58" w:rsidRPr="001D2D58">
        <w:rPr>
          <w:rFonts w:asciiTheme="minorHAnsi" w:hAnsiTheme="minorHAnsi"/>
          <w:sz w:val="22"/>
          <w:szCs w:val="22"/>
        </w:rPr>
        <w:t xml:space="preserve"> any staffing shortage.  </w:t>
      </w:r>
    </w:p>
    <w:p w14:paraId="7131569B" w14:textId="77777777" w:rsidR="0096625A" w:rsidRPr="001D2D58" w:rsidRDefault="001D2D58" w:rsidP="00280230">
      <w:pPr>
        <w:pStyle w:val="Default"/>
        <w:numPr>
          <w:ilvl w:val="0"/>
          <w:numId w:val="7"/>
        </w:numPr>
        <w:rPr>
          <w:rFonts w:asciiTheme="minorHAnsi" w:hAnsiTheme="minorHAnsi"/>
          <w:sz w:val="22"/>
          <w:szCs w:val="22"/>
        </w:rPr>
      </w:pPr>
      <w:r w:rsidRPr="001D2D58">
        <w:rPr>
          <w:rFonts w:asciiTheme="minorHAnsi" w:hAnsiTheme="minorHAnsi"/>
          <w:sz w:val="22"/>
          <w:szCs w:val="22"/>
        </w:rPr>
        <w:t>Team members are</w:t>
      </w:r>
      <w:r w:rsidR="0096625A" w:rsidRPr="001D2D58">
        <w:rPr>
          <w:rFonts w:asciiTheme="minorHAnsi" w:hAnsiTheme="minorHAnsi"/>
          <w:sz w:val="22"/>
          <w:szCs w:val="22"/>
        </w:rPr>
        <w:t xml:space="preserve"> to ensure that </w:t>
      </w:r>
      <w:r w:rsidRPr="001D2D58">
        <w:rPr>
          <w:rFonts w:asciiTheme="minorHAnsi" w:hAnsiTheme="minorHAnsi"/>
          <w:sz w:val="22"/>
          <w:szCs w:val="22"/>
        </w:rPr>
        <w:t>customers</w:t>
      </w:r>
      <w:r w:rsidR="0096625A" w:rsidRPr="001D2D58">
        <w:rPr>
          <w:rFonts w:asciiTheme="minorHAnsi" w:hAnsiTheme="minorHAnsi"/>
          <w:sz w:val="22"/>
          <w:szCs w:val="22"/>
        </w:rPr>
        <w:t xml:space="preserve"> </w:t>
      </w:r>
      <w:r w:rsidRPr="001D2D58">
        <w:rPr>
          <w:rFonts w:asciiTheme="minorHAnsi" w:hAnsiTheme="minorHAnsi"/>
          <w:sz w:val="22"/>
          <w:szCs w:val="22"/>
        </w:rPr>
        <w:t xml:space="preserve">are </w:t>
      </w:r>
      <w:r w:rsidR="0096625A" w:rsidRPr="001D2D58">
        <w:rPr>
          <w:rFonts w:asciiTheme="minorHAnsi" w:hAnsiTheme="minorHAnsi"/>
          <w:sz w:val="22"/>
          <w:szCs w:val="22"/>
        </w:rPr>
        <w:t xml:space="preserve">kept informed of any changes that affect their transaction of business with us. This information is </w:t>
      </w:r>
      <w:r>
        <w:rPr>
          <w:rFonts w:asciiTheme="minorHAnsi" w:hAnsiTheme="minorHAnsi"/>
          <w:sz w:val="22"/>
          <w:szCs w:val="22"/>
        </w:rPr>
        <w:t xml:space="preserve">also </w:t>
      </w:r>
      <w:r w:rsidR="0096625A" w:rsidRPr="001D2D58">
        <w:rPr>
          <w:rFonts w:asciiTheme="minorHAnsi" w:hAnsiTheme="minorHAnsi"/>
          <w:sz w:val="22"/>
          <w:szCs w:val="22"/>
        </w:rPr>
        <w:t>to be included on the home page of our website</w:t>
      </w:r>
      <w:r w:rsidRPr="001D2D58">
        <w:rPr>
          <w:rFonts w:asciiTheme="minorHAnsi" w:hAnsiTheme="minorHAnsi"/>
          <w:sz w:val="22"/>
          <w:szCs w:val="22"/>
        </w:rPr>
        <w:t>.</w:t>
      </w:r>
    </w:p>
    <w:p w14:paraId="0CD46AF4" w14:textId="77777777" w:rsidR="006D3762" w:rsidRDefault="0096625A" w:rsidP="006D3762">
      <w:pPr>
        <w:pStyle w:val="Default"/>
        <w:numPr>
          <w:ilvl w:val="0"/>
          <w:numId w:val="7"/>
        </w:numPr>
        <w:rPr>
          <w:rFonts w:asciiTheme="minorHAnsi" w:hAnsiTheme="minorHAnsi"/>
          <w:sz w:val="22"/>
          <w:szCs w:val="22"/>
        </w:rPr>
      </w:pPr>
      <w:r w:rsidRPr="001D2D58">
        <w:rPr>
          <w:rFonts w:asciiTheme="minorHAnsi" w:hAnsiTheme="minorHAnsi"/>
          <w:sz w:val="22"/>
          <w:szCs w:val="22"/>
        </w:rPr>
        <w:t xml:space="preserve">The Coordinator </w:t>
      </w:r>
      <w:r w:rsidR="004D1B82">
        <w:rPr>
          <w:rFonts w:asciiTheme="minorHAnsi" w:hAnsiTheme="minorHAnsi"/>
          <w:sz w:val="22"/>
          <w:szCs w:val="22"/>
        </w:rPr>
        <w:t>will</w:t>
      </w:r>
      <w:r w:rsidRPr="001D2D58">
        <w:rPr>
          <w:rFonts w:asciiTheme="minorHAnsi" w:hAnsiTheme="minorHAnsi"/>
          <w:sz w:val="22"/>
          <w:szCs w:val="22"/>
        </w:rPr>
        <w:t xml:space="preserve"> implement the employee contact plan to ensure that all employees are kept informed of developments as they occur, including employees who remain at home. </w:t>
      </w:r>
    </w:p>
    <w:p w14:paraId="4C17C2D2" w14:textId="77777777" w:rsidR="000848D1" w:rsidRDefault="000848D1" w:rsidP="000848D1">
      <w:pPr>
        <w:pStyle w:val="Default"/>
        <w:numPr>
          <w:ilvl w:val="0"/>
          <w:numId w:val="7"/>
        </w:numPr>
        <w:rPr>
          <w:rFonts w:asciiTheme="minorHAnsi" w:hAnsiTheme="minorHAnsi"/>
          <w:sz w:val="22"/>
          <w:szCs w:val="22"/>
        </w:rPr>
      </w:pPr>
      <w:r>
        <w:rPr>
          <w:rFonts w:asciiTheme="minorHAnsi" w:hAnsiTheme="minorHAnsi"/>
          <w:sz w:val="22"/>
          <w:szCs w:val="22"/>
        </w:rPr>
        <w:t>Inform</w:t>
      </w:r>
      <w:r w:rsidRPr="000848D1">
        <w:rPr>
          <w:rFonts w:asciiTheme="minorHAnsi" w:hAnsiTheme="minorHAnsi"/>
          <w:sz w:val="22"/>
          <w:szCs w:val="22"/>
        </w:rPr>
        <w:t xml:space="preserve"> </w:t>
      </w:r>
      <w:r>
        <w:rPr>
          <w:rFonts w:asciiTheme="minorHAnsi" w:hAnsiTheme="minorHAnsi"/>
          <w:sz w:val="22"/>
          <w:szCs w:val="22"/>
        </w:rPr>
        <w:t xml:space="preserve">all employees </w:t>
      </w:r>
      <w:r w:rsidRPr="000848D1">
        <w:rPr>
          <w:rFonts w:asciiTheme="minorHAnsi" w:hAnsiTheme="minorHAnsi"/>
          <w:sz w:val="22"/>
          <w:szCs w:val="22"/>
        </w:rPr>
        <w:t>that if they begin experiencing symptoms</w:t>
      </w:r>
      <w:r w:rsidR="00523DD2">
        <w:rPr>
          <w:rFonts w:asciiTheme="minorHAnsi" w:hAnsiTheme="minorHAnsi"/>
          <w:sz w:val="22"/>
          <w:szCs w:val="22"/>
        </w:rPr>
        <w:t xml:space="preserve"> outside of work</w:t>
      </w:r>
      <w:r w:rsidRPr="000848D1">
        <w:rPr>
          <w:rFonts w:asciiTheme="minorHAnsi" w:hAnsiTheme="minorHAnsi"/>
          <w:sz w:val="22"/>
          <w:szCs w:val="22"/>
        </w:rPr>
        <w:t>, have been exposed to someone tha</w:t>
      </w:r>
      <w:r>
        <w:rPr>
          <w:rFonts w:asciiTheme="minorHAnsi" w:hAnsiTheme="minorHAnsi"/>
          <w:sz w:val="22"/>
          <w:szCs w:val="22"/>
        </w:rPr>
        <w:t>t is exhibiting symptoms, or have</w:t>
      </w:r>
      <w:r w:rsidRPr="000848D1">
        <w:rPr>
          <w:rFonts w:asciiTheme="minorHAnsi" w:hAnsiTheme="minorHAnsi"/>
          <w:sz w:val="22"/>
          <w:szCs w:val="22"/>
        </w:rPr>
        <w:t xml:space="preserve"> tested positive, </w:t>
      </w:r>
      <w:r>
        <w:rPr>
          <w:rFonts w:asciiTheme="minorHAnsi" w:hAnsiTheme="minorHAnsi"/>
          <w:sz w:val="22"/>
          <w:szCs w:val="22"/>
        </w:rPr>
        <w:t>they</w:t>
      </w:r>
      <w:r w:rsidRPr="000848D1">
        <w:rPr>
          <w:rFonts w:asciiTheme="minorHAnsi" w:hAnsiTheme="minorHAnsi"/>
          <w:sz w:val="22"/>
          <w:szCs w:val="22"/>
        </w:rPr>
        <w:t xml:space="preserve"> should contact their supervisor by telephone or email and should not report to work. </w:t>
      </w:r>
    </w:p>
    <w:p w14:paraId="4699C443" w14:textId="77777777" w:rsidR="000848D1" w:rsidRPr="000848D1" w:rsidRDefault="000848D1" w:rsidP="000848D1">
      <w:pPr>
        <w:pStyle w:val="Default"/>
        <w:numPr>
          <w:ilvl w:val="0"/>
          <w:numId w:val="7"/>
        </w:numPr>
        <w:rPr>
          <w:rFonts w:asciiTheme="minorHAnsi" w:hAnsiTheme="minorHAnsi" w:cs="Arial"/>
          <w:sz w:val="22"/>
          <w:szCs w:val="22"/>
        </w:rPr>
      </w:pPr>
      <w:r>
        <w:rPr>
          <w:rFonts w:asciiTheme="minorHAnsi" w:hAnsiTheme="minorHAnsi" w:cs="Arial"/>
          <w:sz w:val="22"/>
          <w:szCs w:val="22"/>
        </w:rPr>
        <w:t>Communicate to employees that if they have</w:t>
      </w:r>
      <w:r w:rsidRPr="000848D1">
        <w:rPr>
          <w:rFonts w:asciiTheme="minorHAnsi" w:hAnsiTheme="minorHAnsi" w:cs="Arial"/>
          <w:sz w:val="22"/>
          <w:szCs w:val="22"/>
        </w:rPr>
        <w:t xml:space="preserve"> had a fever with cough or shortness of breath but have not been exposed to someone with </w:t>
      </w:r>
      <w:r>
        <w:rPr>
          <w:rFonts w:asciiTheme="minorHAnsi" w:hAnsiTheme="minorHAnsi" w:cs="Arial"/>
          <w:sz w:val="22"/>
          <w:szCs w:val="22"/>
        </w:rPr>
        <w:t>an infectious disease (</w:t>
      </w:r>
      <w:r w:rsidRPr="000848D1">
        <w:rPr>
          <w:rFonts w:asciiTheme="minorHAnsi" w:hAnsiTheme="minorHAnsi" w:cs="Arial"/>
          <w:sz w:val="22"/>
          <w:szCs w:val="22"/>
        </w:rPr>
        <w:t>COVID-19</w:t>
      </w:r>
      <w:r>
        <w:rPr>
          <w:rFonts w:asciiTheme="minorHAnsi" w:hAnsiTheme="minorHAnsi" w:cs="Arial"/>
          <w:sz w:val="22"/>
          <w:szCs w:val="22"/>
        </w:rPr>
        <w:t>, influenza, etc.)</w:t>
      </w:r>
      <w:r w:rsidRPr="000848D1">
        <w:rPr>
          <w:rFonts w:asciiTheme="minorHAnsi" w:hAnsiTheme="minorHAnsi" w:cs="Arial"/>
          <w:sz w:val="22"/>
          <w:szCs w:val="22"/>
        </w:rPr>
        <w:t xml:space="preserve"> and have not tested positive for </w:t>
      </w:r>
      <w:r>
        <w:rPr>
          <w:rFonts w:asciiTheme="minorHAnsi" w:hAnsiTheme="minorHAnsi" w:cs="Arial"/>
          <w:sz w:val="22"/>
          <w:szCs w:val="22"/>
        </w:rPr>
        <w:t>an infectious disease</w:t>
      </w:r>
      <w:r w:rsidRPr="000848D1">
        <w:rPr>
          <w:rFonts w:asciiTheme="minorHAnsi" w:hAnsiTheme="minorHAnsi" w:cs="Arial"/>
          <w:sz w:val="22"/>
          <w:szCs w:val="22"/>
        </w:rPr>
        <w:t>, they should stay home away from others until 72 hours after the fever is gone and symptoms get better.</w:t>
      </w:r>
    </w:p>
    <w:p w14:paraId="140B0D3E" w14:textId="77777777" w:rsidR="006D3762" w:rsidRPr="00D60495" w:rsidRDefault="006D3762" w:rsidP="006D3762">
      <w:pPr>
        <w:pStyle w:val="Default"/>
        <w:ind w:left="720"/>
        <w:rPr>
          <w:rFonts w:asciiTheme="minorHAnsi" w:hAnsiTheme="minorHAnsi"/>
          <w:sz w:val="16"/>
          <w:szCs w:val="16"/>
        </w:rPr>
      </w:pPr>
    </w:p>
    <w:p w14:paraId="0707C145" w14:textId="77777777" w:rsidR="004869BE" w:rsidRDefault="004869BE" w:rsidP="00F00E3A">
      <w:pPr>
        <w:pStyle w:val="Heading1"/>
        <w:tabs>
          <w:tab w:val="left" w:pos="0"/>
        </w:tabs>
        <w:ind w:left="0"/>
        <w:rPr>
          <w:rFonts w:asciiTheme="minorHAnsi" w:hAnsiTheme="minorHAnsi" w:cs="Arial"/>
          <w:u w:val="single"/>
        </w:rPr>
      </w:pPr>
      <w:r>
        <w:rPr>
          <w:rFonts w:asciiTheme="minorHAnsi" w:hAnsiTheme="minorHAnsi" w:cs="Arial"/>
          <w:u w:val="single"/>
        </w:rPr>
        <w:t>How to Respond to a Confirmed Case of Infectious Disease</w:t>
      </w:r>
    </w:p>
    <w:p w14:paraId="4F8E1AF4" w14:textId="77777777" w:rsidR="00370099" w:rsidRPr="00370099" w:rsidRDefault="00370099" w:rsidP="00F00E3A">
      <w:pPr>
        <w:pStyle w:val="Heading1"/>
        <w:tabs>
          <w:tab w:val="left" w:pos="0"/>
        </w:tabs>
        <w:ind w:left="0"/>
        <w:rPr>
          <w:rFonts w:asciiTheme="minorHAnsi" w:hAnsiTheme="minorHAnsi" w:cs="Arial"/>
          <w:sz w:val="12"/>
          <w:szCs w:val="12"/>
          <w:u w:val="single"/>
        </w:rPr>
      </w:pPr>
    </w:p>
    <w:p w14:paraId="19ACE6E6" w14:textId="77777777" w:rsidR="00370099" w:rsidRDefault="00370099" w:rsidP="00370099">
      <w:pPr>
        <w:pStyle w:val="Default"/>
        <w:rPr>
          <w:rFonts w:asciiTheme="minorHAnsi" w:hAnsiTheme="minorHAnsi" w:cs="Arial"/>
          <w:sz w:val="22"/>
          <w:szCs w:val="22"/>
        </w:rPr>
      </w:pPr>
      <w:r w:rsidRPr="00370099">
        <w:rPr>
          <w:rFonts w:asciiTheme="minorHAnsi" w:hAnsiTheme="minorHAnsi" w:cs="Arial"/>
          <w:sz w:val="22"/>
          <w:szCs w:val="22"/>
        </w:rPr>
        <w:t>Any employ</w:t>
      </w:r>
      <w:r w:rsidR="000848D1">
        <w:rPr>
          <w:rFonts w:asciiTheme="minorHAnsi" w:hAnsiTheme="minorHAnsi" w:cs="Arial"/>
          <w:sz w:val="22"/>
          <w:szCs w:val="22"/>
        </w:rPr>
        <w:t>ee who becomes ill at work with infectious disease (</w:t>
      </w:r>
      <w:r w:rsidR="000848D1" w:rsidRPr="000848D1">
        <w:rPr>
          <w:rFonts w:asciiTheme="minorHAnsi" w:hAnsiTheme="minorHAnsi" w:cs="Arial"/>
          <w:sz w:val="22"/>
          <w:szCs w:val="22"/>
        </w:rPr>
        <w:t>COVID-19</w:t>
      </w:r>
      <w:r w:rsidR="000848D1">
        <w:rPr>
          <w:rFonts w:asciiTheme="minorHAnsi" w:hAnsiTheme="minorHAnsi" w:cs="Arial"/>
          <w:sz w:val="22"/>
          <w:szCs w:val="22"/>
        </w:rPr>
        <w:t>, influenza, etc.)</w:t>
      </w:r>
      <w:r w:rsidR="000848D1" w:rsidRPr="000848D1">
        <w:rPr>
          <w:rFonts w:asciiTheme="minorHAnsi" w:hAnsiTheme="minorHAnsi" w:cs="Arial"/>
          <w:sz w:val="22"/>
          <w:szCs w:val="22"/>
        </w:rPr>
        <w:t xml:space="preserve"> </w:t>
      </w:r>
      <w:r w:rsidRPr="00370099">
        <w:rPr>
          <w:rFonts w:asciiTheme="minorHAnsi" w:hAnsiTheme="minorHAnsi" w:cs="Arial"/>
          <w:sz w:val="22"/>
          <w:szCs w:val="22"/>
        </w:rPr>
        <w:t>symptoms must notify their supervisor immediately</w:t>
      </w:r>
      <w:r w:rsidR="000848D1">
        <w:rPr>
          <w:rFonts w:asciiTheme="minorHAnsi" w:hAnsiTheme="minorHAnsi" w:cs="Arial"/>
          <w:sz w:val="22"/>
          <w:szCs w:val="22"/>
        </w:rPr>
        <w:t xml:space="preserve"> and they should be sent home.  </w:t>
      </w:r>
      <w:r w:rsidR="000848D1" w:rsidRPr="000848D1">
        <w:rPr>
          <w:rFonts w:asciiTheme="minorHAnsi" w:hAnsiTheme="minorHAnsi" w:cs="Arial"/>
          <w:sz w:val="22"/>
          <w:szCs w:val="22"/>
        </w:rPr>
        <w:t xml:space="preserve">If an employee has tested positive for </w:t>
      </w:r>
      <w:r w:rsidR="00523DD2">
        <w:rPr>
          <w:rFonts w:asciiTheme="minorHAnsi" w:hAnsiTheme="minorHAnsi" w:cs="Arial"/>
          <w:sz w:val="22"/>
          <w:szCs w:val="22"/>
        </w:rPr>
        <w:t>an infectious disease (</w:t>
      </w:r>
      <w:r w:rsidR="00523DD2" w:rsidRPr="000848D1">
        <w:rPr>
          <w:rFonts w:asciiTheme="minorHAnsi" w:hAnsiTheme="minorHAnsi" w:cs="Arial"/>
          <w:sz w:val="22"/>
          <w:szCs w:val="22"/>
        </w:rPr>
        <w:t>COVID-19</w:t>
      </w:r>
      <w:r w:rsidR="00523DD2">
        <w:rPr>
          <w:rFonts w:asciiTheme="minorHAnsi" w:hAnsiTheme="minorHAnsi" w:cs="Arial"/>
          <w:sz w:val="22"/>
          <w:szCs w:val="22"/>
        </w:rPr>
        <w:t>, influenza, etc.)</w:t>
      </w:r>
      <w:r w:rsidR="000848D1" w:rsidRPr="000848D1">
        <w:rPr>
          <w:rFonts w:asciiTheme="minorHAnsi" w:hAnsiTheme="minorHAnsi" w:cs="Arial"/>
          <w:sz w:val="22"/>
          <w:szCs w:val="22"/>
        </w:rPr>
        <w:t>, they should remain under home isolation precautions for 7 days OR until 72 hours after fever is gone and symptoms get better, whichever is longer.</w:t>
      </w:r>
    </w:p>
    <w:p w14:paraId="1922BA62" w14:textId="77777777" w:rsidR="00370099" w:rsidRPr="000848D1" w:rsidRDefault="00370099" w:rsidP="00370099">
      <w:pPr>
        <w:pStyle w:val="Default"/>
        <w:rPr>
          <w:rFonts w:asciiTheme="minorHAnsi" w:hAnsiTheme="minorHAnsi" w:cs="Arial"/>
          <w:sz w:val="12"/>
          <w:szCs w:val="12"/>
        </w:rPr>
      </w:pPr>
    </w:p>
    <w:p w14:paraId="6454F740" w14:textId="77777777" w:rsidR="00370099" w:rsidRDefault="00370099" w:rsidP="00370099">
      <w:pPr>
        <w:pStyle w:val="Default"/>
        <w:rPr>
          <w:rFonts w:asciiTheme="minorHAnsi" w:hAnsiTheme="minorHAnsi" w:cs="Arial"/>
          <w:sz w:val="22"/>
          <w:szCs w:val="22"/>
        </w:rPr>
      </w:pPr>
      <w:r w:rsidRPr="00370099">
        <w:rPr>
          <w:rFonts w:asciiTheme="minorHAnsi" w:hAnsiTheme="minorHAnsi" w:cs="Arial"/>
          <w:sz w:val="22"/>
          <w:szCs w:val="22"/>
        </w:rPr>
        <w:t xml:space="preserve">If an employee is confirmed to have </w:t>
      </w:r>
      <w:r w:rsidR="000848D1">
        <w:rPr>
          <w:rFonts w:asciiTheme="minorHAnsi" w:hAnsiTheme="minorHAnsi" w:cs="Arial"/>
          <w:sz w:val="22"/>
          <w:szCs w:val="22"/>
        </w:rPr>
        <w:t>an infectious disease (</w:t>
      </w:r>
      <w:r w:rsidR="000848D1" w:rsidRPr="000848D1">
        <w:rPr>
          <w:rFonts w:asciiTheme="minorHAnsi" w:hAnsiTheme="minorHAnsi" w:cs="Arial"/>
          <w:sz w:val="22"/>
          <w:szCs w:val="22"/>
        </w:rPr>
        <w:t>COVID-19</w:t>
      </w:r>
      <w:r w:rsidR="000848D1">
        <w:rPr>
          <w:rFonts w:asciiTheme="minorHAnsi" w:hAnsiTheme="minorHAnsi" w:cs="Arial"/>
          <w:sz w:val="22"/>
          <w:szCs w:val="22"/>
        </w:rPr>
        <w:t>, influenza, etc.)</w:t>
      </w:r>
      <w:r w:rsidRPr="00370099">
        <w:rPr>
          <w:rFonts w:asciiTheme="minorHAnsi" w:hAnsiTheme="minorHAnsi" w:cs="Arial"/>
          <w:sz w:val="22"/>
          <w:szCs w:val="22"/>
        </w:rPr>
        <w:t xml:space="preserve">, please contact Human Resources immediately.  We must inform fellow employees of their possible exposure to </w:t>
      </w:r>
      <w:r w:rsidR="00523DD2">
        <w:rPr>
          <w:rFonts w:asciiTheme="minorHAnsi" w:hAnsiTheme="minorHAnsi" w:cs="Arial"/>
          <w:sz w:val="22"/>
          <w:szCs w:val="22"/>
        </w:rPr>
        <w:t>an infectious disease (</w:t>
      </w:r>
      <w:r w:rsidR="00523DD2" w:rsidRPr="000848D1">
        <w:rPr>
          <w:rFonts w:asciiTheme="minorHAnsi" w:hAnsiTheme="minorHAnsi" w:cs="Arial"/>
          <w:sz w:val="22"/>
          <w:szCs w:val="22"/>
        </w:rPr>
        <w:t>COVID-19</w:t>
      </w:r>
      <w:r w:rsidR="00523DD2">
        <w:rPr>
          <w:rFonts w:asciiTheme="minorHAnsi" w:hAnsiTheme="minorHAnsi" w:cs="Arial"/>
          <w:sz w:val="22"/>
          <w:szCs w:val="22"/>
        </w:rPr>
        <w:t>, influenza, etc.)</w:t>
      </w:r>
      <w:r w:rsidR="00523DD2" w:rsidRPr="000848D1">
        <w:rPr>
          <w:rFonts w:asciiTheme="minorHAnsi" w:hAnsiTheme="minorHAnsi" w:cs="Arial"/>
          <w:sz w:val="22"/>
          <w:szCs w:val="22"/>
        </w:rPr>
        <w:t xml:space="preserve"> </w:t>
      </w:r>
      <w:r w:rsidRPr="00370099">
        <w:rPr>
          <w:rFonts w:asciiTheme="minorHAnsi" w:hAnsiTheme="minorHAnsi" w:cs="Arial"/>
          <w:sz w:val="22"/>
          <w:szCs w:val="22"/>
        </w:rPr>
        <w:t>in the workplace but ensure that employee confidentiality is maintained as required by the Americans with Disabilities Act (ADA</w:t>
      </w:r>
      <w:r w:rsidR="00523DD2">
        <w:rPr>
          <w:rFonts w:asciiTheme="minorHAnsi" w:hAnsiTheme="minorHAnsi" w:cs="Arial"/>
          <w:sz w:val="22"/>
          <w:szCs w:val="22"/>
        </w:rPr>
        <w:t>)</w:t>
      </w:r>
      <w:r w:rsidRPr="00370099">
        <w:rPr>
          <w:rFonts w:asciiTheme="minorHAnsi" w:hAnsiTheme="minorHAnsi" w:cs="Arial"/>
          <w:sz w:val="22"/>
          <w:szCs w:val="22"/>
        </w:rPr>
        <w:t xml:space="preserve"> and the Health Insurance Portability and Accountability Act (“HIPAA”).</w:t>
      </w:r>
      <w:r w:rsidR="00523DD2">
        <w:rPr>
          <w:rFonts w:asciiTheme="minorHAnsi" w:hAnsiTheme="minorHAnsi" w:cs="Arial"/>
          <w:sz w:val="22"/>
          <w:szCs w:val="22"/>
        </w:rPr>
        <w:t xml:space="preserve">  </w:t>
      </w:r>
      <w:r w:rsidR="00523DD2" w:rsidRPr="00523DD2">
        <w:rPr>
          <w:rFonts w:asciiTheme="minorHAnsi" w:hAnsiTheme="minorHAnsi" w:cs="Arial"/>
          <w:b/>
          <w:sz w:val="22"/>
          <w:szCs w:val="22"/>
        </w:rPr>
        <w:t>When informing fellow employees of possible exposure do not identify the infected employee by name.</w:t>
      </w:r>
    </w:p>
    <w:p w14:paraId="2A9E2E30" w14:textId="77777777" w:rsidR="00370099" w:rsidRPr="00523DD2" w:rsidRDefault="00370099" w:rsidP="00F00E3A">
      <w:pPr>
        <w:pStyle w:val="Heading1"/>
        <w:tabs>
          <w:tab w:val="left" w:pos="0"/>
        </w:tabs>
        <w:ind w:left="0"/>
        <w:rPr>
          <w:rFonts w:ascii="Helvetica" w:hAnsi="Helvetica" w:cs="Helvetica"/>
          <w:color w:val="333333"/>
          <w:spacing w:val="-5"/>
          <w:sz w:val="12"/>
          <w:szCs w:val="12"/>
        </w:rPr>
      </w:pPr>
    </w:p>
    <w:p w14:paraId="115EBC69" w14:textId="77777777" w:rsidR="00370099" w:rsidRPr="00523DD2" w:rsidRDefault="00523DD2" w:rsidP="00523DD2">
      <w:pPr>
        <w:pStyle w:val="Default"/>
        <w:rPr>
          <w:rFonts w:asciiTheme="minorHAnsi" w:hAnsiTheme="minorHAnsi" w:cs="Arial"/>
          <w:sz w:val="22"/>
          <w:szCs w:val="22"/>
        </w:rPr>
      </w:pPr>
      <w:r w:rsidRPr="00523DD2">
        <w:rPr>
          <w:rFonts w:asciiTheme="minorHAnsi" w:hAnsiTheme="minorHAnsi" w:cs="Arial"/>
          <w:sz w:val="22"/>
          <w:szCs w:val="22"/>
        </w:rPr>
        <w:t xml:space="preserve">All workspaces must be thoroughly cleaned and disinfected.  This includes all surfaces, equipment, and other elements of the work environment (workstations, countertops, bathrooms, telephones, breakrooms, doorknobs, etc.). </w:t>
      </w:r>
    </w:p>
    <w:p w14:paraId="7A6EBADE" w14:textId="77777777" w:rsidR="004869BE" w:rsidRPr="00523DD2" w:rsidRDefault="004869BE" w:rsidP="00F00E3A">
      <w:pPr>
        <w:pStyle w:val="Heading1"/>
        <w:tabs>
          <w:tab w:val="left" w:pos="0"/>
        </w:tabs>
        <w:ind w:left="0"/>
        <w:rPr>
          <w:rFonts w:asciiTheme="minorHAnsi" w:hAnsiTheme="minorHAnsi" w:cs="Arial"/>
          <w:sz w:val="16"/>
          <w:szCs w:val="16"/>
          <w:u w:val="single"/>
        </w:rPr>
      </w:pPr>
    </w:p>
    <w:p w14:paraId="0503D5BB" w14:textId="77777777" w:rsidR="00F00E3A" w:rsidRPr="00E15B78" w:rsidRDefault="00F00E3A" w:rsidP="00F00E3A">
      <w:pPr>
        <w:pStyle w:val="Heading1"/>
        <w:tabs>
          <w:tab w:val="left" w:pos="0"/>
        </w:tabs>
        <w:ind w:left="0"/>
        <w:rPr>
          <w:rFonts w:asciiTheme="minorHAnsi" w:hAnsiTheme="minorHAnsi" w:cs="Arial"/>
          <w:u w:val="single"/>
        </w:rPr>
      </w:pPr>
      <w:r>
        <w:rPr>
          <w:rFonts w:asciiTheme="minorHAnsi" w:hAnsiTheme="minorHAnsi" w:cs="Arial"/>
          <w:u w:val="single"/>
        </w:rPr>
        <w:t>Conclusion</w:t>
      </w:r>
    </w:p>
    <w:p w14:paraId="7F2B1CCE" w14:textId="77777777" w:rsidR="00F00E3A" w:rsidRPr="0059218A" w:rsidRDefault="00F00E3A" w:rsidP="00D60495">
      <w:pPr>
        <w:pStyle w:val="Heading1"/>
        <w:tabs>
          <w:tab w:val="left" w:pos="0"/>
        </w:tabs>
        <w:ind w:left="0"/>
        <w:rPr>
          <w:rFonts w:asciiTheme="minorHAnsi" w:hAnsiTheme="minorHAnsi" w:cs="Arial"/>
          <w:sz w:val="12"/>
          <w:szCs w:val="12"/>
          <w:u w:val="single"/>
        </w:rPr>
      </w:pPr>
    </w:p>
    <w:p w14:paraId="33FCFBAE" w14:textId="77777777" w:rsidR="00CA1E2A" w:rsidRDefault="00F00E3A" w:rsidP="00F00E3A">
      <w:pPr>
        <w:pStyle w:val="Default"/>
        <w:rPr>
          <w:rFonts w:asciiTheme="minorHAnsi" w:hAnsiTheme="minorHAnsi" w:cs="Arial"/>
          <w:sz w:val="22"/>
          <w:szCs w:val="22"/>
        </w:rPr>
        <w:sectPr w:rsidR="00CA1E2A" w:rsidSect="009B0730">
          <w:footerReference w:type="default" r:id="rId8"/>
          <w:pgSz w:w="12240" w:h="15840"/>
          <w:pgMar w:top="720" w:right="1008" w:bottom="720" w:left="1008" w:header="504" w:footer="649" w:gutter="0"/>
          <w:pgNumType w:start="1"/>
          <w:cols w:space="720"/>
          <w:docGrid w:linePitch="299"/>
        </w:sectPr>
      </w:pPr>
      <w:r w:rsidRPr="0059218A">
        <w:rPr>
          <w:rFonts w:asciiTheme="minorHAnsi" w:hAnsiTheme="minorHAnsi" w:cs="Arial"/>
          <w:sz w:val="22"/>
          <w:szCs w:val="22"/>
        </w:rPr>
        <w:t xml:space="preserve">Maintaining essential functions and services in the event of </w:t>
      </w:r>
      <w:r w:rsidR="0059218A" w:rsidRPr="0059218A">
        <w:rPr>
          <w:rFonts w:asciiTheme="minorHAnsi" w:hAnsiTheme="minorHAnsi" w:cs="Arial"/>
          <w:sz w:val="22"/>
          <w:szCs w:val="22"/>
        </w:rPr>
        <w:t xml:space="preserve">a </w:t>
      </w:r>
      <w:r w:rsidRPr="0059218A">
        <w:rPr>
          <w:rFonts w:asciiTheme="minorHAnsi" w:hAnsiTheme="minorHAnsi" w:cs="Arial"/>
          <w:sz w:val="22"/>
          <w:szCs w:val="22"/>
        </w:rPr>
        <w:t>pa</w:t>
      </w:r>
      <w:r w:rsidR="0059218A" w:rsidRPr="0059218A">
        <w:rPr>
          <w:rFonts w:asciiTheme="minorHAnsi" w:hAnsiTheme="minorHAnsi" w:cs="Arial"/>
          <w:sz w:val="22"/>
          <w:szCs w:val="22"/>
        </w:rPr>
        <w:t xml:space="preserve">ndemic </w:t>
      </w:r>
      <w:r w:rsidRPr="0059218A">
        <w:rPr>
          <w:rFonts w:asciiTheme="minorHAnsi" w:hAnsiTheme="minorHAnsi" w:cs="Arial"/>
          <w:sz w:val="22"/>
          <w:szCs w:val="22"/>
        </w:rPr>
        <w:t>requires additional considerations beyond t</w:t>
      </w:r>
      <w:r w:rsidR="0059218A" w:rsidRPr="0059218A">
        <w:rPr>
          <w:rFonts w:asciiTheme="minorHAnsi" w:hAnsiTheme="minorHAnsi" w:cs="Arial"/>
          <w:sz w:val="22"/>
          <w:szCs w:val="22"/>
        </w:rPr>
        <w:t>raditional continuity planning.  An infectious disease</w:t>
      </w:r>
      <w:r w:rsidRPr="0059218A">
        <w:rPr>
          <w:rFonts w:asciiTheme="minorHAnsi" w:hAnsiTheme="minorHAnsi" w:cs="Arial"/>
          <w:sz w:val="22"/>
          <w:szCs w:val="22"/>
        </w:rPr>
        <w:t xml:space="preserve"> outbreak threatens </w:t>
      </w:r>
      <w:r w:rsidR="0059218A" w:rsidRPr="0059218A">
        <w:rPr>
          <w:rFonts w:asciiTheme="minorHAnsi" w:hAnsiTheme="minorHAnsi" w:cs="Arial"/>
          <w:sz w:val="22"/>
          <w:szCs w:val="22"/>
        </w:rPr>
        <w:t>the Company’s</w:t>
      </w:r>
      <w:r w:rsidRPr="0059218A">
        <w:rPr>
          <w:rFonts w:asciiTheme="minorHAnsi" w:hAnsiTheme="minorHAnsi" w:cs="Arial"/>
          <w:sz w:val="22"/>
          <w:szCs w:val="22"/>
        </w:rPr>
        <w:t xml:space="preserve"> human resources by removing essential personnel from the workplace for extended periods of time. </w:t>
      </w:r>
      <w:r w:rsidR="0059218A" w:rsidRPr="0059218A">
        <w:rPr>
          <w:rFonts w:asciiTheme="minorHAnsi" w:hAnsiTheme="minorHAnsi" w:cs="Arial"/>
          <w:sz w:val="22"/>
          <w:szCs w:val="22"/>
        </w:rPr>
        <w:t xml:space="preserve"> </w:t>
      </w:r>
      <w:r w:rsidRPr="0059218A">
        <w:rPr>
          <w:rFonts w:asciiTheme="minorHAnsi" w:hAnsiTheme="minorHAnsi" w:cs="Arial"/>
          <w:sz w:val="22"/>
          <w:szCs w:val="22"/>
        </w:rPr>
        <w:t xml:space="preserve">Protecting the health and safety of </w:t>
      </w:r>
      <w:r w:rsidR="0059218A" w:rsidRPr="0059218A">
        <w:rPr>
          <w:rFonts w:asciiTheme="minorHAnsi" w:hAnsiTheme="minorHAnsi" w:cs="Arial"/>
          <w:sz w:val="22"/>
          <w:szCs w:val="22"/>
        </w:rPr>
        <w:t xml:space="preserve">employees </w:t>
      </w:r>
      <w:r w:rsidRPr="0059218A">
        <w:rPr>
          <w:rFonts w:asciiTheme="minorHAnsi" w:hAnsiTheme="minorHAnsi" w:cs="Arial"/>
          <w:sz w:val="22"/>
          <w:szCs w:val="22"/>
        </w:rPr>
        <w:t xml:space="preserve">must be the focused goal of the </w:t>
      </w:r>
      <w:r w:rsidR="0059218A" w:rsidRPr="0059218A">
        <w:rPr>
          <w:rFonts w:asciiTheme="minorHAnsi" w:hAnsiTheme="minorHAnsi" w:cs="Arial"/>
          <w:sz w:val="22"/>
          <w:szCs w:val="22"/>
        </w:rPr>
        <w:t>Company</w:t>
      </w:r>
      <w:r w:rsidRPr="0059218A">
        <w:rPr>
          <w:rFonts w:asciiTheme="minorHAnsi" w:hAnsiTheme="minorHAnsi" w:cs="Arial"/>
          <w:sz w:val="22"/>
          <w:szCs w:val="22"/>
        </w:rPr>
        <w:t xml:space="preserve"> in o</w:t>
      </w:r>
      <w:r w:rsidR="0059218A" w:rsidRPr="0059218A">
        <w:rPr>
          <w:rFonts w:asciiTheme="minorHAnsi" w:hAnsiTheme="minorHAnsi" w:cs="Arial"/>
          <w:sz w:val="22"/>
          <w:szCs w:val="22"/>
        </w:rPr>
        <w:t>rder to enable the organization</w:t>
      </w:r>
      <w:r w:rsidRPr="0059218A">
        <w:rPr>
          <w:rFonts w:asciiTheme="minorHAnsi" w:hAnsiTheme="minorHAnsi" w:cs="Arial"/>
          <w:sz w:val="22"/>
          <w:szCs w:val="22"/>
        </w:rPr>
        <w:t xml:space="preserve"> to continue to operate effectively and to perform essential functions and provide essential services during a pandemic outbreak</w:t>
      </w:r>
      <w:r w:rsidR="0059218A" w:rsidRPr="0059218A">
        <w:rPr>
          <w:rFonts w:asciiTheme="minorHAnsi" w:hAnsiTheme="minorHAnsi" w:cs="Arial"/>
          <w:sz w:val="22"/>
          <w:szCs w:val="22"/>
        </w:rPr>
        <w:t>.</w:t>
      </w:r>
    </w:p>
    <w:p w14:paraId="0B500AF8" w14:textId="77777777" w:rsidR="00521842" w:rsidRDefault="00521842" w:rsidP="00F00E3A">
      <w:pPr>
        <w:pStyle w:val="Default"/>
        <w:rPr>
          <w:rFonts w:asciiTheme="minorHAnsi" w:hAnsiTheme="minorHAnsi" w:cs="Arial"/>
          <w:sz w:val="22"/>
          <w:szCs w:val="22"/>
        </w:rPr>
      </w:pPr>
    </w:p>
    <w:p w14:paraId="18C18DE2" w14:textId="77777777" w:rsidR="00521842" w:rsidRDefault="00521842" w:rsidP="00521842">
      <w:pPr>
        <w:pStyle w:val="BodyText"/>
        <w:jc w:val="center"/>
        <w:rPr>
          <w:rFonts w:asciiTheme="minorHAnsi" w:hAnsiTheme="minorHAnsi" w:cs="Arial"/>
          <w:b/>
          <w:bCs/>
          <w:i w:val="0"/>
          <w:u w:val="single"/>
        </w:rPr>
      </w:pPr>
    </w:p>
    <w:p w14:paraId="546CDD02" w14:textId="77777777" w:rsidR="00521842" w:rsidRPr="009E44A6" w:rsidRDefault="00521842" w:rsidP="00521842">
      <w:pPr>
        <w:pStyle w:val="BodyText"/>
        <w:tabs>
          <w:tab w:val="left" w:pos="4950"/>
          <w:tab w:val="left" w:pos="5040"/>
        </w:tabs>
        <w:jc w:val="center"/>
        <w:rPr>
          <w:rFonts w:asciiTheme="minorHAnsi" w:hAnsiTheme="minorHAnsi" w:cs="Arial"/>
          <w:i w:val="0"/>
          <w:sz w:val="28"/>
          <w:szCs w:val="28"/>
        </w:rPr>
      </w:pPr>
    </w:p>
    <w:p w14:paraId="6F67819F" w14:textId="77777777" w:rsidR="00521842" w:rsidRDefault="00521842" w:rsidP="00521842">
      <w:pPr>
        <w:pStyle w:val="BodyText"/>
        <w:tabs>
          <w:tab w:val="left" w:pos="4950"/>
          <w:tab w:val="left" w:pos="5040"/>
        </w:tabs>
        <w:jc w:val="center"/>
        <w:rPr>
          <w:rFonts w:asciiTheme="minorHAnsi" w:hAnsiTheme="minorHAnsi" w:cs="Arial"/>
          <w:b/>
          <w:i w:val="0"/>
          <w:sz w:val="28"/>
          <w:szCs w:val="28"/>
          <w:u w:val="single"/>
        </w:rPr>
      </w:pPr>
    </w:p>
    <w:p w14:paraId="70E4A02D" w14:textId="77777777" w:rsidR="0059218A" w:rsidRPr="0059218A" w:rsidRDefault="0059218A" w:rsidP="00521842">
      <w:pPr>
        <w:pStyle w:val="BodyText"/>
        <w:tabs>
          <w:tab w:val="left" w:pos="4950"/>
          <w:tab w:val="left" w:pos="5040"/>
        </w:tabs>
        <w:jc w:val="center"/>
        <w:rPr>
          <w:rFonts w:asciiTheme="minorHAnsi" w:hAnsiTheme="minorHAnsi" w:cs="Arial"/>
          <w:i w:val="0"/>
          <w:sz w:val="28"/>
          <w:szCs w:val="28"/>
        </w:rPr>
      </w:pPr>
      <w:r w:rsidRPr="0059218A">
        <w:rPr>
          <w:rFonts w:asciiTheme="minorHAnsi" w:hAnsiTheme="minorHAnsi" w:cs="Arial"/>
          <w:b/>
          <w:i w:val="0"/>
          <w:sz w:val="28"/>
          <w:szCs w:val="28"/>
          <w:u w:val="single"/>
        </w:rPr>
        <w:t>APPENDIX</w:t>
      </w:r>
    </w:p>
    <w:p w14:paraId="0DE1E273" w14:textId="77777777" w:rsidR="0059218A" w:rsidRDefault="0059218A" w:rsidP="0059218A">
      <w:pPr>
        <w:pStyle w:val="BodyText"/>
        <w:rPr>
          <w:rFonts w:asciiTheme="minorHAnsi" w:hAnsiTheme="minorHAnsi" w:cs="Arial"/>
          <w:i w:val="0"/>
          <w:sz w:val="22"/>
          <w:szCs w:val="22"/>
        </w:rPr>
      </w:pPr>
    </w:p>
    <w:p w14:paraId="2DB9123F" w14:textId="77777777" w:rsidR="00521842" w:rsidRPr="0059218A" w:rsidRDefault="00521842" w:rsidP="0059218A">
      <w:pPr>
        <w:pStyle w:val="BodyText"/>
        <w:rPr>
          <w:rFonts w:asciiTheme="minorHAnsi" w:hAnsiTheme="minorHAnsi" w:cs="Arial"/>
          <w:i w:val="0"/>
          <w:sz w:val="22"/>
          <w:szCs w:val="22"/>
        </w:rPr>
      </w:pPr>
    </w:p>
    <w:p w14:paraId="2FFDC4C4" w14:textId="77777777" w:rsidR="0059218A" w:rsidRPr="0059218A" w:rsidRDefault="0059218A" w:rsidP="0059218A">
      <w:pPr>
        <w:pStyle w:val="BodyText"/>
        <w:rPr>
          <w:rFonts w:asciiTheme="minorHAnsi" w:hAnsiTheme="minorHAnsi" w:cs="Arial"/>
          <w:i w:val="0"/>
          <w:sz w:val="22"/>
          <w:szCs w:val="22"/>
        </w:rPr>
      </w:pPr>
    </w:p>
    <w:p w14:paraId="357270CA" w14:textId="77777777" w:rsidR="009E44A6" w:rsidRPr="009E44A6" w:rsidRDefault="009E44A6" w:rsidP="009E44A6">
      <w:pPr>
        <w:pStyle w:val="BodyText"/>
        <w:widowControl/>
        <w:numPr>
          <w:ilvl w:val="0"/>
          <w:numId w:val="13"/>
        </w:numPr>
        <w:tabs>
          <w:tab w:val="left" w:pos="720"/>
          <w:tab w:val="left" w:pos="2160"/>
          <w:tab w:val="left" w:pos="2880"/>
          <w:tab w:val="left" w:pos="3600"/>
          <w:tab w:val="left" w:pos="4320"/>
          <w:tab w:val="left" w:pos="5040"/>
          <w:tab w:val="left" w:pos="5760"/>
          <w:tab w:val="left" w:pos="6480"/>
          <w:tab w:val="left" w:pos="7200"/>
          <w:tab w:val="left" w:pos="7920"/>
          <w:tab w:val="left" w:pos="8640"/>
        </w:tabs>
        <w:autoSpaceDE/>
        <w:autoSpaceDN/>
        <w:jc w:val="both"/>
        <w:rPr>
          <w:rFonts w:asciiTheme="minorHAnsi" w:hAnsiTheme="minorHAnsi" w:cs="Arial"/>
          <w:i w:val="0"/>
          <w:sz w:val="22"/>
          <w:szCs w:val="22"/>
        </w:rPr>
      </w:pPr>
      <w:r w:rsidRPr="009E44A6">
        <w:rPr>
          <w:rFonts w:asciiTheme="minorHAnsi" w:hAnsiTheme="minorHAnsi" w:cs="Arial"/>
          <w:i w:val="0"/>
          <w:sz w:val="22"/>
          <w:szCs w:val="22"/>
        </w:rPr>
        <w:t>Infectious Disease Outbreak Planning Checklist</w:t>
      </w:r>
    </w:p>
    <w:p w14:paraId="025DCA35" w14:textId="77777777" w:rsidR="0059218A" w:rsidRPr="0059218A" w:rsidRDefault="0059218A" w:rsidP="0059218A">
      <w:pPr>
        <w:pStyle w:val="BodyText"/>
        <w:tabs>
          <w:tab w:val="left" w:pos="72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Arial"/>
          <w:i w:val="0"/>
          <w:sz w:val="22"/>
          <w:szCs w:val="22"/>
        </w:rPr>
      </w:pPr>
    </w:p>
    <w:p w14:paraId="6322F80B" w14:textId="77777777" w:rsidR="0059218A" w:rsidRPr="0059218A" w:rsidRDefault="001A0DB9" w:rsidP="0059218A">
      <w:pPr>
        <w:pStyle w:val="BodyText"/>
        <w:widowControl/>
        <w:numPr>
          <w:ilvl w:val="0"/>
          <w:numId w:val="13"/>
        </w:numPr>
        <w:tabs>
          <w:tab w:val="left" w:pos="720"/>
          <w:tab w:val="left" w:pos="2160"/>
          <w:tab w:val="left" w:pos="2880"/>
          <w:tab w:val="left" w:pos="3600"/>
          <w:tab w:val="left" w:pos="4320"/>
          <w:tab w:val="left" w:pos="5040"/>
          <w:tab w:val="left" w:pos="5760"/>
          <w:tab w:val="left" w:pos="6480"/>
          <w:tab w:val="left" w:pos="7200"/>
          <w:tab w:val="left" w:pos="7920"/>
          <w:tab w:val="left" w:pos="8640"/>
        </w:tabs>
        <w:autoSpaceDE/>
        <w:autoSpaceDN/>
        <w:jc w:val="both"/>
        <w:rPr>
          <w:rFonts w:asciiTheme="minorHAnsi" w:hAnsiTheme="minorHAnsi" w:cs="Arial"/>
          <w:i w:val="0"/>
          <w:sz w:val="22"/>
          <w:szCs w:val="22"/>
        </w:rPr>
      </w:pPr>
      <w:r>
        <w:rPr>
          <w:rFonts w:asciiTheme="minorHAnsi" w:hAnsiTheme="minorHAnsi" w:cs="Arial"/>
          <w:i w:val="0"/>
          <w:sz w:val="22"/>
          <w:szCs w:val="22"/>
        </w:rPr>
        <w:t>Infectious Disease Control Policy</w:t>
      </w:r>
    </w:p>
    <w:p w14:paraId="4F929EF4" w14:textId="77777777" w:rsidR="0059218A" w:rsidRPr="0059218A" w:rsidRDefault="0059218A" w:rsidP="0059218A">
      <w:pPr>
        <w:pStyle w:val="BodyText"/>
        <w:tabs>
          <w:tab w:val="left" w:pos="720"/>
          <w:tab w:val="left" w:pos="2160"/>
          <w:tab w:val="left" w:pos="2880"/>
          <w:tab w:val="left" w:pos="3600"/>
          <w:tab w:val="left" w:pos="4320"/>
          <w:tab w:val="left" w:pos="5040"/>
          <w:tab w:val="left" w:pos="5760"/>
          <w:tab w:val="left" w:pos="6480"/>
          <w:tab w:val="left" w:pos="7200"/>
          <w:tab w:val="left" w:pos="7920"/>
          <w:tab w:val="left" w:pos="8640"/>
        </w:tabs>
        <w:rPr>
          <w:rFonts w:asciiTheme="minorHAnsi" w:hAnsiTheme="minorHAnsi" w:cs="Arial"/>
          <w:i w:val="0"/>
          <w:sz w:val="22"/>
          <w:szCs w:val="22"/>
        </w:rPr>
      </w:pPr>
    </w:p>
    <w:p w14:paraId="46E8E922" w14:textId="77777777" w:rsidR="00215A41" w:rsidRPr="00215A41" w:rsidRDefault="00215A41" w:rsidP="00215A41">
      <w:pPr>
        <w:pStyle w:val="BodyText"/>
        <w:widowControl/>
        <w:numPr>
          <w:ilvl w:val="0"/>
          <w:numId w:val="13"/>
        </w:numPr>
        <w:tabs>
          <w:tab w:val="left" w:pos="720"/>
          <w:tab w:val="left" w:pos="2160"/>
          <w:tab w:val="left" w:pos="2880"/>
          <w:tab w:val="left" w:pos="3600"/>
          <w:tab w:val="left" w:pos="4320"/>
          <w:tab w:val="left" w:pos="5040"/>
          <w:tab w:val="left" w:pos="5760"/>
          <w:tab w:val="left" w:pos="6480"/>
          <w:tab w:val="left" w:pos="7200"/>
          <w:tab w:val="left" w:pos="7920"/>
          <w:tab w:val="left" w:pos="8640"/>
        </w:tabs>
        <w:autoSpaceDE/>
        <w:autoSpaceDN/>
        <w:rPr>
          <w:rFonts w:asciiTheme="minorHAnsi" w:eastAsiaTheme="minorHAnsi" w:hAnsiTheme="minorHAnsi" w:cs="Arial"/>
          <w:i w:val="0"/>
          <w:sz w:val="22"/>
          <w:szCs w:val="22"/>
        </w:rPr>
      </w:pPr>
      <w:r w:rsidRPr="00215A41">
        <w:rPr>
          <w:rFonts w:asciiTheme="minorHAnsi" w:eastAsiaTheme="minorHAnsi" w:hAnsiTheme="minorHAnsi" w:cs="Arial"/>
          <w:i w:val="0"/>
          <w:sz w:val="22"/>
          <w:szCs w:val="22"/>
        </w:rPr>
        <w:t>Communicable Diseases Policy</w:t>
      </w:r>
    </w:p>
    <w:p w14:paraId="704485CE" w14:textId="77777777" w:rsidR="00F00E3A" w:rsidRPr="0059218A" w:rsidRDefault="00F00E3A" w:rsidP="00D60495">
      <w:pPr>
        <w:pStyle w:val="Heading1"/>
        <w:tabs>
          <w:tab w:val="left" w:pos="0"/>
        </w:tabs>
        <w:ind w:left="0"/>
        <w:rPr>
          <w:rFonts w:asciiTheme="minorHAnsi" w:hAnsiTheme="minorHAnsi" w:cs="Arial"/>
          <w:u w:val="single"/>
        </w:rPr>
      </w:pPr>
    </w:p>
    <w:p w14:paraId="0FCE227B" w14:textId="77777777" w:rsidR="00F00E3A" w:rsidRPr="0059218A" w:rsidRDefault="00F00E3A" w:rsidP="00D60495">
      <w:pPr>
        <w:pStyle w:val="Heading1"/>
        <w:tabs>
          <w:tab w:val="left" w:pos="0"/>
        </w:tabs>
        <w:ind w:left="0"/>
        <w:rPr>
          <w:rFonts w:asciiTheme="minorHAnsi" w:hAnsiTheme="minorHAnsi" w:cs="Arial"/>
          <w:u w:val="single"/>
        </w:rPr>
      </w:pPr>
    </w:p>
    <w:p w14:paraId="720D78DC" w14:textId="77777777" w:rsidR="001B6BFB" w:rsidRDefault="001B6BFB" w:rsidP="00D60495">
      <w:pPr>
        <w:pStyle w:val="Heading1"/>
        <w:tabs>
          <w:tab w:val="left" w:pos="0"/>
        </w:tabs>
        <w:ind w:left="0"/>
        <w:rPr>
          <w:rFonts w:asciiTheme="minorHAnsi" w:hAnsiTheme="minorHAnsi" w:cs="Arial"/>
          <w:u w:val="single"/>
        </w:rPr>
      </w:pPr>
    </w:p>
    <w:p w14:paraId="09E28843" w14:textId="77777777" w:rsidR="001B6BFB" w:rsidRDefault="001B6BFB" w:rsidP="00D60495">
      <w:pPr>
        <w:pStyle w:val="Heading1"/>
        <w:tabs>
          <w:tab w:val="left" w:pos="0"/>
        </w:tabs>
        <w:ind w:left="0"/>
        <w:rPr>
          <w:rFonts w:asciiTheme="minorHAnsi" w:hAnsiTheme="minorHAnsi" w:cs="Arial"/>
          <w:u w:val="single"/>
        </w:rPr>
      </w:pPr>
    </w:p>
    <w:p w14:paraId="52921B06" w14:textId="77777777" w:rsidR="001B6BFB" w:rsidRDefault="001B6BFB" w:rsidP="00D60495">
      <w:pPr>
        <w:pStyle w:val="Heading1"/>
        <w:tabs>
          <w:tab w:val="left" w:pos="0"/>
        </w:tabs>
        <w:ind w:left="0"/>
        <w:rPr>
          <w:rFonts w:asciiTheme="minorHAnsi" w:hAnsiTheme="minorHAnsi" w:cs="Arial"/>
          <w:u w:val="single"/>
        </w:rPr>
      </w:pPr>
    </w:p>
    <w:p w14:paraId="4A23A738" w14:textId="77777777" w:rsidR="001B6BFB" w:rsidRDefault="001B6BFB" w:rsidP="00D60495">
      <w:pPr>
        <w:pStyle w:val="Heading1"/>
        <w:tabs>
          <w:tab w:val="left" w:pos="0"/>
        </w:tabs>
        <w:ind w:left="0"/>
        <w:rPr>
          <w:rFonts w:asciiTheme="minorHAnsi" w:hAnsiTheme="minorHAnsi" w:cs="Arial"/>
          <w:u w:val="single"/>
        </w:rPr>
      </w:pPr>
    </w:p>
    <w:p w14:paraId="54D2FAB7" w14:textId="77777777" w:rsidR="001B6BFB" w:rsidRDefault="001B6BFB" w:rsidP="00D60495">
      <w:pPr>
        <w:pStyle w:val="Heading1"/>
        <w:tabs>
          <w:tab w:val="left" w:pos="0"/>
        </w:tabs>
        <w:ind w:left="0"/>
        <w:rPr>
          <w:rFonts w:asciiTheme="minorHAnsi" w:hAnsiTheme="minorHAnsi" w:cs="Arial"/>
          <w:u w:val="single"/>
        </w:rPr>
      </w:pPr>
    </w:p>
    <w:p w14:paraId="3CE9237C" w14:textId="77777777" w:rsidR="001B6BFB" w:rsidRDefault="001B6BFB" w:rsidP="00D60495">
      <w:pPr>
        <w:pStyle w:val="Heading1"/>
        <w:tabs>
          <w:tab w:val="left" w:pos="0"/>
        </w:tabs>
        <w:ind w:left="0"/>
        <w:rPr>
          <w:rFonts w:asciiTheme="minorHAnsi" w:hAnsiTheme="minorHAnsi" w:cs="Arial"/>
          <w:u w:val="single"/>
        </w:rPr>
      </w:pPr>
    </w:p>
    <w:p w14:paraId="57032031" w14:textId="77777777" w:rsidR="001B6BFB" w:rsidRDefault="001B6BFB" w:rsidP="00D60495">
      <w:pPr>
        <w:pStyle w:val="Heading1"/>
        <w:tabs>
          <w:tab w:val="left" w:pos="0"/>
        </w:tabs>
        <w:ind w:left="0"/>
        <w:rPr>
          <w:rFonts w:asciiTheme="minorHAnsi" w:hAnsiTheme="minorHAnsi" w:cs="Arial"/>
          <w:u w:val="single"/>
        </w:rPr>
      </w:pPr>
    </w:p>
    <w:p w14:paraId="2DF6D0F8" w14:textId="77777777" w:rsidR="001B6BFB" w:rsidRDefault="001B6BFB" w:rsidP="00D60495">
      <w:pPr>
        <w:pStyle w:val="Heading1"/>
        <w:tabs>
          <w:tab w:val="left" w:pos="0"/>
        </w:tabs>
        <w:ind w:left="0"/>
        <w:rPr>
          <w:rFonts w:asciiTheme="minorHAnsi" w:hAnsiTheme="minorHAnsi" w:cs="Arial"/>
          <w:u w:val="single"/>
        </w:rPr>
      </w:pPr>
    </w:p>
    <w:p w14:paraId="70BB7369" w14:textId="77777777" w:rsidR="001B6BFB" w:rsidRDefault="001B6BFB" w:rsidP="00D60495">
      <w:pPr>
        <w:pStyle w:val="Heading1"/>
        <w:tabs>
          <w:tab w:val="left" w:pos="0"/>
        </w:tabs>
        <w:ind w:left="0"/>
        <w:rPr>
          <w:rFonts w:asciiTheme="minorHAnsi" w:hAnsiTheme="minorHAnsi" w:cs="Arial"/>
          <w:u w:val="single"/>
        </w:rPr>
      </w:pPr>
    </w:p>
    <w:p w14:paraId="6247819F" w14:textId="77777777" w:rsidR="001B6BFB" w:rsidRDefault="001B6BFB" w:rsidP="00D60495">
      <w:pPr>
        <w:pStyle w:val="Heading1"/>
        <w:tabs>
          <w:tab w:val="left" w:pos="0"/>
        </w:tabs>
        <w:ind w:left="0"/>
        <w:rPr>
          <w:rFonts w:asciiTheme="minorHAnsi" w:hAnsiTheme="minorHAnsi" w:cs="Arial"/>
          <w:u w:val="single"/>
        </w:rPr>
      </w:pPr>
    </w:p>
    <w:p w14:paraId="6C44A1FA" w14:textId="77777777" w:rsidR="001B6BFB" w:rsidRDefault="001B6BFB" w:rsidP="00D60495">
      <w:pPr>
        <w:pStyle w:val="Heading1"/>
        <w:tabs>
          <w:tab w:val="left" w:pos="0"/>
        </w:tabs>
        <w:ind w:left="0"/>
        <w:rPr>
          <w:rFonts w:asciiTheme="minorHAnsi" w:hAnsiTheme="minorHAnsi" w:cs="Arial"/>
          <w:u w:val="single"/>
        </w:rPr>
      </w:pPr>
    </w:p>
    <w:p w14:paraId="2006DF45" w14:textId="77777777" w:rsidR="001B6BFB" w:rsidRDefault="001B6BFB" w:rsidP="00D60495">
      <w:pPr>
        <w:pStyle w:val="Heading1"/>
        <w:tabs>
          <w:tab w:val="left" w:pos="0"/>
        </w:tabs>
        <w:ind w:left="0"/>
        <w:rPr>
          <w:rFonts w:asciiTheme="minorHAnsi" w:hAnsiTheme="minorHAnsi" w:cs="Arial"/>
          <w:u w:val="single"/>
        </w:rPr>
      </w:pPr>
    </w:p>
    <w:p w14:paraId="42B01FD3" w14:textId="77777777" w:rsidR="001B6BFB" w:rsidRDefault="001B6BFB" w:rsidP="00D60495">
      <w:pPr>
        <w:pStyle w:val="Heading1"/>
        <w:tabs>
          <w:tab w:val="left" w:pos="0"/>
        </w:tabs>
        <w:ind w:left="0"/>
        <w:rPr>
          <w:rFonts w:asciiTheme="minorHAnsi" w:hAnsiTheme="minorHAnsi" w:cs="Arial"/>
          <w:u w:val="single"/>
        </w:rPr>
      </w:pPr>
    </w:p>
    <w:p w14:paraId="79C1BF9C" w14:textId="77777777" w:rsidR="001B6BFB" w:rsidRDefault="001B6BFB" w:rsidP="00D60495">
      <w:pPr>
        <w:pStyle w:val="Heading1"/>
        <w:tabs>
          <w:tab w:val="left" w:pos="0"/>
        </w:tabs>
        <w:ind w:left="0"/>
        <w:rPr>
          <w:rFonts w:asciiTheme="minorHAnsi" w:hAnsiTheme="minorHAnsi" w:cs="Arial"/>
          <w:u w:val="single"/>
        </w:rPr>
      </w:pPr>
    </w:p>
    <w:p w14:paraId="18E0BB56" w14:textId="77777777" w:rsidR="001B6BFB" w:rsidRDefault="001B6BFB" w:rsidP="00D60495">
      <w:pPr>
        <w:pStyle w:val="Heading1"/>
        <w:tabs>
          <w:tab w:val="left" w:pos="0"/>
        </w:tabs>
        <w:ind w:left="0"/>
        <w:rPr>
          <w:rFonts w:asciiTheme="minorHAnsi" w:hAnsiTheme="minorHAnsi" w:cs="Arial"/>
          <w:u w:val="single"/>
        </w:rPr>
      </w:pPr>
    </w:p>
    <w:p w14:paraId="007F88DE" w14:textId="77777777" w:rsidR="001B6BFB" w:rsidRDefault="001B6BFB" w:rsidP="00D60495">
      <w:pPr>
        <w:pStyle w:val="Heading1"/>
        <w:tabs>
          <w:tab w:val="left" w:pos="0"/>
        </w:tabs>
        <w:ind w:left="0"/>
        <w:rPr>
          <w:rFonts w:asciiTheme="minorHAnsi" w:hAnsiTheme="minorHAnsi" w:cs="Arial"/>
          <w:u w:val="single"/>
        </w:rPr>
      </w:pPr>
    </w:p>
    <w:p w14:paraId="37B27016" w14:textId="77777777" w:rsidR="001B6BFB" w:rsidRDefault="001B6BFB" w:rsidP="00D60495">
      <w:pPr>
        <w:pStyle w:val="Heading1"/>
        <w:tabs>
          <w:tab w:val="left" w:pos="0"/>
        </w:tabs>
        <w:ind w:left="0"/>
        <w:rPr>
          <w:rFonts w:asciiTheme="minorHAnsi" w:hAnsiTheme="minorHAnsi" w:cs="Arial"/>
          <w:u w:val="single"/>
        </w:rPr>
      </w:pPr>
    </w:p>
    <w:p w14:paraId="5382C1C0" w14:textId="77777777" w:rsidR="001B6BFB" w:rsidRDefault="001B6BFB" w:rsidP="00D60495">
      <w:pPr>
        <w:pStyle w:val="Heading1"/>
        <w:tabs>
          <w:tab w:val="left" w:pos="0"/>
        </w:tabs>
        <w:ind w:left="0"/>
        <w:rPr>
          <w:rFonts w:asciiTheme="minorHAnsi" w:hAnsiTheme="minorHAnsi" w:cs="Arial"/>
          <w:u w:val="single"/>
        </w:rPr>
      </w:pPr>
    </w:p>
    <w:p w14:paraId="5A4FCC2C" w14:textId="77777777" w:rsidR="001B6BFB" w:rsidRDefault="001B6BFB" w:rsidP="00D60495">
      <w:pPr>
        <w:pStyle w:val="Heading1"/>
        <w:tabs>
          <w:tab w:val="left" w:pos="0"/>
        </w:tabs>
        <w:ind w:left="0"/>
        <w:rPr>
          <w:rFonts w:asciiTheme="minorHAnsi" w:hAnsiTheme="minorHAnsi" w:cs="Arial"/>
          <w:u w:val="single"/>
        </w:rPr>
      </w:pPr>
    </w:p>
    <w:p w14:paraId="4258A3A1" w14:textId="77777777" w:rsidR="001B6BFB" w:rsidRDefault="001B6BFB" w:rsidP="00D60495">
      <w:pPr>
        <w:pStyle w:val="Heading1"/>
        <w:tabs>
          <w:tab w:val="left" w:pos="0"/>
        </w:tabs>
        <w:ind w:left="0"/>
        <w:rPr>
          <w:rFonts w:asciiTheme="minorHAnsi" w:hAnsiTheme="minorHAnsi" w:cs="Arial"/>
          <w:u w:val="single"/>
        </w:rPr>
      </w:pPr>
    </w:p>
    <w:p w14:paraId="5D8A23B0" w14:textId="77777777" w:rsidR="001B6BFB" w:rsidRDefault="001B6BFB" w:rsidP="00D60495">
      <w:pPr>
        <w:pStyle w:val="Heading1"/>
        <w:tabs>
          <w:tab w:val="left" w:pos="0"/>
        </w:tabs>
        <w:ind w:left="0"/>
        <w:rPr>
          <w:rFonts w:asciiTheme="minorHAnsi" w:hAnsiTheme="minorHAnsi" w:cs="Arial"/>
          <w:u w:val="single"/>
        </w:rPr>
      </w:pPr>
    </w:p>
    <w:p w14:paraId="17880CBA" w14:textId="77777777" w:rsidR="001B6BFB" w:rsidRDefault="001B6BFB" w:rsidP="00D60495">
      <w:pPr>
        <w:pStyle w:val="Heading1"/>
        <w:tabs>
          <w:tab w:val="left" w:pos="0"/>
        </w:tabs>
        <w:ind w:left="0"/>
        <w:rPr>
          <w:rFonts w:asciiTheme="minorHAnsi" w:hAnsiTheme="minorHAnsi" w:cs="Arial"/>
          <w:u w:val="single"/>
        </w:rPr>
      </w:pPr>
    </w:p>
    <w:p w14:paraId="595D03BA" w14:textId="77777777" w:rsidR="001B6BFB" w:rsidRDefault="001B6BFB" w:rsidP="00D60495">
      <w:pPr>
        <w:pStyle w:val="Heading1"/>
        <w:tabs>
          <w:tab w:val="left" w:pos="0"/>
        </w:tabs>
        <w:ind w:left="0"/>
        <w:rPr>
          <w:rFonts w:asciiTheme="minorHAnsi" w:hAnsiTheme="minorHAnsi" w:cs="Arial"/>
          <w:u w:val="single"/>
        </w:rPr>
      </w:pPr>
    </w:p>
    <w:p w14:paraId="6064CD56" w14:textId="77777777" w:rsidR="001B6BFB" w:rsidRDefault="001B6BFB" w:rsidP="00D60495">
      <w:pPr>
        <w:pStyle w:val="Heading1"/>
        <w:tabs>
          <w:tab w:val="left" w:pos="0"/>
        </w:tabs>
        <w:ind w:left="0"/>
        <w:rPr>
          <w:rFonts w:asciiTheme="minorHAnsi" w:hAnsiTheme="minorHAnsi" w:cs="Arial"/>
          <w:u w:val="single"/>
        </w:rPr>
      </w:pPr>
    </w:p>
    <w:p w14:paraId="1626431F" w14:textId="77777777" w:rsidR="001B6BFB" w:rsidRDefault="001B6BFB" w:rsidP="00D60495">
      <w:pPr>
        <w:pStyle w:val="Heading1"/>
        <w:tabs>
          <w:tab w:val="left" w:pos="0"/>
        </w:tabs>
        <w:ind w:left="0"/>
        <w:rPr>
          <w:rFonts w:asciiTheme="minorHAnsi" w:hAnsiTheme="minorHAnsi" w:cs="Arial"/>
          <w:u w:val="single"/>
        </w:rPr>
      </w:pPr>
    </w:p>
    <w:p w14:paraId="54E9BECC" w14:textId="77777777" w:rsidR="001B6BFB" w:rsidRDefault="001B6BFB" w:rsidP="00D60495">
      <w:pPr>
        <w:pStyle w:val="Heading1"/>
        <w:tabs>
          <w:tab w:val="left" w:pos="0"/>
        </w:tabs>
        <w:ind w:left="0"/>
        <w:rPr>
          <w:rFonts w:asciiTheme="minorHAnsi" w:hAnsiTheme="minorHAnsi" w:cs="Arial"/>
          <w:u w:val="single"/>
        </w:rPr>
      </w:pPr>
    </w:p>
    <w:p w14:paraId="26497D57" w14:textId="77777777" w:rsidR="001B6BFB" w:rsidRDefault="001B6BFB" w:rsidP="00D60495">
      <w:pPr>
        <w:pStyle w:val="Heading1"/>
        <w:tabs>
          <w:tab w:val="left" w:pos="0"/>
        </w:tabs>
        <w:ind w:left="0"/>
        <w:rPr>
          <w:rFonts w:asciiTheme="minorHAnsi" w:hAnsiTheme="minorHAnsi" w:cs="Arial"/>
          <w:u w:val="single"/>
        </w:rPr>
      </w:pPr>
    </w:p>
    <w:p w14:paraId="6C5A354A" w14:textId="77777777" w:rsidR="009E44A6" w:rsidRDefault="009E44A6" w:rsidP="00D60495">
      <w:pPr>
        <w:pStyle w:val="Heading1"/>
        <w:tabs>
          <w:tab w:val="left" w:pos="0"/>
        </w:tabs>
        <w:ind w:left="0"/>
        <w:rPr>
          <w:rFonts w:asciiTheme="minorHAnsi" w:hAnsiTheme="minorHAnsi" w:cs="Arial"/>
          <w:u w:val="single"/>
        </w:rPr>
        <w:sectPr w:rsidR="009E44A6" w:rsidSect="009B0730">
          <w:footerReference w:type="default" r:id="rId9"/>
          <w:pgSz w:w="12240" w:h="15840"/>
          <w:pgMar w:top="720" w:right="1008" w:bottom="720" w:left="1008" w:header="504" w:footer="649" w:gutter="0"/>
          <w:pgNumType w:start="1"/>
          <w:cols w:space="720"/>
          <w:docGrid w:linePitch="299"/>
        </w:sectPr>
      </w:pPr>
    </w:p>
    <w:p w14:paraId="5BBB4B0C" w14:textId="77777777" w:rsidR="00F00E3A" w:rsidRPr="00F00E3A" w:rsidRDefault="00F00E3A" w:rsidP="00F00E3A">
      <w:pPr>
        <w:pStyle w:val="BodyText"/>
        <w:ind w:hanging="90"/>
        <w:rPr>
          <w:rFonts w:asciiTheme="minorHAnsi" w:hAnsiTheme="minorHAnsi" w:cs="Arial"/>
          <w:b/>
        </w:rPr>
      </w:pPr>
      <w:r w:rsidRPr="00F00E3A">
        <w:rPr>
          <w:rFonts w:asciiTheme="minorHAnsi" w:hAnsiTheme="minorHAnsi"/>
          <w:b/>
        </w:rPr>
        <w:lastRenderedPageBreak/>
        <w:t>Appendix 1</w:t>
      </w:r>
    </w:p>
    <w:p w14:paraId="3B3AEC3E" w14:textId="77777777" w:rsidR="00F00E3A" w:rsidRPr="00F00E3A" w:rsidRDefault="00F00E3A" w:rsidP="00F00E3A">
      <w:pPr>
        <w:pStyle w:val="BodyText"/>
        <w:ind w:hanging="90"/>
        <w:contextualSpacing/>
        <w:rPr>
          <w:rFonts w:asciiTheme="minorHAnsi" w:hAnsiTheme="minorHAnsi" w:cs="Arial"/>
          <w:b/>
        </w:rPr>
      </w:pPr>
      <w:r w:rsidRPr="00F00E3A">
        <w:rPr>
          <w:rFonts w:asciiTheme="minorHAnsi" w:hAnsiTheme="minorHAnsi"/>
          <w:b/>
          <w:noProof/>
          <w:sz w:val="22"/>
          <w:szCs w:val="22"/>
          <w:lang w:bidi="ar-SA"/>
        </w:rPr>
        <mc:AlternateContent>
          <mc:Choice Requires="wps">
            <w:drawing>
              <wp:anchor distT="0" distB="0" distL="0" distR="0" simplePos="0" relativeHeight="251661312" behindDoc="1" locked="0" layoutInCell="1" allowOverlap="1" wp14:anchorId="2A29CBA7" wp14:editId="2076946B">
                <wp:simplePos x="0" y="0"/>
                <wp:positionH relativeFrom="page">
                  <wp:posOffset>457200</wp:posOffset>
                </wp:positionH>
                <wp:positionV relativeFrom="paragraph">
                  <wp:posOffset>111760</wp:posOffset>
                </wp:positionV>
                <wp:extent cx="6866890" cy="0"/>
                <wp:effectExtent l="9525" t="14605" r="10160" b="13970"/>
                <wp:wrapTopAndBottom/>
                <wp:docPr id="59"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66890" cy="0"/>
                        </a:xfrm>
                        <a:prstGeom prst="line">
                          <a:avLst/>
                        </a:prstGeom>
                        <a:noFill/>
                        <a:ln w="19050">
                          <a:solidFill>
                            <a:srgbClr val="66666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F7E714" id="Line 53"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pt,8.8pt" to="576.7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" strokecolor="#666" strokeweight="1.5pt">
                <w10:wrap type="topAndBottom" anchorx="page"/>
              </v:line>
            </w:pict>
          </mc:Fallback>
        </mc:AlternateContent>
      </w:r>
      <w:bookmarkStart w:id="6" w:name="_TOC_250007"/>
      <w:bookmarkEnd w:id="6"/>
      <w:r w:rsidRPr="00F00E3A">
        <w:rPr>
          <w:rFonts w:asciiTheme="minorHAnsi" w:hAnsiTheme="minorHAnsi"/>
          <w:b/>
          <w:noProof/>
          <w:sz w:val="22"/>
          <w:szCs w:val="22"/>
        </w:rPr>
        <w:t>INFECTIOUS DISEASE OUTBREAK PLANNING CHECKLIST</w:t>
      </w:r>
    </w:p>
    <w:p w14:paraId="5E85DB0A" w14:textId="77777777" w:rsidR="00F00E3A" w:rsidRDefault="00F00E3A" w:rsidP="00D60495">
      <w:pPr>
        <w:pStyle w:val="Heading1"/>
        <w:tabs>
          <w:tab w:val="left" w:pos="0"/>
        </w:tabs>
        <w:ind w:left="0"/>
        <w:rPr>
          <w:rFonts w:asciiTheme="minorHAnsi" w:hAnsiTheme="minorHAnsi" w:cs="Arial"/>
          <w:u w:val="single"/>
        </w:rPr>
      </w:pPr>
    </w:p>
    <w:p w14:paraId="50310AA3" w14:textId="77777777" w:rsidR="00F00E3A" w:rsidRPr="005935CF" w:rsidRDefault="00F00E3A" w:rsidP="00D60495">
      <w:pPr>
        <w:pStyle w:val="Heading1"/>
        <w:tabs>
          <w:tab w:val="left" w:pos="0"/>
        </w:tabs>
        <w:ind w:left="0"/>
        <w:rPr>
          <w:rFonts w:asciiTheme="minorHAnsi" w:hAnsiTheme="minorHAnsi" w:cs="Arial"/>
          <w:sz w:val="16"/>
          <w:szCs w:val="16"/>
          <w:u w:val="single"/>
        </w:rPr>
      </w:pPr>
    </w:p>
    <w:p w14:paraId="047200A9" w14:textId="77777777" w:rsidR="00D60495" w:rsidRPr="00F00E3A" w:rsidRDefault="00D60495" w:rsidP="00F00E3A">
      <w:pPr>
        <w:pStyle w:val="Heading1"/>
        <w:tabs>
          <w:tab w:val="left" w:pos="0"/>
        </w:tabs>
        <w:ind w:left="0"/>
        <w:jc w:val="center"/>
        <w:rPr>
          <w:rFonts w:asciiTheme="minorHAnsi" w:hAnsiTheme="minorHAnsi" w:cs="Arial"/>
          <w:sz w:val="28"/>
          <w:szCs w:val="28"/>
          <w:u w:val="single"/>
        </w:rPr>
      </w:pPr>
      <w:r w:rsidRPr="00F00E3A">
        <w:rPr>
          <w:rFonts w:asciiTheme="minorHAnsi" w:hAnsiTheme="minorHAnsi" w:cs="Arial"/>
          <w:sz w:val="28"/>
          <w:szCs w:val="28"/>
          <w:u w:val="single"/>
        </w:rPr>
        <w:t xml:space="preserve">Infectious Disease Outbreak </w:t>
      </w:r>
      <w:r w:rsidR="00CE559B" w:rsidRPr="00F00E3A">
        <w:rPr>
          <w:rFonts w:asciiTheme="minorHAnsi" w:hAnsiTheme="minorHAnsi" w:cs="Arial"/>
          <w:sz w:val="28"/>
          <w:szCs w:val="28"/>
          <w:u w:val="single"/>
        </w:rPr>
        <w:t>Planning Checklist</w:t>
      </w:r>
    </w:p>
    <w:p w14:paraId="24900706" w14:textId="77777777" w:rsidR="00D60495" w:rsidRDefault="00D60495" w:rsidP="00D60495">
      <w:pPr>
        <w:pStyle w:val="Heading1"/>
        <w:tabs>
          <w:tab w:val="left" w:pos="0"/>
        </w:tabs>
        <w:ind w:left="0"/>
        <w:rPr>
          <w:rFonts w:asciiTheme="minorHAnsi" w:hAnsiTheme="minorHAnsi" w:cs="Arial"/>
          <w:b w:val="0"/>
          <w:sz w:val="16"/>
          <w:szCs w:val="16"/>
        </w:rPr>
      </w:pPr>
    </w:p>
    <w:p w14:paraId="446A2A6D" w14:textId="77777777" w:rsidR="00D60495" w:rsidRDefault="00D60495" w:rsidP="00D60495">
      <w:pPr>
        <w:pStyle w:val="Heading1"/>
        <w:tabs>
          <w:tab w:val="left" w:pos="0"/>
        </w:tabs>
        <w:ind w:left="0"/>
        <w:rPr>
          <w:rFonts w:asciiTheme="minorHAnsi" w:hAnsiTheme="minorHAnsi" w:cs="Arial"/>
          <w:b w:val="0"/>
          <w:sz w:val="22"/>
          <w:szCs w:val="22"/>
        </w:rPr>
      </w:pPr>
      <w:r w:rsidRPr="00E15B78">
        <w:rPr>
          <w:rFonts w:asciiTheme="minorHAnsi" w:hAnsiTheme="minorHAnsi" w:cs="Arial"/>
          <w:b w:val="0"/>
          <w:sz w:val="22"/>
          <w:szCs w:val="22"/>
        </w:rPr>
        <w:t xml:space="preserve">The table below outlines phase-linked actions to be taken during a pandemic event. </w:t>
      </w:r>
      <w:r>
        <w:rPr>
          <w:rFonts w:asciiTheme="minorHAnsi" w:hAnsiTheme="minorHAnsi" w:cs="Arial"/>
          <w:b w:val="0"/>
          <w:sz w:val="22"/>
          <w:szCs w:val="22"/>
        </w:rPr>
        <w:t xml:space="preserve"> </w:t>
      </w:r>
      <w:r w:rsidRPr="00E15B78">
        <w:rPr>
          <w:rFonts w:asciiTheme="minorHAnsi" w:hAnsiTheme="minorHAnsi" w:cs="Arial"/>
          <w:b w:val="0"/>
          <w:sz w:val="22"/>
          <w:szCs w:val="22"/>
        </w:rPr>
        <w:t xml:space="preserve">The </w:t>
      </w:r>
      <w:r>
        <w:rPr>
          <w:rFonts w:asciiTheme="minorHAnsi" w:hAnsiTheme="minorHAnsi" w:cs="Arial"/>
          <w:b w:val="0"/>
          <w:sz w:val="22"/>
          <w:szCs w:val="22"/>
        </w:rPr>
        <w:t>Coordinator</w:t>
      </w:r>
      <w:r w:rsidRPr="00E15B78">
        <w:rPr>
          <w:rFonts w:asciiTheme="minorHAnsi" w:hAnsiTheme="minorHAnsi" w:cs="Arial"/>
          <w:b w:val="0"/>
          <w:sz w:val="22"/>
          <w:szCs w:val="22"/>
        </w:rPr>
        <w:t xml:space="preserve"> should use the checklist as a reminder of the actions and issues to consider when addressing a pandemic response. </w:t>
      </w:r>
      <w:r>
        <w:rPr>
          <w:rFonts w:asciiTheme="minorHAnsi" w:hAnsiTheme="minorHAnsi" w:cs="Arial"/>
          <w:b w:val="0"/>
          <w:sz w:val="22"/>
          <w:szCs w:val="22"/>
        </w:rPr>
        <w:t xml:space="preserve"> </w:t>
      </w:r>
      <w:r w:rsidRPr="00E15B78">
        <w:rPr>
          <w:rFonts w:asciiTheme="minorHAnsi" w:hAnsiTheme="minorHAnsi" w:cs="Arial"/>
          <w:b w:val="0"/>
          <w:sz w:val="22"/>
          <w:szCs w:val="22"/>
        </w:rPr>
        <w:t xml:space="preserve">The Phase designation refers to the Company and WHO Pandemic stages described </w:t>
      </w:r>
      <w:r w:rsidR="000F1A9F">
        <w:rPr>
          <w:rFonts w:asciiTheme="minorHAnsi" w:hAnsiTheme="minorHAnsi" w:cs="Arial"/>
          <w:b w:val="0"/>
          <w:sz w:val="22"/>
          <w:szCs w:val="22"/>
        </w:rPr>
        <w:t>in the Infectious Disease Response Plan</w:t>
      </w:r>
      <w:r w:rsidRPr="00E15B78">
        <w:rPr>
          <w:rFonts w:asciiTheme="minorHAnsi" w:hAnsiTheme="minorHAnsi" w:cs="Arial"/>
          <w:b w:val="0"/>
          <w:sz w:val="22"/>
          <w:szCs w:val="22"/>
        </w:rPr>
        <w:t>.</w:t>
      </w:r>
    </w:p>
    <w:p w14:paraId="37EA68BF" w14:textId="77777777" w:rsidR="00D60495" w:rsidRDefault="00D60495" w:rsidP="00D60495">
      <w:pPr>
        <w:pStyle w:val="Heading1"/>
        <w:tabs>
          <w:tab w:val="left" w:pos="0"/>
        </w:tabs>
        <w:ind w:left="0"/>
        <w:rPr>
          <w:rFonts w:asciiTheme="minorHAnsi" w:hAnsiTheme="minorHAnsi" w:cs="Arial"/>
          <w:b w:val="0"/>
          <w:sz w:val="16"/>
          <w:szCs w:val="16"/>
        </w:rPr>
      </w:pPr>
    </w:p>
    <w:p w14:paraId="36C1365D" w14:textId="77777777" w:rsidR="005935CF" w:rsidRPr="00D60495" w:rsidRDefault="005935CF" w:rsidP="00D60495">
      <w:pPr>
        <w:pStyle w:val="Heading1"/>
        <w:tabs>
          <w:tab w:val="left" w:pos="0"/>
        </w:tabs>
        <w:ind w:left="0"/>
        <w:rPr>
          <w:rFonts w:asciiTheme="minorHAnsi" w:hAnsiTheme="minorHAnsi" w:cs="Arial"/>
          <w:b w:val="0"/>
          <w:sz w:val="16"/>
          <w:szCs w:val="16"/>
        </w:rPr>
      </w:pPr>
    </w:p>
    <w:tbl>
      <w:tblPr>
        <w:tblW w:w="0" w:type="auto"/>
        <w:tblInd w:w="3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535"/>
        <w:gridCol w:w="705"/>
        <w:gridCol w:w="7372"/>
        <w:gridCol w:w="707"/>
      </w:tblGrid>
      <w:tr w:rsidR="00D60495" w14:paraId="087EE88C" w14:textId="77777777" w:rsidTr="007A16DB">
        <w:trPr>
          <w:trHeight w:val="312"/>
        </w:trPr>
        <w:tc>
          <w:tcPr>
            <w:tcW w:w="1240" w:type="dxa"/>
            <w:gridSpan w:val="2"/>
            <w:tcBorders>
              <w:bottom w:val="single" w:sz="12" w:space="0" w:color="000000"/>
            </w:tcBorders>
            <w:shd w:val="clear" w:color="auto" w:fill="F3F3F3"/>
            <w:vAlign w:val="center"/>
          </w:tcPr>
          <w:p w14:paraId="2D4F527F" w14:textId="77777777" w:rsidR="00D60495" w:rsidRPr="00C17AB6" w:rsidRDefault="00D60495" w:rsidP="007A16DB">
            <w:pPr>
              <w:pStyle w:val="TableParagraph"/>
              <w:spacing w:before="0"/>
              <w:ind w:left="313"/>
              <w:rPr>
                <w:rFonts w:asciiTheme="minorHAnsi" w:hAnsiTheme="minorHAnsi"/>
                <w:b/>
                <w:sz w:val="24"/>
                <w:szCs w:val="24"/>
              </w:rPr>
            </w:pPr>
            <w:r w:rsidRPr="00C17AB6">
              <w:rPr>
                <w:rFonts w:asciiTheme="minorHAnsi" w:hAnsiTheme="minorHAnsi"/>
                <w:b/>
                <w:sz w:val="24"/>
                <w:szCs w:val="24"/>
              </w:rPr>
              <w:t>Phase</w:t>
            </w:r>
          </w:p>
        </w:tc>
        <w:tc>
          <w:tcPr>
            <w:tcW w:w="7372" w:type="dxa"/>
            <w:tcBorders>
              <w:bottom w:val="single" w:sz="12" w:space="0" w:color="000000"/>
            </w:tcBorders>
            <w:shd w:val="clear" w:color="auto" w:fill="F3F3F3"/>
            <w:vAlign w:val="center"/>
          </w:tcPr>
          <w:p w14:paraId="571C9B44" w14:textId="77777777" w:rsidR="00D60495" w:rsidRPr="00C17AB6" w:rsidRDefault="00D60495" w:rsidP="007A16DB">
            <w:pPr>
              <w:pStyle w:val="TableParagraph"/>
              <w:spacing w:before="0"/>
              <w:ind w:left="2525" w:right="2418"/>
              <w:jc w:val="center"/>
              <w:rPr>
                <w:rFonts w:asciiTheme="minorHAnsi" w:hAnsiTheme="minorHAnsi"/>
                <w:b/>
                <w:sz w:val="24"/>
                <w:szCs w:val="24"/>
              </w:rPr>
            </w:pPr>
            <w:r w:rsidRPr="00C17AB6">
              <w:rPr>
                <w:rFonts w:asciiTheme="minorHAnsi" w:hAnsiTheme="minorHAnsi"/>
                <w:b/>
                <w:sz w:val="24"/>
                <w:szCs w:val="24"/>
              </w:rPr>
              <w:t>Action Plan Checklist</w:t>
            </w:r>
          </w:p>
        </w:tc>
        <w:tc>
          <w:tcPr>
            <w:tcW w:w="707" w:type="dxa"/>
            <w:tcBorders>
              <w:bottom w:val="single" w:sz="12" w:space="0" w:color="000000"/>
            </w:tcBorders>
            <w:shd w:val="clear" w:color="auto" w:fill="F3F3F3"/>
            <w:vAlign w:val="bottom"/>
          </w:tcPr>
          <w:p w14:paraId="7F7D6454" w14:textId="77777777" w:rsidR="00D60495" w:rsidRPr="00C17AB6" w:rsidRDefault="00D60495" w:rsidP="007A16DB">
            <w:pPr>
              <w:pStyle w:val="TableParagraph"/>
              <w:spacing w:before="0"/>
              <w:ind w:left="265"/>
              <w:rPr>
                <w:rFonts w:ascii="Wingdings" w:hAnsi="Wingdings"/>
                <w:sz w:val="24"/>
                <w:szCs w:val="24"/>
              </w:rPr>
            </w:pPr>
            <w:r w:rsidRPr="00C17AB6">
              <w:rPr>
                <w:rFonts w:ascii="Wingdings" w:hAnsi="Wingdings"/>
                <w:sz w:val="24"/>
                <w:szCs w:val="24"/>
              </w:rPr>
              <w:t></w:t>
            </w:r>
          </w:p>
        </w:tc>
      </w:tr>
      <w:tr w:rsidR="00D60495" w14:paraId="3A974F18" w14:textId="77777777" w:rsidTr="00FC3F02">
        <w:trPr>
          <w:trHeight w:val="186"/>
        </w:trPr>
        <w:tc>
          <w:tcPr>
            <w:tcW w:w="8612" w:type="dxa"/>
            <w:gridSpan w:val="3"/>
            <w:tcBorders>
              <w:right w:val="nil"/>
            </w:tcBorders>
            <w:vAlign w:val="center"/>
          </w:tcPr>
          <w:p w14:paraId="07AC0A6B" w14:textId="77777777" w:rsidR="00D60495" w:rsidRPr="00C17AB6" w:rsidRDefault="00D60495" w:rsidP="00FC3F02">
            <w:pPr>
              <w:pStyle w:val="TableParagraph"/>
              <w:spacing w:before="0"/>
              <w:ind w:left="101" w:right="29"/>
              <w:rPr>
                <w:rFonts w:asciiTheme="minorHAnsi" w:hAnsiTheme="minorHAnsi"/>
                <w:b/>
                <w:sz w:val="24"/>
              </w:rPr>
            </w:pPr>
            <w:r w:rsidRPr="00C17AB6">
              <w:rPr>
                <w:rFonts w:asciiTheme="minorHAnsi" w:hAnsiTheme="minorHAnsi"/>
                <w:b/>
                <w:sz w:val="24"/>
              </w:rPr>
              <w:t>WHITE PHASE</w:t>
            </w:r>
          </w:p>
        </w:tc>
        <w:tc>
          <w:tcPr>
            <w:tcW w:w="707" w:type="dxa"/>
            <w:tcBorders>
              <w:left w:val="nil"/>
            </w:tcBorders>
            <w:vAlign w:val="center"/>
          </w:tcPr>
          <w:p w14:paraId="6E187041" w14:textId="77777777" w:rsidR="00D60495" w:rsidRDefault="00D60495" w:rsidP="00FC3F02">
            <w:pPr>
              <w:pStyle w:val="TableParagraph"/>
              <w:spacing w:before="0"/>
              <w:ind w:left="144" w:right="29"/>
              <w:rPr>
                <w:rFonts w:ascii="Times New Roman"/>
                <w:sz w:val="18"/>
              </w:rPr>
            </w:pPr>
          </w:p>
        </w:tc>
      </w:tr>
      <w:tr w:rsidR="00D60495" w14:paraId="1819CB39" w14:textId="77777777" w:rsidTr="005F38EE">
        <w:trPr>
          <w:trHeight w:val="558"/>
        </w:trPr>
        <w:tc>
          <w:tcPr>
            <w:tcW w:w="535" w:type="dxa"/>
          </w:tcPr>
          <w:p w14:paraId="59C231B2" w14:textId="77777777" w:rsidR="00D60495" w:rsidRPr="00C17AB6" w:rsidRDefault="00D60495" w:rsidP="005F38EE">
            <w:pPr>
              <w:pStyle w:val="TableParagraph"/>
              <w:spacing w:before="2"/>
              <w:ind w:left="107"/>
              <w:rPr>
                <w:rFonts w:asciiTheme="minorHAnsi" w:hAnsiTheme="minorHAnsi"/>
                <w:sz w:val="20"/>
              </w:rPr>
            </w:pPr>
            <w:r w:rsidRPr="00C17AB6">
              <w:rPr>
                <w:rFonts w:asciiTheme="minorHAnsi" w:hAnsiTheme="minorHAnsi"/>
                <w:sz w:val="20"/>
              </w:rPr>
              <w:t>1.</w:t>
            </w:r>
          </w:p>
        </w:tc>
        <w:tc>
          <w:tcPr>
            <w:tcW w:w="705" w:type="dxa"/>
          </w:tcPr>
          <w:p w14:paraId="09F95BAD" w14:textId="77777777" w:rsidR="00D60495" w:rsidRPr="00C17AB6" w:rsidRDefault="00D60495" w:rsidP="005F38EE">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3E3E9F70" w14:textId="77777777" w:rsidR="00D60495" w:rsidRPr="00C17AB6" w:rsidRDefault="00D60495" w:rsidP="005F38EE">
            <w:pPr>
              <w:pStyle w:val="TableParagraph"/>
              <w:spacing w:before="4" w:line="237" w:lineRule="auto"/>
              <w:ind w:left="108" w:right="349"/>
              <w:rPr>
                <w:rFonts w:asciiTheme="minorHAnsi" w:hAnsiTheme="minorHAnsi"/>
                <w:sz w:val="20"/>
              </w:rPr>
            </w:pPr>
            <w:r w:rsidRPr="00C17AB6">
              <w:rPr>
                <w:rFonts w:asciiTheme="minorHAnsi" w:hAnsiTheme="minorHAnsi"/>
                <w:sz w:val="20"/>
              </w:rPr>
              <w:t xml:space="preserve">Perform </w:t>
            </w:r>
            <w:r>
              <w:rPr>
                <w:rFonts w:asciiTheme="minorHAnsi" w:hAnsiTheme="minorHAnsi"/>
                <w:sz w:val="20"/>
              </w:rPr>
              <w:t xml:space="preserve">review and </w:t>
            </w:r>
            <w:r w:rsidRPr="00C17AB6">
              <w:rPr>
                <w:rFonts w:asciiTheme="minorHAnsi" w:hAnsiTheme="minorHAnsi"/>
                <w:sz w:val="20"/>
              </w:rPr>
              <w:t xml:space="preserve">updates of </w:t>
            </w:r>
            <w:r>
              <w:rPr>
                <w:rFonts w:asciiTheme="minorHAnsi" w:hAnsiTheme="minorHAnsi"/>
                <w:sz w:val="20"/>
              </w:rPr>
              <w:t>Infectious Disease Control Policy and Infectious Disease Response Plan.</w:t>
            </w:r>
          </w:p>
        </w:tc>
        <w:tc>
          <w:tcPr>
            <w:tcW w:w="707" w:type="dxa"/>
          </w:tcPr>
          <w:p w14:paraId="0377703F" w14:textId="77777777" w:rsidR="00D60495" w:rsidRDefault="00D60495" w:rsidP="005F38EE">
            <w:pPr>
              <w:pStyle w:val="TableParagraph"/>
              <w:rPr>
                <w:rFonts w:ascii="Times New Roman"/>
                <w:sz w:val="18"/>
              </w:rPr>
            </w:pPr>
          </w:p>
        </w:tc>
      </w:tr>
      <w:tr w:rsidR="00D60495" w14:paraId="18B3F885" w14:textId="77777777" w:rsidTr="005F38EE">
        <w:trPr>
          <w:trHeight w:val="765"/>
        </w:trPr>
        <w:tc>
          <w:tcPr>
            <w:tcW w:w="535" w:type="dxa"/>
          </w:tcPr>
          <w:p w14:paraId="3096153C" w14:textId="77777777" w:rsidR="00D60495" w:rsidRPr="00C17AB6" w:rsidRDefault="00D60495" w:rsidP="00EE28B3">
            <w:pPr>
              <w:pStyle w:val="TableParagraph"/>
              <w:spacing w:before="0"/>
              <w:ind w:left="107"/>
              <w:rPr>
                <w:rFonts w:asciiTheme="minorHAnsi" w:hAnsiTheme="minorHAnsi"/>
                <w:sz w:val="20"/>
              </w:rPr>
            </w:pPr>
            <w:r w:rsidRPr="00C17AB6">
              <w:rPr>
                <w:rFonts w:asciiTheme="minorHAnsi" w:hAnsiTheme="minorHAnsi"/>
                <w:sz w:val="20"/>
              </w:rPr>
              <w:t>2.</w:t>
            </w:r>
          </w:p>
        </w:tc>
        <w:tc>
          <w:tcPr>
            <w:tcW w:w="705" w:type="dxa"/>
          </w:tcPr>
          <w:p w14:paraId="08B97C3C" w14:textId="77777777" w:rsidR="00D60495" w:rsidRPr="00C17AB6" w:rsidRDefault="00D60495" w:rsidP="00EE28B3">
            <w:pPr>
              <w:pStyle w:val="TableParagraph"/>
              <w:spacing w:before="0"/>
              <w:ind w:left="17" w:right="3"/>
              <w:jc w:val="center"/>
              <w:rPr>
                <w:rFonts w:asciiTheme="minorHAnsi" w:hAnsiTheme="minorHAnsi"/>
                <w:sz w:val="20"/>
              </w:rPr>
            </w:pPr>
            <w:r w:rsidRPr="00C17AB6">
              <w:rPr>
                <w:rFonts w:asciiTheme="minorHAnsi" w:hAnsiTheme="minorHAnsi"/>
                <w:sz w:val="20"/>
              </w:rPr>
              <w:t>White</w:t>
            </w:r>
          </w:p>
        </w:tc>
        <w:tc>
          <w:tcPr>
            <w:tcW w:w="7372" w:type="dxa"/>
          </w:tcPr>
          <w:p w14:paraId="4EDFD0AE" w14:textId="77777777" w:rsidR="00D60495" w:rsidRPr="00C17AB6" w:rsidRDefault="00D60495" w:rsidP="00EE28B3">
            <w:pPr>
              <w:pStyle w:val="TableParagraph"/>
              <w:spacing w:before="0" w:line="237" w:lineRule="auto"/>
              <w:ind w:left="106" w:right="349" w:firstLine="1"/>
              <w:rPr>
                <w:rFonts w:asciiTheme="minorHAnsi" w:hAnsiTheme="minorHAnsi"/>
                <w:sz w:val="20"/>
              </w:rPr>
            </w:pPr>
            <w:r>
              <w:rPr>
                <w:rFonts w:asciiTheme="minorHAnsi" w:hAnsiTheme="minorHAnsi"/>
                <w:sz w:val="20"/>
              </w:rPr>
              <w:t>Prepare content for pandemic</w:t>
            </w:r>
            <w:r w:rsidRPr="00C17AB6">
              <w:rPr>
                <w:rFonts w:asciiTheme="minorHAnsi" w:hAnsiTheme="minorHAnsi"/>
                <w:sz w:val="20"/>
              </w:rPr>
              <w:t xml:space="preserve"> awareness and training workshops for employees as well as secure stockpiles of supplies: </w:t>
            </w:r>
            <w:r>
              <w:rPr>
                <w:rFonts w:asciiTheme="minorHAnsi" w:hAnsiTheme="minorHAnsi"/>
                <w:sz w:val="20"/>
              </w:rPr>
              <w:t xml:space="preserve">disinfecting spray / wipes, </w:t>
            </w:r>
            <w:r w:rsidRPr="00C17AB6">
              <w:rPr>
                <w:rFonts w:asciiTheme="minorHAnsi" w:hAnsiTheme="minorHAnsi"/>
                <w:sz w:val="20"/>
              </w:rPr>
              <w:t>antibacterial hand sanitizer, etc.</w:t>
            </w:r>
          </w:p>
        </w:tc>
        <w:tc>
          <w:tcPr>
            <w:tcW w:w="707" w:type="dxa"/>
          </w:tcPr>
          <w:p w14:paraId="7B55769A" w14:textId="77777777" w:rsidR="00D60495" w:rsidRDefault="00D60495" w:rsidP="00EE28B3">
            <w:pPr>
              <w:pStyle w:val="TableParagraph"/>
              <w:spacing w:before="0"/>
              <w:ind w:left="144" w:right="29"/>
              <w:rPr>
                <w:rFonts w:ascii="Times New Roman"/>
                <w:sz w:val="18"/>
              </w:rPr>
            </w:pPr>
          </w:p>
        </w:tc>
      </w:tr>
      <w:tr w:rsidR="00D60495" w14:paraId="278F413C" w14:textId="77777777" w:rsidTr="00EE28B3">
        <w:trPr>
          <w:trHeight w:val="312"/>
        </w:trPr>
        <w:tc>
          <w:tcPr>
            <w:tcW w:w="535" w:type="dxa"/>
          </w:tcPr>
          <w:p w14:paraId="4B51C27C" w14:textId="77777777" w:rsidR="00D60495" w:rsidRPr="00C17AB6" w:rsidRDefault="00D60495" w:rsidP="00FC3F02">
            <w:pPr>
              <w:pStyle w:val="TableParagraph"/>
              <w:spacing w:before="2"/>
              <w:ind w:left="107"/>
              <w:rPr>
                <w:rFonts w:asciiTheme="minorHAnsi" w:hAnsiTheme="minorHAnsi"/>
                <w:sz w:val="20"/>
              </w:rPr>
            </w:pPr>
            <w:r w:rsidRPr="00C17AB6">
              <w:rPr>
                <w:rFonts w:asciiTheme="minorHAnsi" w:hAnsiTheme="minorHAnsi"/>
                <w:sz w:val="20"/>
              </w:rPr>
              <w:t>3.</w:t>
            </w:r>
          </w:p>
        </w:tc>
        <w:tc>
          <w:tcPr>
            <w:tcW w:w="705" w:type="dxa"/>
          </w:tcPr>
          <w:p w14:paraId="1A9EE36B" w14:textId="77777777" w:rsidR="00D60495" w:rsidRPr="00C17AB6" w:rsidRDefault="00D60495" w:rsidP="00FC3F02">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5C874793" w14:textId="77777777" w:rsidR="00D60495" w:rsidRPr="00C17AB6" w:rsidRDefault="00F33E22" w:rsidP="00FC3F02">
            <w:pPr>
              <w:pStyle w:val="TableParagraph"/>
              <w:spacing w:before="0" w:line="238" w:lineRule="auto"/>
              <w:ind w:left="115" w:right="130"/>
              <w:rPr>
                <w:rFonts w:asciiTheme="minorHAnsi" w:hAnsiTheme="minorHAnsi"/>
                <w:sz w:val="20"/>
              </w:rPr>
            </w:pPr>
            <w:r>
              <w:rPr>
                <w:rFonts w:asciiTheme="minorHAnsi" w:hAnsiTheme="minorHAnsi"/>
                <w:sz w:val="20"/>
              </w:rPr>
              <w:t>Review and confirm essential functions and processes.</w:t>
            </w:r>
          </w:p>
        </w:tc>
        <w:tc>
          <w:tcPr>
            <w:tcW w:w="707" w:type="dxa"/>
          </w:tcPr>
          <w:p w14:paraId="4CD1CC16" w14:textId="77777777" w:rsidR="00D60495" w:rsidRDefault="00D60495" w:rsidP="00FC3F02">
            <w:pPr>
              <w:pStyle w:val="TableParagraph"/>
              <w:spacing w:before="0"/>
              <w:ind w:left="144" w:right="29"/>
              <w:rPr>
                <w:rFonts w:ascii="Times New Roman"/>
                <w:sz w:val="18"/>
              </w:rPr>
            </w:pPr>
          </w:p>
        </w:tc>
      </w:tr>
      <w:tr w:rsidR="00F33E22" w14:paraId="41E83BF2" w14:textId="77777777" w:rsidTr="00EE28B3">
        <w:trPr>
          <w:trHeight w:val="312"/>
        </w:trPr>
        <w:tc>
          <w:tcPr>
            <w:tcW w:w="535" w:type="dxa"/>
          </w:tcPr>
          <w:p w14:paraId="3DC65B16" w14:textId="77777777" w:rsidR="00F33E22" w:rsidRPr="00C17AB6" w:rsidRDefault="00F33E22" w:rsidP="00F33E22">
            <w:pPr>
              <w:pStyle w:val="TableParagraph"/>
              <w:spacing w:before="2"/>
              <w:ind w:left="107"/>
              <w:rPr>
                <w:rFonts w:asciiTheme="minorHAnsi" w:hAnsiTheme="minorHAnsi"/>
                <w:sz w:val="20"/>
              </w:rPr>
            </w:pPr>
            <w:r w:rsidRPr="00C17AB6">
              <w:rPr>
                <w:rFonts w:asciiTheme="minorHAnsi" w:hAnsiTheme="minorHAnsi"/>
                <w:sz w:val="20"/>
              </w:rPr>
              <w:t>4.</w:t>
            </w:r>
          </w:p>
        </w:tc>
        <w:tc>
          <w:tcPr>
            <w:tcW w:w="705" w:type="dxa"/>
          </w:tcPr>
          <w:p w14:paraId="7DA12EFC" w14:textId="77777777" w:rsidR="00F33E22" w:rsidRPr="00C17AB6" w:rsidRDefault="00F33E22" w:rsidP="00F33E22">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2B946B24" w14:textId="77777777" w:rsidR="00F33E22" w:rsidRPr="00C17AB6" w:rsidRDefault="00F33E22" w:rsidP="008F5373">
            <w:pPr>
              <w:pStyle w:val="TableParagraph"/>
              <w:spacing w:before="0" w:line="238" w:lineRule="auto"/>
              <w:ind w:left="115" w:right="130"/>
              <w:rPr>
                <w:rFonts w:asciiTheme="minorHAnsi" w:hAnsiTheme="minorHAnsi"/>
                <w:sz w:val="20"/>
              </w:rPr>
            </w:pPr>
            <w:r>
              <w:rPr>
                <w:rFonts w:asciiTheme="minorHAnsi" w:hAnsiTheme="minorHAnsi"/>
                <w:sz w:val="20"/>
              </w:rPr>
              <w:t>Assess core employees and skill requirements.</w:t>
            </w:r>
            <w:r w:rsidR="008F5373">
              <w:rPr>
                <w:rFonts w:asciiTheme="minorHAnsi" w:hAnsiTheme="minorHAnsi"/>
                <w:sz w:val="20"/>
              </w:rPr>
              <w:t xml:space="preserve">  </w:t>
            </w:r>
            <w:r w:rsidR="008F5373" w:rsidRPr="008F5373">
              <w:rPr>
                <w:rFonts w:asciiTheme="minorHAnsi" w:hAnsiTheme="minorHAnsi"/>
                <w:sz w:val="20"/>
              </w:rPr>
              <w:t>Identify vulnerabilities (i.e., Where is additional cross- training required?).</w:t>
            </w:r>
          </w:p>
        </w:tc>
        <w:tc>
          <w:tcPr>
            <w:tcW w:w="707" w:type="dxa"/>
          </w:tcPr>
          <w:p w14:paraId="77DF05A3" w14:textId="77777777" w:rsidR="00F33E22" w:rsidRDefault="00F33E22" w:rsidP="00F33E22">
            <w:pPr>
              <w:pStyle w:val="TableParagraph"/>
              <w:spacing w:before="0"/>
              <w:ind w:left="144" w:right="29"/>
              <w:rPr>
                <w:rFonts w:ascii="Times New Roman"/>
                <w:sz w:val="18"/>
              </w:rPr>
            </w:pPr>
          </w:p>
        </w:tc>
      </w:tr>
      <w:tr w:rsidR="00F33E22" w14:paraId="3F0440D6" w14:textId="77777777" w:rsidTr="00FC3F02">
        <w:trPr>
          <w:trHeight w:val="276"/>
        </w:trPr>
        <w:tc>
          <w:tcPr>
            <w:tcW w:w="535" w:type="dxa"/>
          </w:tcPr>
          <w:p w14:paraId="055084F7" w14:textId="77777777" w:rsidR="00F33E22" w:rsidRPr="00C17AB6" w:rsidRDefault="008F5373" w:rsidP="00F33E22">
            <w:pPr>
              <w:pStyle w:val="TableParagraph"/>
              <w:spacing w:before="2"/>
              <w:ind w:left="107"/>
              <w:rPr>
                <w:rFonts w:asciiTheme="minorHAnsi" w:hAnsiTheme="minorHAnsi"/>
                <w:sz w:val="20"/>
              </w:rPr>
            </w:pPr>
            <w:r>
              <w:rPr>
                <w:rFonts w:asciiTheme="minorHAnsi" w:hAnsiTheme="minorHAnsi"/>
                <w:sz w:val="20"/>
              </w:rPr>
              <w:t>5</w:t>
            </w:r>
            <w:r w:rsidR="00F33E22" w:rsidRPr="00C17AB6">
              <w:rPr>
                <w:rFonts w:asciiTheme="minorHAnsi" w:hAnsiTheme="minorHAnsi"/>
                <w:sz w:val="20"/>
              </w:rPr>
              <w:t>.</w:t>
            </w:r>
          </w:p>
        </w:tc>
        <w:tc>
          <w:tcPr>
            <w:tcW w:w="705" w:type="dxa"/>
          </w:tcPr>
          <w:p w14:paraId="7D09A73B" w14:textId="77777777" w:rsidR="00F33E22" w:rsidRPr="00C17AB6" w:rsidRDefault="00F33E22" w:rsidP="00F33E22">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766188C7" w14:textId="77777777" w:rsidR="00F33E22" w:rsidRPr="00C17AB6" w:rsidRDefault="00F33E22" w:rsidP="00F33E22">
            <w:pPr>
              <w:pStyle w:val="TableParagraph"/>
              <w:spacing w:before="0"/>
              <w:ind w:left="115" w:right="29"/>
              <w:rPr>
                <w:rFonts w:asciiTheme="minorHAnsi" w:hAnsiTheme="minorHAnsi"/>
                <w:sz w:val="20"/>
              </w:rPr>
            </w:pPr>
            <w:r w:rsidRPr="00C17AB6">
              <w:rPr>
                <w:rFonts w:asciiTheme="minorHAnsi" w:hAnsiTheme="minorHAnsi"/>
                <w:sz w:val="20"/>
              </w:rPr>
              <w:t>Identify vendors supporting critical / key functions.</w:t>
            </w:r>
          </w:p>
        </w:tc>
        <w:tc>
          <w:tcPr>
            <w:tcW w:w="707" w:type="dxa"/>
          </w:tcPr>
          <w:p w14:paraId="16C92E5C" w14:textId="77777777" w:rsidR="00F33E22" w:rsidRDefault="00F33E22" w:rsidP="00F33E22">
            <w:pPr>
              <w:pStyle w:val="TableParagraph"/>
              <w:spacing w:before="0"/>
              <w:ind w:left="144" w:right="29"/>
              <w:rPr>
                <w:rFonts w:ascii="Times New Roman"/>
                <w:sz w:val="18"/>
              </w:rPr>
            </w:pPr>
          </w:p>
        </w:tc>
      </w:tr>
      <w:tr w:rsidR="00F33E22" w14:paraId="6240A425" w14:textId="77777777" w:rsidTr="008F5373">
        <w:trPr>
          <w:trHeight w:val="609"/>
        </w:trPr>
        <w:tc>
          <w:tcPr>
            <w:tcW w:w="535" w:type="dxa"/>
          </w:tcPr>
          <w:p w14:paraId="21381B2D" w14:textId="77777777" w:rsidR="00F33E22" w:rsidRPr="00C17AB6" w:rsidRDefault="008F5373" w:rsidP="00F33E22">
            <w:pPr>
              <w:pStyle w:val="TableParagraph"/>
              <w:spacing w:before="2"/>
              <w:ind w:left="107"/>
              <w:rPr>
                <w:rFonts w:asciiTheme="minorHAnsi" w:hAnsiTheme="minorHAnsi"/>
                <w:sz w:val="20"/>
              </w:rPr>
            </w:pPr>
            <w:r>
              <w:rPr>
                <w:rFonts w:asciiTheme="minorHAnsi" w:hAnsiTheme="minorHAnsi"/>
                <w:sz w:val="20"/>
              </w:rPr>
              <w:t>6</w:t>
            </w:r>
            <w:r w:rsidR="00F33E22" w:rsidRPr="00C17AB6">
              <w:rPr>
                <w:rFonts w:asciiTheme="minorHAnsi" w:hAnsiTheme="minorHAnsi"/>
                <w:sz w:val="20"/>
              </w:rPr>
              <w:t>.</w:t>
            </w:r>
          </w:p>
        </w:tc>
        <w:tc>
          <w:tcPr>
            <w:tcW w:w="705" w:type="dxa"/>
          </w:tcPr>
          <w:p w14:paraId="00774121" w14:textId="77777777" w:rsidR="00F33E22" w:rsidRPr="00C17AB6" w:rsidRDefault="00F33E22" w:rsidP="00F33E22">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7A0A2FCE" w14:textId="0135D4FB" w:rsidR="00F33E22" w:rsidRPr="008F5373" w:rsidRDefault="00F33E22" w:rsidP="008F5373">
            <w:pPr>
              <w:pStyle w:val="TableParagraph"/>
              <w:spacing w:before="0" w:line="238" w:lineRule="auto"/>
              <w:ind w:left="115" w:right="331"/>
              <w:rPr>
                <w:rFonts w:asciiTheme="minorHAnsi" w:hAnsiTheme="minorHAnsi"/>
                <w:sz w:val="4"/>
                <w:szCs w:val="4"/>
              </w:rPr>
            </w:pPr>
            <w:r w:rsidRPr="00C17AB6">
              <w:rPr>
                <w:rFonts w:asciiTheme="minorHAnsi" w:hAnsiTheme="minorHAnsi"/>
                <w:sz w:val="20"/>
              </w:rPr>
              <w:t>Confirm</w:t>
            </w:r>
            <w:r w:rsidRPr="00C17AB6">
              <w:rPr>
                <w:rFonts w:asciiTheme="minorHAnsi" w:hAnsiTheme="minorHAnsi"/>
                <w:spacing w:val="-10"/>
                <w:sz w:val="20"/>
              </w:rPr>
              <w:t xml:space="preserve"> </w:t>
            </w:r>
            <w:r w:rsidRPr="00C17AB6">
              <w:rPr>
                <w:rFonts w:asciiTheme="minorHAnsi" w:hAnsiTheme="minorHAnsi"/>
                <w:sz w:val="20"/>
              </w:rPr>
              <w:t>each</w:t>
            </w:r>
            <w:r w:rsidRPr="00C17AB6">
              <w:rPr>
                <w:rFonts w:asciiTheme="minorHAnsi" w:hAnsiTheme="minorHAnsi"/>
                <w:spacing w:val="-7"/>
                <w:sz w:val="20"/>
              </w:rPr>
              <w:t xml:space="preserve"> </w:t>
            </w:r>
            <w:r w:rsidRPr="00C17AB6">
              <w:rPr>
                <w:rFonts w:asciiTheme="minorHAnsi" w:hAnsiTheme="minorHAnsi"/>
                <w:sz w:val="20"/>
              </w:rPr>
              <w:t>key</w:t>
            </w:r>
            <w:r w:rsidRPr="00C17AB6">
              <w:rPr>
                <w:rFonts w:asciiTheme="minorHAnsi" w:hAnsiTheme="minorHAnsi"/>
                <w:spacing w:val="-8"/>
                <w:sz w:val="20"/>
              </w:rPr>
              <w:t xml:space="preserve"> </w:t>
            </w:r>
            <w:r w:rsidRPr="00C17AB6">
              <w:rPr>
                <w:rFonts w:asciiTheme="minorHAnsi" w:hAnsiTheme="minorHAnsi"/>
                <w:sz w:val="20"/>
              </w:rPr>
              <w:t>vendor</w:t>
            </w:r>
            <w:r w:rsidRPr="00C17AB6">
              <w:rPr>
                <w:rFonts w:asciiTheme="minorHAnsi" w:hAnsiTheme="minorHAnsi"/>
                <w:spacing w:val="-11"/>
                <w:sz w:val="20"/>
              </w:rPr>
              <w:t xml:space="preserve"> </w:t>
            </w:r>
            <w:r w:rsidRPr="00C17AB6">
              <w:rPr>
                <w:rFonts w:asciiTheme="minorHAnsi" w:hAnsiTheme="minorHAnsi"/>
                <w:sz w:val="20"/>
              </w:rPr>
              <w:t>has</w:t>
            </w:r>
            <w:r w:rsidRPr="00C17AB6">
              <w:rPr>
                <w:rFonts w:asciiTheme="minorHAnsi" w:hAnsiTheme="minorHAnsi"/>
                <w:spacing w:val="-5"/>
                <w:sz w:val="20"/>
              </w:rPr>
              <w:t xml:space="preserve"> </w:t>
            </w:r>
            <w:r w:rsidRPr="00C17AB6">
              <w:rPr>
                <w:rFonts w:asciiTheme="minorHAnsi" w:hAnsiTheme="minorHAnsi"/>
                <w:sz w:val="20"/>
              </w:rPr>
              <w:t>a</w:t>
            </w:r>
            <w:r w:rsidRPr="00C17AB6">
              <w:rPr>
                <w:rFonts w:asciiTheme="minorHAnsi" w:hAnsiTheme="minorHAnsi"/>
                <w:spacing w:val="-3"/>
                <w:sz w:val="20"/>
              </w:rPr>
              <w:t xml:space="preserve"> </w:t>
            </w:r>
            <w:r w:rsidRPr="00C17AB6">
              <w:rPr>
                <w:rFonts w:asciiTheme="minorHAnsi" w:hAnsiTheme="minorHAnsi"/>
                <w:sz w:val="20"/>
              </w:rPr>
              <w:t>Pandemic</w:t>
            </w:r>
            <w:r>
              <w:rPr>
                <w:rFonts w:asciiTheme="minorHAnsi" w:hAnsiTheme="minorHAnsi"/>
                <w:spacing w:val="-13"/>
                <w:sz w:val="20"/>
              </w:rPr>
              <w:t xml:space="preserve"> </w:t>
            </w:r>
            <w:r>
              <w:rPr>
                <w:rFonts w:asciiTheme="minorHAnsi" w:hAnsiTheme="minorHAnsi"/>
                <w:sz w:val="20"/>
              </w:rPr>
              <w:t>Response</w:t>
            </w:r>
            <w:r w:rsidRPr="00C17AB6">
              <w:rPr>
                <w:rFonts w:asciiTheme="minorHAnsi" w:hAnsiTheme="minorHAnsi"/>
                <w:spacing w:val="-14"/>
                <w:sz w:val="20"/>
              </w:rPr>
              <w:t xml:space="preserve"> </w:t>
            </w:r>
            <w:r w:rsidRPr="00C17AB6">
              <w:rPr>
                <w:rFonts w:asciiTheme="minorHAnsi" w:hAnsiTheme="minorHAnsi"/>
                <w:sz w:val="20"/>
              </w:rPr>
              <w:t>Plan</w:t>
            </w:r>
            <w:r w:rsidRPr="00C17AB6">
              <w:rPr>
                <w:rFonts w:asciiTheme="minorHAnsi" w:hAnsiTheme="minorHAnsi"/>
                <w:spacing w:val="-4"/>
                <w:sz w:val="20"/>
              </w:rPr>
              <w:t xml:space="preserve"> </w:t>
            </w:r>
            <w:r w:rsidRPr="00C17AB6">
              <w:rPr>
                <w:rFonts w:asciiTheme="minorHAnsi" w:hAnsiTheme="minorHAnsi"/>
                <w:sz w:val="20"/>
              </w:rPr>
              <w:t>in</w:t>
            </w:r>
            <w:r w:rsidRPr="00C17AB6">
              <w:rPr>
                <w:rFonts w:asciiTheme="minorHAnsi" w:hAnsiTheme="minorHAnsi"/>
                <w:spacing w:val="-2"/>
                <w:sz w:val="20"/>
              </w:rPr>
              <w:t xml:space="preserve"> </w:t>
            </w:r>
            <w:r w:rsidR="008F5373">
              <w:rPr>
                <w:rFonts w:asciiTheme="minorHAnsi" w:hAnsiTheme="minorHAnsi"/>
                <w:sz w:val="20"/>
              </w:rPr>
              <w:t xml:space="preserve">place.  </w:t>
            </w:r>
            <w:r w:rsidRPr="00C17AB6">
              <w:rPr>
                <w:rFonts w:asciiTheme="minorHAnsi" w:hAnsiTheme="minorHAnsi"/>
                <w:sz w:val="20"/>
              </w:rPr>
              <w:t>Review</w:t>
            </w:r>
            <w:r w:rsidRPr="00C17AB6">
              <w:rPr>
                <w:rFonts w:asciiTheme="minorHAnsi" w:hAnsiTheme="minorHAnsi"/>
                <w:spacing w:val="-9"/>
                <w:sz w:val="20"/>
              </w:rPr>
              <w:t xml:space="preserve"> </w:t>
            </w:r>
            <w:r w:rsidRPr="00C17AB6">
              <w:rPr>
                <w:rFonts w:asciiTheme="minorHAnsi" w:hAnsiTheme="minorHAnsi"/>
                <w:sz w:val="20"/>
              </w:rPr>
              <w:t>plan</w:t>
            </w:r>
            <w:r w:rsidRPr="00C17AB6">
              <w:rPr>
                <w:rFonts w:asciiTheme="minorHAnsi" w:hAnsiTheme="minorHAnsi"/>
                <w:spacing w:val="-6"/>
                <w:sz w:val="20"/>
              </w:rPr>
              <w:t xml:space="preserve"> </w:t>
            </w:r>
            <w:r w:rsidRPr="00C17AB6">
              <w:rPr>
                <w:rFonts w:asciiTheme="minorHAnsi" w:hAnsiTheme="minorHAnsi"/>
                <w:sz w:val="20"/>
              </w:rPr>
              <w:t>to</w:t>
            </w:r>
            <w:r w:rsidRPr="00C17AB6">
              <w:rPr>
                <w:rFonts w:asciiTheme="minorHAnsi" w:hAnsiTheme="minorHAnsi"/>
                <w:spacing w:val="-5"/>
                <w:sz w:val="20"/>
              </w:rPr>
              <w:t xml:space="preserve"> </w:t>
            </w:r>
            <w:r w:rsidRPr="00C17AB6">
              <w:rPr>
                <w:rFonts w:asciiTheme="minorHAnsi" w:hAnsiTheme="minorHAnsi"/>
                <w:sz w:val="20"/>
              </w:rPr>
              <w:t>ensure</w:t>
            </w:r>
            <w:r w:rsidRPr="00C17AB6">
              <w:rPr>
                <w:rFonts w:asciiTheme="minorHAnsi" w:hAnsiTheme="minorHAnsi"/>
                <w:spacing w:val="-15"/>
                <w:sz w:val="20"/>
              </w:rPr>
              <w:t xml:space="preserve"> </w:t>
            </w:r>
            <w:r w:rsidRPr="00C17AB6">
              <w:rPr>
                <w:rFonts w:asciiTheme="minorHAnsi" w:hAnsiTheme="minorHAnsi"/>
                <w:sz w:val="20"/>
              </w:rPr>
              <w:t>consistency</w:t>
            </w:r>
            <w:r w:rsidRPr="00C17AB6">
              <w:rPr>
                <w:rFonts w:asciiTheme="minorHAnsi" w:hAnsiTheme="minorHAnsi"/>
                <w:spacing w:val="-16"/>
                <w:sz w:val="20"/>
              </w:rPr>
              <w:t xml:space="preserve"> </w:t>
            </w:r>
            <w:r w:rsidRPr="00C17AB6">
              <w:rPr>
                <w:rFonts w:asciiTheme="minorHAnsi" w:hAnsiTheme="minorHAnsi"/>
                <w:sz w:val="20"/>
              </w:rPr>
              <w:t>with</w:t>
            </w:r>
            <w:r w:rsidRPr="00C17AB6">
              <w:rPr>
                <w:rFonts w:asciiTheme="minorHAnsi" w:hAnsiTheme="minorHAnsi"/>
                <w:spacing w:val="-5"/>
                <w:sz w:val="20"/>
              </w:rPr>
              <w:t xml:space="preserve"> </w:t>
            </w:r>
            <w:r w:rsidR="004607B9">
              <w:rPr>
                <w:rFonts w:asciiTheme="minorHAnsi" w:hAnsiTheme="minorHAnsi"/>
                <w:sz w:val="20"/>
              </w:rPr>
              <w:t>(Company’s Name)</w:t>
            </w:r>
            <w:r>
              <w:rPr>
                <w:rFonts w:asciiTheme="minorHAnsi" w:hAnsiTheme="minorHAnsi"/>
                <w:sz w:val="20"/>
              </w:rPr>
              <w:t xml:space="preserve"> </w:t>
            </w:r>
            <w:r w:rsidRPr="00C17AB6">
              <w:rPr>
                <w:rFonts w:asciiTheme="minorHAnsi" w:hAnsiTheme="minorHAnsi"/>
                <w:sz w:val="20"/>
              </w:rPr>
              <w:t>objectives and</w:t>
            </w:r>
            <w:r w:rsidRPr="00C17AB6">
              <w:rPr>
                <w:rFonts w:asciiTheme="minorHAnsi" w:hAnsiTheme="minorHAnsi"/>
                <w:spacing w:val="-5"/>
                <w:sz w:val="20"/>
              </w:rPr>
              <w:t xml:space="preserve"> </w:t>
            </w:r>
            <w:r w:rsidRPr="00C17AB6">
              <w:rPr>
                <w:rFonts w:asciiTheme="minorHAnsi" w:hAnsiTheme="minorHAnsi"/>
                <w:sz w:val="20"/>
              </w:rPr>
              <w:t>plans.</w:t>
            </w:r>
          </w:p>
        </w:tc>
        <w:tc>
          <w:tcPr>
            <w:tcW w:w="707" w:type="dxa"/>
          </w:tcPr>
          <w:p w14:paraId="73D8E11A" w14:textId="77777777" w:rsidR="00F33E22" w:rsidRDefault="00F33E22" w:rsidP="00F33E22">
            <w:pPr>
              <w:pStyle w:val="TableParagraph"/>
              <w:rPr>
                <w:rFonts w:ascii="Times New Roman"/>
                <w:sz w:val="18"/>
              </w:rPr>
            </w:pPr>
          </w:p>
        </w:tc>
      </w:tr>
      <w:tr w:rsidR="008F5373" w14:paraId="2C16822F" w14:textId="77777777" w:rsidTr="008F5373">
        <w:trPr>
          <w:trHeight w:val="330"/>
        </w:trPr>
        <w:tc>
          <w:tcPr>
            <w:tcW w:w="535" w:type="dxa"/>
          </w:tcPr>
          <w:p w14:paraId="64E60977" w14:textId="77777777" w:rsidR="008F5373" w:rsidRPr="00C17AB6" w:rsidRDefault="008F5373" w:rsidP="008F5373">
            <w:pPr>
              <w:pStyle w:val="TableParagraph"/>
              <w:spacing w:before="2"/>
              <w:ind w:left="107"/>
              <w:rPr>
                <w:rFonts w:asciiTheme="minorHAnsi" w:hAnsiTheme="minorHAnsi"/>
                <w:sz w:val="20"/>
              </w:rPr>
            </w:pPr>
            <w:r>
              <w:rPr>
                <w:rFonts w:asciiTheme="minorHAnsi" w:hAnsiTheme="minorHAnsi"/>
                <w:sz w:val="20"/>
              </w:rPr>
              <w:t>7.</w:t>
            </w:r>
          </w:p>
        </w:tc>
        <w:tc>
          <w:tcPr>
            <w:tcW w:w="705" w:type="dxa"/>
          </w:tcPr>
          <w:p w14:paraId="6805F4E4" w14:textId="77777777" w:rsidR="008F5373" w:rsidRPr="00C17AB6" w:rsidRDefault="008F5373" w:rsidP="008F5373">
            <w:pPr>
              <w:pStyle w:val="TableParagraph"/>
              <w:spacing w:before="2"/>
              <w:ind w:left="17" w:right="3"/>
              <w:jc w:val="center"/>
              <w:rPr>
                <w:rFonts w:asciiTheme="minorHAnsi" w:hAnsiTheme="minorHAnsi"/>
                <w:sz w:val="20"/>
              </w:rPr>
            </w:pPr>
            <w:r w:rsidRPr="00C17AB6">
              <w:rPr>
                <w:rFonts w:asciiTheme="minorHAnsi" w:hAnsiTheme="minorHAnsi"/>
                <w:sz w:val="20"/>
              </w:rPr>
              <w:t>White</w:t>
            </w:r>
          </w:p>
        </w:tc>
        <w:tc>
          <w:tcPr>
            <w:tcW w:w="7372" w:type="dxa"/>
          </w:tcPr>
          <w:p w14:paraId="4790C6CA" w14:textId="77777777" w:rsidR="008F5373" w:rsidRPr="00C17AB6" w:rsidRDefault="008F5373" w:rsidP="008F5373">
            <w:pPr>
              <w:pStyle w:val="TableParagraph"/>
              <w:spacing w:before="0" w:line="238" w:lineRule="auto"/>
              <w:ind w:left="115" w:right="331"/>
              <w:rPr>
                <w:rFonts w:asciiTheme="minorHAnsi" w:hAnsiTheme="minorHAnsi"/>
                <w:sz w:val="20"/>
              </w:rPr>
            </w:pPr>
            <w:r w:rsidRPr="008F5373">
              <w:rPr>
                <w:rFonts w:asciiTheme="minorHAnsi" w:hAnsiTheme="minorHAnsi"/>
                <w:sz w:val="20"/>
              </w:rPr>
              <w:t>Monitor</w:t>
            </w:r>
            <w:r w:rsidR="00BF7BF9">
              <w:rPr>
                <w:rFonts w:asciiTheme="minorHAnsi" w:hAnsiTheme="minorHAnsi"/>
                <w:sz w:val="20"/>
              </w:rPr>
              <w:t xml:space="preserve"> Federal, </w:t>
            </w:r>
            <w:r w:rsidRPr="008F5373">
              <w:rPr>
                <w:rFonts w:asciiTheme="minorHAnsi" w:hAnsiTheme="minorHAnsi"/>
                <w:sz w:val="20"/>
              </w:rPr>
              <w:t>State</w:t>
            </w:r>
            <w:r w:rsidR="00BF7BF9">
              <w:rPr>
                <w:rFonts w:asciiTheme="minorHAnsi" w:hAnsiTheme="minorHAnsi"/>
                <w:sz w:val="20"/>
              </w:rPr>
              <w:t>,</w:t>
            </w:r>
            <w:r w:rsidRPr="008F5373">
              <w:rPr>
                <w:rFonts w:asciiTheme="minorHAnsi" w:hAnsiTheme="minorHAnsi"/>
                <w:sz w:val="20"/>
              </w:rPr>
              <w:t xml:space="preserve"> and County Health Department resources for pandemic status.</w:t>
            </w:r>
          </w:p>
        </w:tc>
        <w:tc>
          <w:tcPr>
            <w:tcW w:w="707" w:type="dxa"/>
          </w:tcPr>
          <w:p w14:paraId="182705CF" w14:textId="77777777" w:rsidR="008F5373" w:rsidRDefault="008F5373" w:rsidP="008F5373">
            <w:pPr>
              <w:pStyle w:val="TableParagraph"/>
              <w:rPr>
                <w:rFonts w:ascii="Times New Roman"/>
                <w:sz w:val="18"/>
              </w:rPr>
            </w:pPr>
          </w:p>
        </w:tc>
      </w:tr>
    </w:tbl>
    <w:p w14:paraId="768D1073" w14:textId="77777777" w:rsidR="00D60495" w:rsidRDefault="00D60495" w:rsidP="00D60495">
      <w:pPr>
        <w:pStyle w:val="Heading1"/>
        <w:tabs>
          <w:tab w:val="left" w:pos="0"/>
        </w:tabs>
        <w:ind w:left="0"/>
        <w:rPr>
          <w:rFonts w:asciiTheme="minorHAnsi" w:hAnsiTheme="minorHAnsi" w:cs="Arial"/>
          <w:b w:val="0"/>
          <w:sz w:val="22"/>
          <w:szCs w:val="22"/>
        </w:rPr>
      </w:pPr>
    </w:p>
    <w:p w14:paraId="1CBD01A4" w14:textId="77777777" w:rsidR="005935CF" w:rsidRDefault="005935CF" w:rsidP="00D60495">
      <w:pPr>
        <w:pStyle w:val="Heading1"/>
        <w:tabs>
          <w:tab w:val="left" w:pos="0"/>
        </w:tabs>
        <w:ind w:left="0"/>
        <w:rPr>
          <w:rFonts w:asciiTheme="minorHAnsi" w:hAnsiTheme="minorHAnsi" w:cs="Arial"/>
          <w:b w:val="0"/>
          <w:sz w:val="22"/>
          <w:szCs w:val="22"/>
        </w:rPr>
      </w:pPr>
    </w:p>
    <w:tbl>
      <w:tblPr>
        <w:tblW w:w="0" w:type="auto"/>
        <w:tblInd w:w="3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535"/>
        <w:gridCol w:w="807"/>
        <w:gridCol w:w="7270"/>
        <w:gridCol w:w="707"/>
      </w:tblGrid>
      <w:tr w:rsidR="00EE28B3" w14:paraId="1BF54AE6" w14:textId="77777777" w:rsidTr="007A16DB">
        <w:trPr>
          <w:trHeight w:val="267"/>
        </w:trPr>
        <w:tc>
          <w:tcPr>
            <w:tcW w:w="1342" w:type="dxa"/>
            <w:gridSpan w:val="2"/>
            <w:shd w:val="clear" w:color="auto" w:fill="F3F3F3"/>
            <w:vAlign w:val="center"/>
          </w:tcPr>
          <w:p w14:paraId="19F4BFC8" w14:textId="77777777" w:rsidR="00EE28B3" w:rsidRPr="0076731D" w:rsidRDefault="00EE28B3" w:rsidP="007A16DB">
            <w:pPr>
              <w:pStyle w:val="TableParagraph"/>
              <w:spacing w:before="0"/>
              <w:ind w:left="313"/>
              <w:rPr>
                <w:rFonts w:asciiTheme="minorHAnsi" w:hAnsiTheme="minorHAnsi"/>
                <w:b/>
                <w:sz w:val="24"/>
                <w:szCs w:val="24"/>
              </w:rPr>
            </w:pPr>
            <w:r w:rsidRPr="0076731D">
              <w:rPr>
                <w:rFonts w:asciiTheme="minorHAnsi" w:hAnsiTheme="minorHAnsi"/>
                <w:b/>
                <w:sz w:val="24"/>
                <w:szCs w:val="24"/>
              </w:rPr>
              <w:t>Phase</w:t>
            </w:r>
          </w:p>
        </w:tc>
        <w:tc>
          <w:tcPr>
            <w:tcW w:w="7270" w:type="dxa"/>
            <w:shd w:val="clear" w:color="auto" w:fill="F3F3F3"/>
            <w:vAlign w:val="center"/>
          </w:tcPr>
          <w:p w14:paraId="5D6E0EE8" w14:textId="77777777" w:rsidR="00EE28B3" w:rsidRPr="0076731D" w:rsidRDefault="00EE28B3" w:rsidP="007A16DB">
            <w:pPr>
              <w:pStyle w:val="TableParagraph"/>
              <w:spacing w:before="0"/>
              <w:ind w:left="2540" w:right="2418"/>
              <w:jc w:val="center"/>
              <w:rPr>
                <w:rFonts w:asciiTheme="minorHAnsi" w:hAnsiTheme="minorHAnsi"/>
                <w:b/>
                <w:sz w:val="24"/>
                <w:szCs w:val="24"/>
              </w:rPr>
            </w:pPr>
            <w:r w:rsidRPr="0076731D">
              <w:rPr>
                <w:rFonts w:asciiTheme="minorHAnsi" w:hAnsiTheme="minorHAnsi"/>
                <w:b/>
                <w:sz w:val="24"/>
                <w:szCs w:val="24"/>
              </w:rPr>
              <w:t>Action Plan Checklist</w:t>
            </w:r>
          </w:p>
        </w:tc>
        <w:tc>
          <w:tcPr>
            <w:tcW w:w="707" w:type="dxa"/>
            <w:shd w:val="clear" w:color="auto" w:fill="F3F3F3"/>
            <w:vAlign w:val="bottom"/>
          </w:tcPr>
          <w:p w14:paraId="623EBD69" w14:textId="77777777" w:rsidR="00EE28B3" w:rsidRDefault="00EE28B3" w:rsidP="007A16DB">
            <w:pPr>
              <w:pStyle w:val="TableParagraph"/>
              <w:spacing w:before="0"/>
              <w:ind w:left="265"/>
              <w:rPr>
                <w:rFonts w:ascii="Wingdings" w:hAnsi="Wingdings"/>
                <w:sz w:val="24"/>
              </w:rPr>
            </w:pPr>
            <w:r>
              <w:rPr>
                <w:rFonts w:ascii="Wingdings" w:hAnsi="Wingdings"/>
                <w:sz w:val="24"/>
              </w:rPr>
              <w:t></w:t>
            </w:r>
          </w:p>
        </w:tc>
      </w:tr>
      <w:tr w:rsidR="00EE28B3" w14:paraId="40A2D159" w14:textId="77777777" w:rsidTr="00FC3F02">
        <w:trPr>
          <w:trHeight w:val="294"/>
        </w:trPr>
        <w:tc>
          <w:tcPr>
            <w:tcW w:w="9319" w:type="dxa"/>
            <w:gridSpan w:val="4"/>
            <w:shd w:val="clear" w:color="auto" w:fill="FFFF99"/>
            <w:vAlign w:val="center"/>
          </w:tcPr>
          <w:p w14:paraId="2C4726A8" w14:textId="77777777" w:rsidR="00EE28B3" w:rsidRPr="006C6476" w:rsidRDefault="00EE28B3" w:rsidP="00FC3F02">
            <w:pPr>
              <w:pStyle w:val="TableParagraph"/>
              <w:spacing w:before="0"/>
              <w:ind w:left="101" w:right="29"/>
              <w:rPr>
                <w:rFonts w:asciiTheme="minorHAnsi" w:hAnsiTheme="minorHAnsi"/>
                <w:b/>
                <w:sz w:val="24"/>
                <w:szCs w:val="24"/>
              </w:rPr>
            </w:pPr>
            <w:r w:rsidRPr="006C6476">
              <w:rPr>
                <w:rFonts w:asciiTheme="minorHAnsi" w:hAnsiTheme="minorHAnsi"/>
                <w:b/>
                <w:sz w:val="24"/>
                <w:szCs w:val="24"/>
              </w:rPr>
              <w:t>YELLOW PHASE - Standby</w:t>
            </w:r>
          </w:p>
        </w:tc>
      </w:tr>
      <w:tr w:rsidR="00EE28B3" w14:paraId="7BBABAC3" w14:textId="77777777" w:rsidTr="00FC3F02">
        <w:trPr>
          <w:trHeight w:val="618"/>
        </w:trPr>
        <w:tc>
          <w:tcPr>
            <w:tcW w:w="535" w:type="dxa"/>
          </w:tcPr>
          <w:p w14:paraId="414626C3" w14:textId="77777777" w:rsidR="00EE28B3" w:rsidRPr="0076731D" w:rsidRDefault="008F5373" w:rsidP="005F38EE">
            <w:pPr>
              <w:pStyle w:val="TableParagraph"/>
              <w:spacing w:before="2"/>
              <w:ind w:left="107"/>
              <w:rPr>
                <w:rFonts w:asciiTheme="minorHAnsi" w:hAnsiTheme="minorHAnsi"/>
                <w:sz w:val="20"/>
                <w:szCs w:val="20"/>
              </w:rPr>
            </w:pPr>
            <w:r>
              <w:rPr>
                <w:rFonts w:asciiTheme="minorHAnsi" w:hAnsiTheme="minorHAnsi"/>
                <w:sz w:val="20"/>
                <w:szCs w:val="20"/>
              </w:rPr>
              <w:t>8</w:t>
            </w:r>
            <w:r w:rsidR="00EE28B3" w:rsidRPr="0076731D">
              <w:rPr>
                <w:rFonts w:asciiTheme="minorHAnsi" w:hAnsiTheme="minorHAnsi"/>
                <w:sz w:val="20"/>
                <w:szCs w:val="20"/>
              </w:rPr>
              <w:t>.</w:t>
            </w:r>
          </w:p>
        </w:tc>
        <w:tc>
          <w:tcPr>
            <w:tcW w:w="807" w:type="dxa"/>
            <w:shd w:val="clear" w:color="auto" w:fill="FFFF99"/>
          </w:tcPr>
          <w:p w14:paraId="3B49E21A" w14:textId="77777777" w:rsidR="00EE28B3" w:rsidRPr="0076731D" w:rsidRDefault="00EE28B3" w:rsidP="005F38EE">
            <w:pPr>
              <w:pStyle w:val="TableParagraph"/>
              <w:spacing w:before="2"/>
              <w:ind w:right="-15"/>
              <w:jc w:val="center"/>
              <w:rPr>
                <w:rFonts w:asciiTheme="minorHAnsi" w:hAnsiTheme="minorHAnsi"/>
                <w:sz w:val="20"/>
                <w:szCs w:val="20"/>
              </w:rPr>
            </w:pPr>
            <w:r w:rsidRPr="0076731D">
              <w:rPr>
                <w:rFonts w:asciiTheme="minorHAnsi" w:hAnsiTheme="minorHAnsi"/>
                <w:w w:val="95"/>
                <w:sz w:val="20"/>
                <w:szCs w:val="20"/>
              </w:rPr>
              <w:t>Yellow</w:t>
            </w:r>
          </w:p>
        </w:tc>
        <w:tc>
          <w:tcPr>
            <w:tcW w:w="7270" w:type="dxa"/>
          </w:tcPr>
          <w:p w14:paraId="1C73E26E" w14:textId="77777777" w:rsidR="00EE28B3" w:rsidRPr="0076731D" w:rsidRDefault="00EE28B3" w:rsidP="005F38EE">
            <w:pPr>
              <w:pStyle w:val="TableParagraph"/>
              <w:spacing w:before="2"/>
              <w:ind w:left="108"/>
              <w:rPr>
                <w:rFonts w:asciiTheme="minorHAnsi" w:hAnsiTheme="minorHAnsi"/>
                <w:sz w:val="20"/>
                <w:szCs w:val="20"/>
              </w:rPr>
            </w:pPr>
            <w:r w:rsidRPr="0076731D">
              <w:rPr>
                <w:rFonts w:asciiTheme="minorHAnsi" w:hAnsiTheme="minorHAnsi"/>
                <w:sz w:val="20"/>
                <w:szCs w:val="20"/>
              </w:rPr>
              <w:t>Identify which employees are available to work from home.</w:t>
            </w:r>
          </w:p>
          <w:p w14:paraId="24C2476A" w14:textId="77777777" w:rsidR="00EE28B3" w:rsidRPr="0076731D" w:rsidRDefault="00EE28B3" w:rsidP="005F38EE">
            <w:pPr>
              <w:pStyle w:val="TableParagraph"/>
              <w:spacing w:before="114" w:line="237" w:lineRule="auto"/>
              <w:ind w:left="108" w:right="130"/>
              <w:rPr>
                <w:rFonts w:asciiTheme="minorHAnsi" w:hAnsiTheme="minorHAnsi"/>
                <w:sz w:val="20"/>
                <w:szCs w:val="20"/>
              </w:rPr>
            </w:pPr>
            <w:r w:rsidRPr="0076731D">
              <w:rPr>
                <w:rFonts w:asciiTheme="minorHAnsi" w:hAnsiTheme="minorHAnsi"/>
                <w:sz w:val="20"/>
                <w:szCs w:val="20"/>
              </w:rPr>
              <w:t>Establish communication strategy between all employees</w:t>
            </w:r>
            <w:r>
              <w:rPr>
                <w:rFonts w:asciiTheme="minorHAnsi" w:hAnsiTheme="minorHAnsi"/>
                <w:sz w:val="20"/>
                <w:szCs w:val="20"/>
              </w:rPr>
              <w:t>, customers, and vendors.</w:t>
            </w:r>
          </w:p>
        </w:tc>
        <w:tc>
          <w:tcPr>
            <w:tcW w:w="707" w:type="dxa"/>
          </w:tcPr>
          <w:p w14:paraId="4C3A82DA" w14:textId="77777777" w:rsidR="00EE28B3" w:rsidRDefault="00EE28B3" w:rsidP="005F38EE">
            <w:pPr>
              <w:pStyle w:val="TableParagraph"/>
              <w:rPr>
                <w:rFonts w:ascii="Times New Roman"/>
                <w:sz w:val="20"/>
              </w:rPr>
            </w:pPr>
          </w:p>
        </w:tc>
      </w:tr>
      <w:tr w:rsidR="00EE28B3" w14:paraId="132EE257" w14:textId="77777777" w:rsidTr="005F38EE">
        <w:trPr>
          <w:trHeight w:val="345"/>
        </w:trPr>
        <w:tc>
          <w:tcPr>
            <w:tcW w:w="535" w:type="dxa"/>
          </w:tcPr>
          <w:p w14:paraId="459BB550" w14:textId="77777777" w:rsidR="00EE28B3" w:rsidRPr="0076731D" w:rsidRDefault="008F5373" w:rsidP="005F38EE">
            <w:pPr>
              <w:pStyle w:val="TableParagraph"/>
              <w:spacing w:before="2"/>
              <w:ind w:left="107"/>
              <w:rPr>
                <w:rFonts w:asciiTheme="minorHAnsi" w:hAnsiTheme="minorHAnsi"/>
                <w:sz w:val="20"/>
                <w:szCs w:val="20"/>
              </w:rPr>
            </w:pPr>
            <w:r>
              <w:rPr>
                <w:rFonts w:asciiTheme="minorHAnsi" w:hAnsiTheme="minorHAnsi"/>
                <w:sz w:val="20"/>
                <w:szCs w:val="20"/>
              </w:rPr>
              <w:t>9</w:t>
            </w:r>
            <w:r w:rsidR="00EE28B3" w:rsidRPr="0076731D">
              <w:rPr>
                <w:rFonts w:asciiTheme="minorHAnsi" w:hAnsiTheme="minorHAnsi"/>
                <w:sz w:val="20"/>
                <w:szCs w:val="20"/>
              </w:rPr>
              <w:t>.</w:t>
            </w:r>
          </w:p>
        </w:tc>
        <w:tc>
          <w:tcPr>
            <w:tcW w:w="807" w:type="dxa"/>
            <w:shd w:val="clear" w:color="auto" w:fill="FFFF99"/>
          </w:tcPr>
          <w:p w14:paraId="01879C40" w14:textId="77777777" w:rsidR="00EE28B3" w:rsidRPr="0076731D" w:rsidRDefault="00EE28B3" w:rsidP="005F38EE">
            <w:pPr>
              <w:pStyle w:val="TableParagraph"/>
              <w:spacing w:before="2"/>
              <w:ind w:right="-15"/>
              <w:jc w:val="center"/>
              <w:rPr>
                <w:rFonts w:asciiTheme="minorHAnsi" w:hAnsiTheme="minorHAnsi"/>
                <w:sz w:val="20"/>
                <w:szCs w:val="20"/>
              </w:rPr>
            </w:pPr>
            <w:r w:rsidRPr="0076731D">
              <w:rPr>
                <w:rFonts w:asciiTheme="minorHAnsi" w:hAnsiTheme="minorHAnsi"/>
                <w:w w:val="95"/>
                <w:sz w:val="20"/>
                <w:szCs w:val="20"/>
              </w:rPr>
              <w:t>Yellow</w:t>
            </w:r>
          </w:p>
        </w:tc>
        <w:tc>
          <w:tcPr>
            <w:tcW w:w="7270" w:type="dxa"/>
          </w:tcPr>
          <w:p w14:paraId="4A820317" w14:textId="77777777" w:rsidR="00EE28B3" w:rsidRPr="0076731D" w:rsidRDefault="00EE28B3" w:rsidP="00FC3F02">
            <w:pPr>
              <w:pStyle w:val="TableParagraph"/>
              <w:spacing w:before="0" w:line="238" w:lineRule="auto"/>
              <w:ind w:left="115" w:right="14"/>
              <w:rPr>
                <w:rFonts w:asciiTheme="minorHAnsi" w:hAnsiTheme="minorHAnsi"/>
                <w:sz w:val="20"/>
                <w:szCs w:val="20"/>
              </w:rPr>
            </w:pPr>
            <w:r w:rsidRPr="0076731D">
              <w:rPr>
                <w:rFonts w:asciiTheme="minorHAnsi" w:hAnsiTheme="minorHAnsi"/>
                <w:sz w:val="20"/>
                <w:szCs w:val="20"/>
              </w:rPr>
              <w:t xml:space="preserve">Review HVAC system filter utilization and </w:t>
            </w:r>
            <w:r>
              <w:rPr>
                <w:rFonts w:asciiTheme="minorHAnsi" w:hAnsiTheme="minorHAnsi"/>
                <w:sz w:val="20"/>
                <w:szCs w:val="20"/>
              </w:rPr>
              <w:t xml:space="preserve">replace filters if needed.  </w:t>
            </w:r>
          </w:p>
        </w:tc>
        <w:tc>
          <w:tcPr>
            <w:tcW w:w="707" w:type="dxa"/>
          </w:tcPr>
          <w:p w14:paraId="78BD59E7" w14:textId="77777777" w:rsidR="00EE28B3" w:rsidRDefault="00EE28B3" w:rsidP="00FC3F02">
            <w:pPr>
              <w:pStyle w:val="TableParagraph"/>
              <w:spacing w:before="0"/>
              <w:ind w:left="144" w:right="29"/>
              <w:rPr>
                <w:rFonts w:ascii="Times New Roman"/>
                <w:sz w:val="20"/>
              </w:rPr>
            </w:pPr>
          </w:p>
        </w:tc>
      </w:tr>
      <w:tr w:rsidR="00EE28B3" w14:paraId="10B68B94" w14:textId="77777777" w:rsidTr="00FC3F02">
        <w:trPr>
          <w:trHeight w:val="231"/>
        </w:trPr>
        <w:tc>
          <w:tcPr>
            <w:tcW w:w="9319" w:type="dxa"/>
            <w:gridSpan w:val="4"/>
            <w:shd w:val="clear" w:color="auto" w:fill="FFFF99"/>
            <w:vAlign w:val="center"/>
          </w:tcPr>
          <w:p w14:paraId="08ADDAFB" w14:textId="77777777" w:rsidR="00EE28B3" w:rsidRPr="006C6476" w:rsidRDefault="00EE28B3" w:rsidP="00FC3F02">
            <w:pPr>
              <w:pStyle w:val="TableParagraph"/>
              <w:spacing w:before="0"/>
              <w:ind w:left="101" w:right="29"/>
              <w:rPr>
                <w:rFonts w:asciiTheme="minorHAnsi" w:hAnsiTheme="minorHAnsi"/>
                <w:b/>
                <w:sz w:val="24"/>
                <w:szCs w:val="24"/>
              </w:rPr>
            </w:pPr>
            <w:r w:rsidRPr="006C6476">
              <w:rPr>
                <w:rFonts w:asciiTheme="minorHAnsi" w:hAnsiTheme="minorHAnsi"/>
                <w:b/>
                <w:sz w:val="24"/>
                <w:szCs w:val="24"/>
              </w:rPr>
              <w:t>YELLOW PHASE - Containment</w:t>
            </w:r>
          </w:p>
        </w:tc>
      </w:tr>
      <w:tr w:rsidR="00EE28B3" w14:paraId="3DAE2154" w14:textId="77777777" w:rsidTr="00FC3F02">
        <w:trPr>
          <w:trHeight w:val="357"/>
        </w:trPr>
        <w:tc>
          <w:tcPr>
            <w:tcW w:w="535" w:type="dxa"/>
          </w:tcPr>
          <w:p w14:paraId="46156FAD" w14:textId="77777777" w:rsidR="00EE28B3" w:rsidRPr="0076731D" w:rsidRDefault="008F5373" w:rsidP="005F38EE">
            <w:pPr>
              <w:pStyle w:val="TableParagraph"/>
              <w:spacing w:before="2"/>
              <w:ind w:left="107"/>
              <w:rPr>
                <w:rFonts w:asciiTheme="minorHAnsi" w:hAnsiTheme="minorHAnsi"/>
                <w:sz w:val="20"/>
                <w:szCs w:val="20"/>
              </w:rPr>
            </w:pPr>
            <w:r>
              <w:rPr>
                <w:rFonts w:asciiTheme="minorHAnsi" w:hAnsiTheme="minorHAnsi"/>
                <w:sz w:val="20"/>
                <w:szCs w:val="20"/>
              </w:rPr>
              <w:t>10</w:t>
            </w:r>
            <w:r w:rsidR="00EE28B3" w:rsidRPr="0076731D">
              <w:rPr>
                <w:rFonts w:asciiTheme="minorHAnsi" w:hAnsiTheme="minorHAnsi"/>
                <w:sz w:val="20"/>
                <w:szCs w:val="20"/>
              </w:rPr>
              <w:t>.</w:t>
            </w:r>
          </w:p>
        </w:tc>
        <w:tc>
          <w:tcPr>
            <w:tcW w:w="807" w:type="dxa"/>
            <w:shd w:val="clear" w:color="auto" w:fill="FFFF99"/>
          </w:tcPr>
          <w:p w14:paraId="3F6A218E" w14:textId="77777777" w:rsidR="00EE28B3" w:rsidRPr="0076731D" w:rsidRDefault="00EE28B3" w:rsidP="005F38EE">
            <w:pPr>
              <w:pStyle w:val="TableParagraph"/>
              <w:spacing w:before="2"/>
              <w:ind w:right="-15"/>
              <w:jc w:val="center"/>
              <w:rPr>
                <w:rFonts w:asciiTheme="minorHAnsi" w:hAnsiTheme="minorHAnsi"/>
                <w:sz w:val="20"/>
                <w:szCs w:val="20"/>
              </w:rPr>
            </w:pPr>
            <w:r w:rsidRPr="0076731D">
              <w:rPr>
                <w:rFonts w:asciiTheme="minorHAnsi" w:hAnsiTheme="minorHAnsi"/>
                <w:w w:val="95"/>
                <w:sz w:val="20"/>
                <w:szCs w:val="20"/>
              </w:rPr>
              <w:t>Yellow</w:t>
            </w:r>
          </w:p>
        </w:tc>
        <w:tc>
          <w:tcPr>
            <w:tcW w:w="7270" w:type="dxa"/>
          </w:tcPr>
          <w:p w14:paraId="65961907" w14:textId="77777777" w:rsidR="00EE28B3" w:rsidRPr="0076731D" w:rsidRDefault="00EE28B3" w:rsidP="00FC3F02">
            <w:pPr>
              <w:pStyle w:val="TableParagraph"/>
              <w:spacing w:before="0" w:line="237" w:lineRule="auto"/>
              <w:ind w:left="108" w:right="19"/>
              <w:rPr>
                <w:rFonts w:asciiTheme="minorHAnsi" w:hAnsiTheme="minorHAnsi"/>
                <w:sz w:val="20"/>
                <w:szCs w:val="20"/>
              </w:rPr>
            </w:pPr>
            <w:r w:rsidRPr="0076731D">
              <w:rPr>
                <w:rFonts w:asciiTheme="minorHAnsi" w:hAnsiTheme="minorHAnsi"/>
                <w:sz w:val="20"/>
                <w:szCs w:val="20"/>
              </w:rPr>
              <w:t>Consider</w:t>
            </w:r>
            <w:r w:rsidRPr="0076731D">
              <w:rPr>
                <w:rFonts w:asciiTheme="minorHAnsi" w:hAnsiTheme="minorHAnsi"/>
                <w:spacing w:val="-13"/>
                <w:sz w:val="20"/>
                <w:szCs w:val="20"/>
              </w:rPr>
              <w:t xml:space="preserve"> </w:t>
            </w:r>
            <w:r w:rsidRPr="0076731D">
              <w:rPr>
                <w:rFonts w:asciiTheme="minorHAnsi" w:hAnsiTheme="minorHAnsi"/>
                <w:sz w:val="20"/>
                <w:szCs w:val="20"/>
              </w:rPr>
              <w:t>implementing</w:t>
            </w:r>
            <w:r w:rsidRPr="0076731D">
              <w:rPr>
                <w:rFonts w:asciiTheme="minorHAnsi" w:hAnsiTheme="minorHAnsi"/>
                <w:spacing w:val="-15"/>
                <w:sz w:val="20"/>
                <w:szCs w:val="20"/>
              </w:rPr>
              <w:t xml:space="preserve"> </w:t>
            </w:r>
            <w:r w:rsidRPr="0076731D">
              <w:rPr>
                <w:rFonts w:asciiTheme="minorHAnsi" w:hAnsiTheme="minorHAnsi"/>
                <w:sz w:val="20"/>
                <w:szCs w:val="20"/>
              </w:rPr>
              <w:t>social</w:t>
            </w:r>
            <w:r w:rsidRPr="0076731D">
              <w:rPr>
                <w:rFonts w:asciiTheme="minorHAnsi" w:hAnsiTheme="minorHAnsi"/>
                <w:spacing w:val="-14"/>
                <w:sz w:val="20"/>
                <w:szCs w:val="20"/>
              </w:rPr>
              <w:t xml:space="preserve"> </w:t>
            </w:r>
            <w:r w:rsidRPr="0076731D">
              <w:rPr>
                <w:rFonts w:asciiTheme="minorHAnsi" w:hAnsiTheme="minorHAnsi"/>
                <w:sz w:val="20"/>
                <w:szCs w:val="20"/>
              </w:rPr>
              <w:t>distance protocols.</w:t>
            </w:r>
          </w:p>
        </w:tc>
        <w:tc>
          <w:tcPr>
            <w:tcW w:w="707" w:type="dxa"/>
          </w:tcPr>
          <w:p w14:paraId="4A4B1695" w14:textId="77777777" w:rsidR="00EE28B3" w:rsidRDefault="00EE28B3" w:rsidP="00FC3F02">
            <w:pPr>
              <w:pStyle w:val="TableParagraph"/>
              <w:spacing w:before="0"/>
              <w:rPr>
                <w:rFonts w:ascii="Times New Roman"/>
                <w:sz w:val="20"/>
              </w:rPr>
            </w:pPr>
          </w:p>
        </w:tc>
      </w:tr>
      <w:tr w:rsidR="00EE28B3" w14:paraId="11BBACE3" w14:textId="77777777" w:rsidTr="00FC3F02">
        <w:trPr>
          <w:trHeight w:val="1041"/>
        </w:trPr>
        <w:tc>
          <w:tcPr>
            <w:tcW w:w="535" w:type="dxa"/>
          </w:tcPr>
          <w:p w14:paraId="5C416D21" w14:textId="77777777" w:rsidR="00EE28B3" w:rsidRPr="0076731D" w:rsidRDefault="008F5373" w:rsidP="00FC3F02">
            <w:pPr>
              <w:pStyle w:val="TableParagraph"/>
              <w:spacing w:before="0"/>
              <w:ind w:left="107"/>
              <w:rPr>
                <w:rFonts w:asciiTheme="minorHAnsi" w:hAnsiTheme="minorHAnsi"/>
                <w:sz w:val="20"/>
                <w:szCs w:val="20"/>
              </w:rPr>
            </w:pPr>
            <w:r>
              <w:rPr>
                <w:rFonts w:asciiTheme="minorHAnsi" w:hAnsiTheme="minorHAnsi"/>
                <w:sz w:val="20"/>
                <w:szCs w:val="20"/>
              </w:rPr>
              <w:t>11</w:t>
            </w:r>
            <w:r w:rsidR="00EE28B3" w:rsidRPr="0076731D">
              <w:rPr>
                <w:rFonts w:asciiTheme="minorHAnsi" w:hAnsiTheme="minorHAnsi"/>
                <w:sz w:val="20"/>
                <w:szCs w:val="20"/>
              </w:rPr>
              <w:t>.</w:t>
            </w:r>
          </w:p>
        </w:tc>
        <w:tc>
          <w:tcPr>
            <w:tcW w:w="807" w:type="dxa"/>
            <w:shd w:val="clear" w:color="auto" w:fill="FFFF99"/>
          </w:tcPr>
          <w:p w14:paraId="55046E1E" w14:textId="77777777" w:rsidR="00EE28B3" w:rsidRPr="0076731D" w:rsidRDefault="00EE28B3" w:rsidP="00FC3F02">
            <w:pPr>
              <w:pStyle w:val="TableParagraph"/>
              <w:spacing w:before="0"/>
              <w:ind w:right="-15"/>
              <w:jc w:val="center"/>
              <w:rPr>
                <w:rFonts w:asciiTheme="minorHAnsi" w:hAnsiTheme="minorHAnsi"/>
                <w:sz w:val="20"/>
                <w:szCs w:val="20"/>
              </w:rPr>
            </w:pPr>
            <w:r w:rsidRPr="0076731D">
              <w:rPr>
                <w:rFonts w:asciiTheme="minorHAnsi" w:hAnsiTheme="minorHAnsi"/>
                <w:w w:val="95"/>
                <w:sz w:val="20"/>
                <w:szCs w:val="20"/>
              </w:rPr>
              <w:t>Yellow</w:t>
            </w:r>
          </w:p>
        </w:tc>
        <w:tc>
          <w:tcPr>
            <w:tcW w:w="7270" w:type="dxa"/>
          </w:tcPr>
          <w:p w14:paraId="26015AA7" w14:textId="77777777" w:rsidR="00EE28B3" w:rsidRPr="0076731D" w:rsidRDefault="00EE28B3" w:rsidP="00FC3F02">
            <w:pPr>
              <w:pStyle w:val="TableParagraph"/>
              <w:spacing w:before="0" w:line="237" w:lineRule="auto"/>
              <w:ind w:left="108" w:right="19"/>
              <w:rPr>
                <w:rFonts w:asciiTheme="minorHAnsi" w:hAnsiTheme="minorHAnsi"/>
                <w:sz w:val="20"/>
                <w:szCs w:val="20"/>
              </w:rPr>
            </w:pPr>
            <w:r w:rsidRPr="0076731D">
              <w:rPr>
                <w:rFonts w:asciiTheme="minorHAnsi" w:hAnsiTheme="minorHAnsi"/>
                <w:sz w:val="20"/>
                <w:szCs w:val="20"/>
              </w:rPr>
              <w:t>Remind employees of personal hygiene tips (e.g. poste</w:t>
            </w:r>
            <w:r>
              <w:rPr>
                <w:rFonts w:asciiTheme="minorHAnsi" w:hAnsiTheme="minorHAnsi"/>
                <w:sz w:val="20"/>
                <w:szCs w:val="20"/>
              </w:rPr>
              <w:t>rs, emails, etc.) and pandemic preparedness.  Provide infectious disease outbreak</w:t>
            </w:r>
            <w:r>
              <w:rPr>
                <w:rFonts w:asciiTheme="minorHAnsi" w:hAnsiTheme="minorHAnsi"/>
                <w:sz w:val="20"/>
                <w:szCs w:val="20"/>
              </w:rPr>
              <w:tab/>
              <w:t xml:space="preserve">awareness </w:t>
            </w:r>
            <w:r w:rsidRPr="0076731D">
              <w:rPr>
                <w:rFonts w:asciiTheme="minorHAnsi" w:hAnsiTheme="minorHAnsi"/>
                <w:sz w:val="20"/>
                <w:szCs w:val="20"/>
              </w:rPr>
              <w:t xml:space="preserve">and </w:t>
            </w:r>
            <w:r>
              <w:rPr>
                <w:rFonts w:asciiTheme="minorHAnsi" w:hAnsiTheme="minorHAnsi"/>
                <w:sz w:val="20"/>
                <w:szCs w:val="20"/>
              </w:rPr>
              <w:t xml:space="preserve">training workshops (e.g. hand washing, proper </w:t>
            </w:r>
            <w:r w:rsidRPr="0076731D">
              <w:rPr>
                <w:rFonts w:asciiTheme="minorHAnsi" w:hAnsiTheme="minorHAnsi"/>
                <w:sz w:val="20"/>
                <w:szCs w:val="20"/>
              </w:rPr>
              <w:t>sneeze recommendations, etc.). Address employee questions and concerns.</w:t>
            </w:r>
          </w:p>
        </w:tc>
        <w:tc>
          <w:tcPr>
            <w:tcW w:w="707" w:type="dxa"/>
          </w:tcPr>
          <w:p w14:paraId="1CFF85C6" w14:textId="77777777" w:rsidR="00EE28B3" w:rsidRDefault="00EE28B3" w:rsidP="00FC3F02">
            <w:pPr>
              <w:pStyle w:val="TableParagraph"/>
              <w:spacing w:before="0"/>
              <w:rPr>
                <w:rFonts w:ascii="Times New Roman"/>
                <w:sz w:val="20"/>
              </w:rPr>
            </w:pPr>
          </w:p>
        </w:tc>
      </w:tr>
      <w:tr w:rsidR="00EE28B3" w14:paraId="53B47B24" w14:textId="77777777" w:rsidTr="00FC3F02">
        <w:trPr>
          <w:trHeight w:val="519"/>
        </w:trPr>
        <w:tc>
          <w:tcPr>
            <w:tcW w:w="535" w:type="dxa"/>
          </w:tcPr>
          <w:p w14:paraId="67E43D87" w14:textId="77777777" w:rsidR="00EE28B3" w:rsidRPr="0076731D" w:rsidRDefault="008F5373" w:rsidP="00FC3F02">
            <w:pPr>
              <w:pStyle w:val="TableParagraph"/>
              <w:spacing w:before="0"/>
              <w:ind w:left="107"/>
              <w:rPr>
                <w:rFonts w:asciiTheme="minorHAnsi" w:hAnsiTheme="minorHAnsi"/>
                <w:sz w:val="20"/>
                <w:szCs w:val="20"/>
              </w:rPr>
            </w:pPr>
            <w:r>
              <w:rPr>
                <w:rFonts w:asciiTheme="minorHAnsi" w:hAnsiTheme="minorHAnsi"/>
                <w:sz w:val="20"/>
                <w:szCs w:val="20"/>
              </w:rPr>
              <w:t>12</w:t>
            </w:r>
            <w:r w:rsidR="00EE28B3" w:rsidRPr="0076731D">
              <w:rPr>
                <w:rFonts w:asciiTheme="minorHAnsi" w:hAnsiTheme="minorHAnsi"/>
                <w:sz w:val="20"/>
                <w:szCs w:val="20"/>
              </w:rPr>
              <w:t>.</w:t>
            </w:r>
          </w:p>
        </w:tc>
        <w:tc>
          <w:tcPr>
            <w:tcW w:w="807" w:type="dxa"/>
            <w:shd w:val="clear" w:color="auto" w:fill="FFFF99"/>
          </w:tcPr>
          <w:p w14:paraId="3A1965AB" w14:textId="77777777" w:rsidR="00C4207B" w:rsidRDefault="00EE28B3" w:rsidP="00FC3F02">
            <w:pPr>
              <w:pStyle w:val="TableParagraph"/>
              <w:spacing w:before="0"/>
              <w:ind w:right="-15"/>
              <w:jc w:val="center"/>
              <w:rPr>
                <w:rFonts w:asciiTheme="minorHAnsi" w:hAnsiTheme="minorHAnsi"/>
                <w:sz w:val="20"/>
                <w:szCs w:val="20"/>
              </w:rPr>
            </w:pPr>
            <w:r w:rsidRPr="0076731D">
              <w:rPr>
                <w:rFonts w:asciiTheme="minorHAnsi" w:hAnsiTheme="minorHAnsi"/>
                <w:w w:val="95"/>
                <w:sz w:val="20"/>
                <w:szCs w:val="20"/>
              </w:rPr>
              <w:t>Yellow</w:t>
            </w:r>
          </w:p>
          <w:p w14:paraId="7B5E3419" w14:textId="77777777" w:rsidR="00EE28B3" w:rsidRPr="00C4207B" w:rsidRDefault="00EE28B3" w:rsidP="00C4207B"/>
        </w:tc>
        <w:tc>
          <w:tcPr>
            <w:tcW w:w="7270" w:type="dxa"/>
          </w:tcPr>
          <w:p w14:paraId="6801A142" w14:textId="6884E721" w:rsidR="00EE28B3" w:rsidRPr="0076731D" w:rsidRDefault="00EE28B3" w:rsidP="00FC3F02">
            <w:pPr>
              <w:pStyle w:val="TableParagraph"/>
              <w:spacing w:before="0" w:line="237" w:lineRule="auto"/>
              <w:ind w:left="108" w:right="18"/>
              <w:rPr>
                <w:rFonts w:asciiTheme="minorHAnsi" w:hAnsiTheme="minorHAnsi"/>
                <w:sz w:val="20"/>
                <w:szCs w:val="20"/>
              </w:rPr>
            </w:pPr>
            <w:r w:rsidRPr="0076731D">
              <w:rPr>
                <w:rFonts w:asciiTheme="minorHAnsi" w:hAnsiTheme="minorHAnsi"/>
                <w:sz w:val="20"/>
                <w:szCs w:val="20"/>
              </w:rPr>
              <w:t>Issue guid</w:t>
            </w:r>
            <w:r w:rsidR="005935CF">
              <w:rPr>
                <w:rFonts w:asciiTheme="minorHAnsi" w:hAnsiTheme="minorHAnsi"/>
                <w:sz w:val="20"/>
                <w:szCs w:val="20"/>
              </w:rPr>
              <w:t xml:space="preserve">ance documents to employees, </w:t>
            </w:r>
            <w:r w:rsidRPr="0076731D">
              <w:rPr>
                <w:rFonts w:asciiTheme="minorHAnsi" w:hAnsiTheme="minorHAnsi"/>
                <w:sz w:val="20"/>
                <w:szCs w:val="20"/>
              </w:rPr>
              <w:t>custome</w:t>
            </w:r>
            <w:r>
              <w:rPr>
                <w:rFonts w:asciiTheme="minorHAnsi" w:hAnsiTheme="minorHAnsi"/>
                <w:sz w:val="20"/>
                <w:szCs w:val="20"/>
              </w:rPr>
              <w:t>rs</w:t>
            </w:r>
            <w:r w:rsidR="005935CF">
              <w:rPr>
                <w:rFonts w:asciiTheme="minorHAnsi" w:hAnsiTheme="minorHAnsi"/>
                <w:sz w:val="20"/>
                <w:szCs w:val="20"/>
              </w:rPr>
              <w:t>, and vendors</w:t>
            </w:r>
            <w:r>
              <w:rPr>
                <w:rFonts w:asciiTheme="minorHAnsi" w:hAnsiTheme="minorHAnsi"/>
                <w:sz w:val="20"/>
                <w:szCs w:val="20"/>
              </w:rPr>
              <w:t xml:space="preserve"> to inform them of </w:t>
            </w:r>
            <w:r w:rsidRPr="0076731D">
              <w:rPr>
                <w:rFonts w:asciiTheme="minorHAnsi" w:hAnsiTheme="minorHAnsi"/>
                <w:sz w:val="20"/>
                <w:szCs w:val="20"/>
              </w:rPr>
              <w:t>actions</w:t>
            </w:r>
            <w:r>
              <w:rPr>
                <w:rFonts w:asciiTheme="minorHAnsi" w:hAnsiTheme="minorHAnsi"/>
                <w:sz w:val="20"/>
                <w:szCs w:val="20"/>
              </w:rPr>
              <w:t xml:space="preserve"> </w:t>
            </w:r>
            <w:r w:rsidR="004607B9">
              <w:rPr>
                <w:rFonts w:asciiTheme="minorHAnsi" w:hAnsiTheme="minorHAnsi"/>
                <w:sz w:val="20"/>
                <w:szCs w:val="20"/>
              </w:rPr>
              <w:t>(Company’s Name)</w:t>
            </w:r>
            <w:r>
              <w:rPr>
                <w:rFonts w:asciiTheme="minorHAnsi" w:hAnsiTheme="minorHAnsi"/>
                <w:sz w:val="20"/>
                <w:szCs w:val="20"/>
              </w:rPr>
              <w:t xml:space="preserve"> will take if an outbreak occurs.</w:t>
            </w:r>
            <w:r w:rsidRPr="0076731D">
              <w:rPr>
                <w:rFonts w:asciiTheme="minorHAnsi" w:hAnsiTheme="minorHAnsi"/>
                <w:sz w:val="20"/>
                <w:szCs w:val="20"/>
              </w:rPr>
              <w:t xml:space="preserve"> </w:t>
            </w:r>
          </w:p>
        </w:tc>
        <w:tc>
          <w:tcPr>
            <w:tcW w:w="707" w:type="dxa"/>
          </w:tcPr>
          <w:p w14:paraId="21945CAF" w14:textId="77777777" w:rsidR="00EE28B3" w:rsidRDefault="00EE28B3" w:rsidP="00FC3F02">
            <w:pPr>
              <w:pStyle w:val="TableParagraph"/>
              <w:spacing w:before="0"/>
              <w:rPr>
                <w:rFonts w:ascii="Times New Roman"/>
                <w:sz w:val="20"/>
              </w:rPr>
            </w:pPr>
          </w:p>
        </w:tc>
      </w:tr>
      <w:tr w:rsidR="008F5373" w14:paraId="4E4EDC78" w14:textId="77777777" w:rsidTr="00C4207B">
        <w:trPr>
          <w:trHeight w:val="285"/>
        </w:trPr>
        <w:tc>
          <w:tcPr>
            <w:tcW w:w="535" w:type="dxa"/>
          </w:tcPr>
          <w:p w14:paraId="4DE4FE8D" w14:textId="77777777" w:rsidR="008F5373" w:rsidRDefault="008F5373" w:rsidP="00C4207B">
            <w:pPr>
              <w:pStyle w:val="TableParagraph"/>
              <w:spacing w:before="0"/>
              <w:ind w:left="107"/>
              <w:contextualSpacing/>
              <w:rPr>
                <w:rFonts w:asciiTheme="minorHAnsi" w:hAnsiTheme="minorHAnsi"/>
                <w:sz w:val="20"/>
                <w:szCs w:val="20"/>
              </w:rPr>
            </w:pPr>
            <w:r>
              <w:rPr>
                <w:rFonts w:asciiTheme="minorHAnsi" w:hAnsiTheme="minorHAnsi"/>
                <w:sz w:val="20"/>
                <w:szCs w:val="20"/>
              </w:rPr>
              <w:t>13.</w:t>
            </w:r>
          </w:p>
        </w:tc>
        <w:tc>
          <w:tcPr>
            <w:tcW w:w="807" w:type="dxa"/>
            <w:shd w:val="clear" w:color="auto" w:fill="FFFF99"/>
          </w:tcPr>
          <w:p w14:paraId="65064555" w14:textId="77777777" w:rsidR="008F5373" w:rsidRPr="00C4207B" w:rsidRDefault="008F5373" w:rsidP="00C4207B">
            <w:pPr>
              <w:pStyle w:val="TableParagraph"/>
              <w:spacing w:before="0"/>
              <w:ind w:right="-15"/>
              <w:jc w:val="center"/>
              <w:rPr>
                <w:rFonts w:asciiTheme="minorHAnsi" w:hAnsiTheme="minorHAnsi"/>
                <w:w w:val="95"/>
                <w:sz w:val="20"/>
                <w:szCs w:val="20"/>
              </w:rPr>
            </w:pPr>
            <w:r w:rsidRPr="0076731D">
              <w:rPr>
                <w:rFonts w:asciiTheme="minorHAnsi" w:hAnsiTheme="minorHAnsi"/>
                <w:w w:val="95"/>
                <w:sz w:val="20"/>
                <w:szCs w:val="20"/>
              </w:rPr>
              <w:t>Yellow</w:t>
            </w:r>
          </w:p>
        </w:tc>
        <w:tc>
          <w:tcPr>
            <w:tcW w:w="7270" w:type="dxa"/>
          </w:tcPr>
          <w:p w14:paraId="3C9EAD1D" w14:textId="77777777" w:rsidR="008F5373" w:rsidRPr="00C4207B" w:rsidRDefault="008F5373" w:rsidP="00C4207B">
            <w:pPr>
              <w:pStyle w:val="TableParagraph"/>
              <w:spacing w:before="0" w:line="237" w:lineRule="auto"/>
              <w:ind w:left="108" w:right="19"/>
              <w:contextualSpacing/>
              <w:rPr>
                <w:rFonts w:asciiTheme="minorHAnsi" w:hAnsiTheme="minorHAnsi"/>
                <w:sz w:val="20"/>
                <w:szCs w:val="20"/>
              </w:rPr>
            </w:pPr>
            <w:r w:rsidRPr="00C4207B">
              <w:rPr>
                <w:rFonts w:asciiTheme="minorHAnsi" w:hAnsiTheme="minorHAnsi"/>
                <w:sz w:val="20"/>
                <w:szCs w:val="20"/>
              </w:rPr>
              <w:t xml:space="preserve">Monitor </w:t>
            </w:r>
            <w:r w:rsidR="00BF7BF9">
              <w:rPr>
                <w:rFonts w:asciiTheme="minorHAnsi" w:hAnsiTheme="minorHAnsi"/>
                <w:sz w:val="20"/>
                <w:szCs w:val="20"/>
              </w:rPr>
              <w:t xml:space="preserve">Federal, </w:t>
            </w:r>
            <w:r w:rsidRPr="00C4207B">
              <w:rPr>
                <w:rFonts w:asciiTheme="minorHAnsi" w:hAnsiTheme="minorHAnsi"/>
                <w:sz w:val="20"/>
                <w:szCs w:val="20"/>
              </w:rPr>
              <w:t>State</w:t>
            </w:r>
            <w:r w:rsidR="00BF7BF9">
              <w:rPr>
                <w:rFonts w:asciiTheme="minorHAnsi" w:hAnsiTheme="minorHAnsi"/>
                <w:sz w:val="20"/>
                <w:szCs w:val="20"/>
              </w:rPr>
              <w:t>,</w:t>
            </w:r>
            <w:r w:rsidRPr="00C4207B">
              <w:rPr>
                <w:rFonts w:asciiTheme="minorHAnsi" w:hAnsiTheme="minorHAnsi"/>
                <w:sz w:val="20"/>
                <w:szCs w:val="20"/>
              </w:rPr>
              <w:t xml:space="preserve"> and County Health Department resources for pandemic status.</w:t>
            </w:r>
          </w:p>
        </w:tc>
        <w:tc>
          <w:tcPr>
            <w:tcW w:w="707" w:type="dxa"/>
          </w:tcPr>
          <w:p w14:paraId="2E640635" w14:textId="77777777" w:rsidR="008F5373" w:rsidRPr="008F5373" w:rsidRDefault="008F5373" w:rsidP="00C4207B">
            <w:pPr>
              <w:pStyle w:val="TableParagraph"/>
              <w:spacing w:before="0"/>
            </w:pPr>
          </w:p>
        </w:tc>
      </w:tr>
    </w:tbl>
    <w:p w14:paraId="426CD0CB" w14:textId="77777777" w:rsidR="005935CF" w:rsidRDefault="005935CF"/>
    <w:p w14:paraId="6392D67B" w14:textId="77777777" w:rsidR="005935CF" w:rsidRDefault="005935CF"/>
    <w:p w14:paraId="133B2B9D" w14:textId="77777777" w:rsidR="005935CF" w:rsidRDefault="005935CF"/>
    <w:p w14:paraId="6004F455" w14:textId="77777777" w:rsidR="005935CF" w:rsidRDefault="005935CF"/>
    <w:p w14:paraId="391E59F7" w14:textId="77777777" w:rsidR="005935CF" w:rsidRDefault="005935CF"/>
    <w:p w14:paraId="5C6E2096" w14:textId="77777777" w:rsidR="005935CF" w:rsidRDefault="005935CF"/>
    <w:p w14:paraId="07E4FBC1" w14:textId="77777777" w:rsidR="005935CF" w:rsidRDefault="005935CF"/>
    <w:p w14:paraId="769AC5BF" w14:textId="77777777" w:rsidR="005935CF" w:rsidRDefault="005935CF"/>
    <w:p w14:paraId="2AA117CA" w14:textId="77777777" w:rsidR="005935CF" w:rsidRDefault="005935CF"/>
    <w:tbl>
      <w:tblPr>
        <w:tblW w:w="0" w:type="auto"/>
        <w:tblInd w:w="3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535"/>
        <w:gridCol w:w="705"/>
        <w:gridCol w:w="7372"/>
        <w:gridCol w:w="707"/>
      </w:tblGrid>
      <w:tr w:rsidR="008F5373" w14:paraId="3CE34F74" w14:textId="77777777" w:rsidTr="00485B57">
        <w:trPr>
          <w:trHeight w:val="330"/>
        </w:trPr>
        <w:tc>
          <w:tcPr>
            <w:tcW w:w="1240" w:type="dxa"/>
            <w:gridSpan w:val="2"/>
            <w:shd w:val="clear" w:color="auto" w:fill="F3F3F3"/>
            <w:vAlign w:val="center"/>
          </w:tcPr>
          <w:p w14:paraId="011A6D57" w14:textId="77777777" w:rsidR="008F5373" w:rsidRPr="006C6476" w:rsidRDefault="008F5373" w:rsidP="008F5373">
            <w:pPr>
              <w:pStyle w:val="TableParagraph"/>
              <w:spacing w:before="0"/>
              <w:ind w:left="313"/>
              <w:rPr>
                <w:rFonts w:asciiTheme="minorHAnsi" w:hAnsiTheme="minorHAnsi"/>
                <w:b/>
                <w:sz w:val="24"/>
                <w:szCs w:val="24"/>
              </w:rPr>
            </w:pPr>
            <w:r w:rsidRPr="006C6476">
              <w:rPr>
                <w:rFonts w:asciiTheme="minorHAnsi" w:hAnsiTheme="minorHAnsi"/>
                <w:b/>
                <w:sz w:val="24"/>
                <w:szCs w:val="24"/>
              </w:rPr>
              <w:t>Phase</w:t>
            </w:r>
          </w:p>
        </w:tc>
        <w:tc>
          <w:tcPr>
            <w:tcW w:w="7372" w:type="dxa"/>
            <w:shd w:val="clear" w:color="auto" w:fill="F3F3F3"/>
            <w:vAlign w:val="center"/>
          </w:tcPr>
          <w:p w14:paraId="6DE1449F" w14:textId="77777777" w:rsidR="008F5373" w:rsidRPr="006C6476" w:rsidRDefault="008F5373" w:rsidP="008F5373">
            <w:pPr>
              <w:pStyle w:val="TableParagraph"/>
              <w:spacing w:before="0"/>
              <w:ind w:left="2540" w:right="2418"/>
              <w:jc w:val="center"/>
              <w:rPr>
                <w:rFonts w:asciiTheme="minorHAnsi" w:hAnsiTheme="minorHAnsi"/>
                <w:b/>
                <w:sz w:val="24"/>
                <w:szCs w:val="24"/>
              </w:rPr>
            </w:pPr>
            <w:r w:rsidRPr="006C6476">
              <w:rPr>
                <w:rFonts w:asciiTheme="minorHAnsi" w:hAnsiTheme="minorHAnsi"/>
                <w:b/>
                <w:sz w:val="24"/>
                <w:szCs w:val="24"/>
              </w:rPr>
              <w:t>Action Plan Checklist</w:t>
            </w:r>
          </w:p>
        </w:tc>
        <w:tc>
          <w:tcPr>
            <w:tcW w:w="707" w:type="dxa"/>
            <w:shd w:val="clear" w:color="auto" w:fill="F3F3F3"/>
            <w:vAlign w:val="bottom"/>
          </w:tcPr>
          <w:p w14:paraId="7612736F" w14:textId="77777777" w:rsidR="008F5373" w:rsidRDefault="008F5373" w:rsidP="008F5373">
            <w:pPr>
              <w:pStyle w:val="TableParagraph"/>
              <w:spacing w:before="0"/>
              <w:ind w:left="265"/>
              <w:rPr>
                <w:rFonts w:ascii="Wingdings" w:hAnsi="Wingdings"/>
                <w:sz w:val="24"/>
              </w:rPr>
            </w:pPr>
            <w:r>
              <w:rPr>
                <w:rFonts w:ascii="Wingdings" w:hAnsi="Wingdings"/>
                <w:sz w:val="24"/>
              </w:rPr>
              <w:t></w:t>
            </w:r>
          </w:p>
        </w:tc>
      </w:tr>
      <w:tr w:rsidR="008F5373" w14:paraId="004F00CB" w14:textId="77777777" w:rsidTr="00376D7D">
        <w:trPr>
          <w:trHeight w:val="330"/>
        </w:trPr>
        <w:tc>
          <w:tcPr>
            <w:tcW w:w="9319" w:type="dxa"/>
            <w:gridSpan w:val="4"/>
            <w:shd w:val="clear" w:color="auto" w:fill="FF0000"/>
            <w:vAlign w:val="center"/>
          </w:tcPr>
          <w:p w14:paraId="776BDECB" w14:textId="77777777" w:rsidR="008F5373" w:rsidRPr="006C6476" w:rsidRDefault="008F5373" w:rsidP="008F5373">
            <w:pPr>
              <w:pStyle w:val="TableParagraph"/>
              <w:spacing w:before="0"/>
              <w:ind w:left="107"/>
              <w:rPr>
                <w:rFonts w:asciiTheme="minorHAnsi" w:hAnsiTheme="minorHAnsi"/>
                <w:b/>
                <w:sz w:val="24"/>
              </w:rPr>
            </w:pPr>
            <w:r w:rsidRPr="006C6476">
              <w:rPr>
                <w:rFonts w:asciiTheme="minorHAnsi" w:hAnsiTheme="minorHAnsi"/>
                <w:b/>
                <w:color w:val="FFFFFF"/>
                <w:sz w:val="24"/>
              </w:rPr>
              <w:t>RED PHASE</w:t>
            </w:r>
          </w:p>
        </w:tc>
      </w:tr>
      <w:tr w:rsidR="008F5373" w14:paraId="1C822703" w14:textId="77777777" w:rsidTr="00376D7D">
        <w:trPr>
          <w:trHeight w:val="510"/>
        </w:trPr>
        <w:tc>
          <w:tcPr>
            <w:tcW w:w="535" w:type="dxa"/>
          </w:tcPr>
          <w:p w14:paraId="71DE26B6"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14</w:t>
            </w:r>
            <w:r w:rsidR="008F5373" w:rsidRPr="006C6476">
              <w:rPr>
                <w:rFonts w:asciiTheme="minorHAnsi" w:hAnsiTheme="minorHAnsi"/>
                <w:sz w:val="20"/>
              </w:rPr>
              <w:t>.</w:t>
            </w:r>
          </w:p>
        </w:tc>
        <w:tc>
          <w:tcPr>
            <w:tcW w:w="705" w:type="dxa"/>
            <w:shd w:val="clear" w:color="auto" w:fill="FF0000"/>
          </w:tcPr>
          <w:p w14:paraId="72801272"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36509115" w14:textId="77777777" w:rsidR="008F5373" w:rsidRPr="006C6476" w:rsidRDefault="008F5373" w:rsidP="008F5373">
            <w:pPr>
              <w:pStyle w:val="TableParagraph"/>
              <w:spacing w:before="0" w:line="237" w:lineRule="auto"/>
              <w:ind w:left="107" w:right="275"/>
              <w:rPr>
                <w:rFonts w:asciiTheme="minorHAnsi" w:hAnsiTheme="minorHAnsi"/>
                <w:sz w:val="20"/>
              </w:rPr>
            </w:pPr>
            <w:r w:rsidRPr="006C6476">
              <w:rPr>
                <w:rFonts w:asciiTheme="minorHAnsi" w:hAnsiTheme="minorHAnsi"/>
                <w:sz w:val="20"/>
              </w:rPr>
              <w:t>Enact personal hygiene and hand sanitizing recommendations for all employees at all worksites.</w:t>
            </w:r>
          </w:p>
        </w:tc>
        <w:tc>
          <w:tcPr>
            <w:tcW w:w="707" w:type="dxa"/>
          </w:tcPr>
          <w:p w14:paraId="4BDA9B3C" w14:textId="77777777" w:rsidR="008F5373" w:rsidRDefault="008F5373" w:rsidP="008F5373">
            <w:pPr>
              <w:pStyle w:val="TableParagraph"/>
              <w:spacing w:before="0"/>
              <w:rPr>
                <w:rFonts w:ascii="Times New Roman"/>
                <w:sz w:val="18"/>
              </w:rPr>
            </w:pPr>
          </w:p>
        </w:tc>
      </w:tr>
      <w:tr w:rsidR="008F5373" w14:paraId="66059C4F" w14:textId="77777777" w:rsidTr="00485B57">
        <w:trPr>
          <w:trHeight w:val="780"/>
        </w:trPr>
        <w:tc>
          <w:tcPr>
            <w:tcW w:w="535" w:type="dxa"/>
          </w:tcPr>
          <w:p w14:paraId="481F6C3D"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15</w:t>
            </w:r>
            <w:r w:rsidR="008F5373" w:rsidRPr="006C6476">
              <w:rPr>
                <w:rFonts w:asciiTheme="minorHAnsi" w:hAnsiTheme="minorHAnsi"/>
                <w:sz w:val="20"/>
              </w:rPr>
              <w:t>.</w:t>
            </w:r>
          </w:p>
        </w:tc>
        <w:tc>
          <w:tcPr>
            <w:tcW w:w="705" w:type="dxa"/>
            <w:shd w:val="clear" w:color="auto" w:fill="FF0000"/>
          </w:tcPr>
          <w:p w14:paraId="78884B4E"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1FBDE5CD" w14:textId="77777777" w:rsidR="008F5373" w:rsidRPr="006C6476" w:rsidRDefault="008F5373" w:rsidP="008F5373">
            <w:pPr>
              <w:pStyle w:val="TableParagraph"/>
              <w:spacing w:before="0" w:line="237" w:lineRule="auto"/>
              <w:ind w:left="108" w:right="349"/>
              <w:rPr>
                <w:rFonts w:asciiTheme="minorHAnsi" w:hAnsiTheme="minorHAnsi"/>
                <w:sz w:val="20"/>
              </w:rPr>
            </w:pPr>
            <w:r w:rsidRPr="006C6476">
              <w:rPr>
                <w:rFonts w:asciiTheme="minorHAnsi" w:hAnsiTheme="minorHAnsi"/>
                <w:sz w:val="20"/>
              </w:rPr>
              <w:t>Update the roster of employees, relevant to availability to report for work and ability to work from home. Instruct employees to immediately advise if they become unavailable.</w:t>
            </w:r>
          </w:p>
        </w:tc>
        <w:tc>
          <w:tcPr>
            <w:tcW w:w="707" w:type="dxa"/>
          </w:tcPr>
          <w:p w14:paraId="5325A3B1" w14:textId="77777777" w:rsidR="008F5373" w:rsidRDefault="008F5373" w:rsidP="008F5373">
            <w:pPr>
              <w:pStyle w:val="TableParagraph"/>
              <w:spacing w:before="0"/>
              <w:rPr>
                <w:rFonts w:ascii="Times New Roman"/>
                <w:sz w:val="18"/>
              </w:rPr>
            </w:pPr>
          </w:p>
        </w:tc>
      </w:tr>
      <w:tr w:rsidR="008F5373" w14:paraId="4FB7410C" w14:textId="77777777" w:rsidTr="00376D7D">
        <w:trPr>
          <w:trHeight w:val="294"/>
        </w:trPr>
        <w:tc>
          <w:tcPr>
            <w:tcW w:w="535" w:type="dxa"/>
          </w:tcPr>
          <w:p w14:paraId="004A68D5"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16</w:t>
            </w:r>
            <w:r w:rsidR="008F5373" w:rsidRPr="006C6476">
              <w:rPr>
                <w:rFonts w:asciiTheme="minorHAnsi" w:hAnsiTheme="minorHAnsi"/>
                <w:sz w:val="20"/>
              </w:rPr>
              <w:t>.</w:t>
            </w:r>
          </w:p>
        </w:tc>
        <w:tc>
          <w:tcPr>
            <w:tcW w:w="705" w:type="dxa"/>
            <w:shd w:val="clear" w:color="auto" w:fill="FF0000"/>
          </w:tcPr>
          <w:p w14:paraId="41A45698"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589AED4B" w14:textId="77777777" w:rsidR="008F5373" w:rsidRPr="006C6476" w:rsidRDefault="008F5373" w:rsidP="008F5373">
            <w:pPr>
              <w:pStyle w:val="TableParagraph"/>
              <w:spacing w:before="0" w:line="237" w:lineRule="auto"/>
              <w:ind w:left="108" w:right="349"/>
              <w:rPr>
                <w:rFonts w:asciiTheme="minorHAnsi" w:hAnsiTheme="minorHAnsi"/>
                <w:sz w:val="20"/>
              </w:rPr>
            </w:pPr>
            <w:r w:rsidRPr="006C6476">
              <w:rPr>
                <w:rFonts w:asciiTheme="minorHAnsi" w:hAnsiTheme="minorHAnsi"/>
                <w:sz w:val="20"/>
              </w:rPr>
              <w:t>Report daily status of employee welfa</w:t>
            </w:r>
            <w:r>
              <w:rPr>
                <w:rFonts w:asciiTheme="minorHAnsi" w:hAnsiTheme="minorHAnsi"/>
                <w:sz w:val="20"/>
              </w:rPr>
              <w:t>re and work availability to all managers.</w:t>
            </w:r>
          </w:p>
        </w:tc>
        <w:tc>
          <w:tcPr>
            <w:tcW w:w="707" w:type="dxa"/>
          </w:tcPr>
          <w:p w14:paraId="4A8E49EF" w14:textId="77777777" w:rsidR="008F5373" w:rsidRDefault="008F5373" w:rsidP="008F5373">
            <w:pPr>
              <w:pStyle w:val="TableParagraph"/>
              <w:spacing w:before="0"/>
              <w:rPr>
                <w:rFonts w:ascii="Times New Roman"/>
                <w:sz w:val="18"/>
              </w:rPr>
            </w:pPr>
          </w:p>
        </w:tc>
      </w:tr>
      <w:tr w:rsidR="008F5373" w14:paraId="5D2C8FAE" w14:textId="77777777" w:rsidTr="00376D7D">
        <w:trPr>
          <w:trHeight w:val="591"/>
        </w:trPr>
        <w:tc>
          <w:tcPr>
            <w:tcW w:w="535" w:type="dxa"/>
          </w:tcPr>
          <w:p w14:paraId="4447406D"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17</w:t>
            </w:r>
            <w:r w:rsidR="008F5373" w:rsidRPr="006C6476">
              <w:rPr>
                <w:rFonts w:asciiTheme="minorHAnsi" w:hAnsiTheme="minorHAnsi"/>
                <w:sz w:val="20"/>
              </w:rPr>
              <w:t>.</w:t>
            </w:r>
          </w:p>
        </w:tc>
        <w:tc>
          <w:tcPr>
            <w:tcW w:w="705" w:type="dxa"/>
            <w:shd w:val="clear" w:color="auto" w:fill="FF0000"/>
          </w:tcPr>
          <w:p w14:paraId="7C7F71FB"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4044A8F6" w14:textId="77777777" w:rsidR="008F5373" w:rsidRPr="006C6476" w:rsidRDefault="008F5373" w:rsidP="008F5373">
            <w:pPr>
              <w:pStyle w:val="TableParagraph"/>
              <w:spacing w:before="0" w:line="237" w:lineRule="auto"/>
              <w:ind w:left="108" w:right="130"/>
              <w:rPr>
                <w:rFonts w:asciiTheme="minorHAnsi" w:hAnsiTheme="minorHAnsi"/>
                <w:sz w:val="20"/>
              </w:rPr>
            </w:pPr>
            <w:r w:rsidRPr="006C6476">
              <w:rPr>
                <w:rFonts w:asciiTheme="minorHAnsi" w:hAnsiTheme="minorHAnsi"/>
                <w:sz w:val="20"/>
              </w:rPr>
              <w:t xml:space="preserve">Decide whether to instruct non-critical employees to remain at home until further notice. </w:t>
            </w:r>
            <w:r w:rsidR="00485B57">
              <w:rPr>
                <w:rFonts w:asciiTheme="minorHAnsi" w:hAnsiTheme="minorHAnsi"/>
                <w:sz w:val="20"/>
              </w:rPr>
              <w:t xml:space="preserve"> </w:t>
            </w:r>
            <w:r w:rsidRPr="006C6476">
              <w:rPr>
                <w:rFonts w:asciiTheme="minorHAnsi" w:hAnsiTheme="minorHAnsi"/>
                <w:sz w:val="20"/>
              </w:rPr>
              <w:t>Advise same.</w:t>
            </w:r>
          </w:p>
        </w:tc>
        <w:tc>
          <w:tcPr>
            <w:tcW w:w="707" w:type="dxa"/>
          </w:tcPr>
          <w:p w14:paraId="2512CC19" w14:textId="77777777" w:rsidR="008F5373" w:rsidRDefault="008F5373" w:rsidP="008F5373">
            <w:pPr>
              <w:pStyle w:val="TableParagraph"/>
              <w:spacing w:before="0"/>
              <w:rPr>
                <w:rFonts w:ascii="Times New Roman"/>
                <w:sz w:val="18"/>
              </w:rPr>
            </w:pPr>
          </w:p>
        </w:tc>
      </w:tr>
      <w:tr w:rsidR="008F5373" w14:paraId="4A7CEA74" w14:textId="77777777" w:rsidTr="00376D7D">
        <w:trPr>
          <w:trHeight w:val="519"/>
        </w:trPr>
        <w:tc>
          <w:tcPr>
            <w:tcW w:w="535" w:type="dxa"/>
          </w:tcPr>
          <w:p w14:paraId="1190F3AF"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18</w:t>
            </w:r>
            <w:r w:rsidR="008F5373" w:rsidRPr="006C6476">
              <w:rPr>
                <w:rFonts w:asciiTheme="minorHAnsi" w:hAnsiTheme="minorHAnsi"/>
                <w:sz w:val="20"/>
              </w:rPr>
              <w:t>.</w:t>
            </w:r>
          </w:p>
        </w:tc>
        <w:tc>
          <w:tcPr>
            <w:tcW w:w="705" w:type="dxa"/>
            <w:shd w:val="clear" w:color="auto" w:fill="FF0000"/>
          </w:tcPr>
          <w:p w14:paraId="00E14284"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5CC16F6F" w14:textId="2A12A79B" w:rsidR="008F5373" w:rsidRPr="006C6476" w:rsidRDefault="008F5373" w:rsidP="008F5373">
            <w:pPr>
              <w:pStyle w:val="TableParagraph"/>
              <w:spacing w:before="0" w:line="237" w:lineRule="auto"/>
              <w:ind w:left="108" w:right="349"/>
              <w:rPr>
                <w:rFonts w:asciiTheme="minorHAnsi" w:hAnsiTheme="minorHAnsi"/>
                <w:sz w:val="20"/>
              </w:rPr>
            </w:pPr>
            <w:r w:rsidRPr="006C6476">
              <w:rPr>
                <w:rFonts w:asciiTheme="minorHAnsi" w:hAnsiTheme="minorHAnsi"/>
                <w:sz w:val="20"/>
              </w:rPr>
              <w:t xml:space="preserve">Ensure infection control protocols are being applied (hand washing, coughing, masks, phone disinfectant, </w:t>
            </w:r>
            <w:r w:rsidR="004C3FDA" w:rsidRPr="006C6476">
              <w:rPr>
                <w:rFonts w:asciiTheme="minorHAnsi" w:hAnsiTheme="minorHAnsi"/>
                <w:sz w:val="20"/>
              </w:rPr>
              <w:t>etc.</w:t>
            </w:r>
            <w:r w:rsidRPr="006C6476">
              <w:rPr>
                <w:rFonts w:asciiTheme="minorHAnsi" w:hAnsiTheme="minorHAnsi"/>
                <w:sz w:val="20"/>
              </w:rPr>
              <w:t>).</w:t>
            </w:r>
          </w:p>
        </w:tc>
        <w:tc>
          <w:tcPr>
            <w:tcW w:w="707" w:type="dxa"/>
          </w:tcPr>
          <w:p w14:paraId="03DCD8FC" w14:textId="77777777" w:rsidR="008F5373" w:rsidRDefault="008F5373" w:rsidP="008F5373">
            <w:pPr>
              <w:pStyle w:val="TableParagraph"/>
              <w:spacing w:before="0"/>
              <w:rPr>
                <w:rFonts w:ascii="Times New Roman"/>
                <w:sz w:val="18"/>
              </w:rPr>
            </w:pPr>
          </w:p>
        </w:tc>
      </w:tr>
      <w:tr w:rsidR="008F5373" w14:paraId="4E43B444" w14:textId="77777777" w:rsidTr="00376D7D">
        <w:trPr>
          <w:trHeight w:val="330"/>
        </w:trPr>
        <w:tc>
          <w:tcPr>
            <w:tcW w:w="535" w:type="dxa"/>
          </w:tcPr>
          <w:p w14:paraId="353B32BE" w14:textId="77777777" w:rsidR="008F5373" w:rsidRPr="006C6476" w:rsidRDefault="00485B57" w:rsidP="00485B57">
            <w:pPr>
              <w:pStyle w:val="TableParagraph"/>
              <w:spacing w:before="0"/>
              <w:ind w:right="73"/>
              <w:rPr>
                <w:rFonts w:asciiTheme="minorHAnsi" w:hAnsiTheme="minorHAnsi"/>
                <w:sz w:val="20"/>
              </w:rPr>
            </w:pPr>
            <w:r>
              <w:rPr>
                <w:rFonts w:asciiTheme="minorHAnsi" w:hAnsiTheme="minorHAnsi"/>
                <w:sz w:val="20"/>
              </w:rPr>
              <w:t>19</w:t>
            </w:r>
            <w:r w:rsidR="008F5373" w:rsidRPr="006C6476">
              <w:rPr>
                <w:rFonts w:asciiTheme="minorHAnsi" w:hAnsiTheme="minorHAnsi"/>
                <w:sz w:val="20"/>
              </w:rPr>
              <w:t>.</w:t>
            </w:r>
          </w:p>
        </w:tc>
        <w:tc>
          <w:tcPr>
            <w:tcW w:w="705" w:type="dxa"/>
            <w:shd w:val="clear" w:color="auto" w:fill="FF0000"/>
          </w:tcPr>
          <w:p w14:paraId="3B166B41" w14:textId="77777777" w:rsidR="008F5373" w:rsidRPr="006C6476" w:rsidRDefault="008F5373" w:rsidP="008F5373">
            <w:pPr>
              <w:pStyle w:val="TableParagraph"/>
              <w:spacing w:before="0"/>
              <w:ind w:left="64" w:right="3"/>
              <w:jc w:val="center"/>
              <w:rPr>
                <w:rFonts w:asciiTheme="minorHAnsi" w:hAnsiTheme="minorHAnsi"/>
                <w:b/>
                <w:sz w:val="20"/>
              </w:rPr>
            </w:pPr>
            <w:r w:rsidRPr="006C6476">
              <w:rPr>
                <w:rFonts w:asciiTheme="minorHAnsi" w:hAnsiTheme="minorHAnsi"/>
                <w:b/>
                <w:color w:val="FFFFFF"/>
                <w:sz w:val="20"/>
              </w:rPr>
              <w:t>Red</w:t>
            </w:r>
          </w:p>
        </w:tc>
        <w:tc>
          <w:tcPr>
            <w:tcW w:w="7372" w:type="dxa"/>
          </w:tcPr>
          <w:p w14:paraId="661D7A59" w14:textId="77777777" w:rsidR="008F5373" w:rsidRPr="006C6476" w:rsidRDefault="008F5373" w:rsidP="008F5373">
            <w:pPr>
              <w:pStyle w:val="TableParagraph"/>
              <w:spacing w:before="0" w:line="237" w:lineRule="auto"/>
              <w:ind w:left="108" w:right="349"/>
              <w:rPr>
                <w:rFonts w:asciiTheme="minorHAnsi" w:hAnsiTheme="minorHAnsi"/>
                <w:sz w:val="20"/>
              </w:rPr>
            </w:pPr>
            <w:r w:rsidRPr="006C6476">
              <w:rPr>
                <w:rFonts w:asciiTheme="minorHAnsi" w:hAnsiTheme="minorHAnsi"/>
                <w:sz w:val="20"/>
              </w:rPr>
              <w:t>Maintain current daily operations schedules – regular processing, reports, etc.</w:t>
            </w:r>
          </w:p>
        </w:tc>
        <w:tc>
          <w:tcPr>
            <w:tcW w:w="707" w:type="dxa"/>
          </w:tcPr>
          <w:p w14:paraId="13EB8B17" w14:textId="77777777" w:rsidR="008F5373" w:rsidRDefault="008F5373" w:rsidP="008F5373">
            <w:pPr>
              <w:pStyle w:val="TableParagraph"/>
              <w:spacing w:before="0"/>
              <w:rPr>
                <w:rFonts w:ascii="Times New Roman"/>
                <w:sz w:val="18"/>
              </w:rPr>
            </w:pPr>
          </w:p>
        </w:tc>
      </w:tr>
      <w:tr w:rsidR="00485B57" w14:paraId="5F17D0EC" w14:textId="77777777" w:rsidTr="00376D7D">
        <w:trPr>
          <w:trHeight w:val="330"/>
        </w:trPr>
        <w:tc>
          <w:tcPr>
            <w:tcW w:w="535" w:type="dxa"/>
          </w:tcPr>
          <w:p w14:paraId="1667766A" w14:textId="77777777" w:rsidR="00485B57" w:rsidRDefault="00485B57" w:rsidP="00485B57">
            <w:pPr>
              <w:pStyle w:val="TableParagraph"/>
              <w:spacing w:before="0"/>
              <w:ind w:right="73"/>
              <w:rPr>
                <w:rFonts w:asciiTheme="minorHAnsi" w:hAnsiTheme="minorHAnsi"/>
                <w:sz w:val="20"/>
              </w:rPr>
            </w:pPr>
            <w:r>
              <w:rPr>
                <w:rFonts w:asciiTheme="minorHAnsi" w:hAnsiTheme="minorHAnsi"/>
                <w:sz w:val="20"/>
              </w:rPr>
              <w:t>20.</w:t>
            </w:r>
          </w:p>
        </w:tc>
        <w:tc>
          <w:tcPr>
            <w:tcW w:w="705" w:type="dxa"/>
            <w:shd w:val="clear" w:color="auto" w:fill="FF0000"/>
          </w:tcPr>
          <w:p w14:paraId="1A366E97" w14:textId="77777777" w:rsidR="00485B57" w:rsidRPr="006C6476" w:rsidRDefault="00485B57" w:rsidP="008F5373">
            <w:pPr>
              <w:pStyle w:val="TableParagraph"/>
              <w:spacing w:before="0"/>
              <w:ind w:left="64" w:right="3"/>
              <w:jc w:val="center"/>
              <w:rPr>
                <w:rFonts w:asciiTheme="minorHAnsi" w:hAnsiTheme="minorHAnsi"/>
                <w:b/>
                <w:color w:val="FFFFFF"/>
                <w:sz w:val="20"/>
              </w:rPr>
            </w:pPr>
            <w:r>
              <w:rPr>
                <w:rFonts w:asciiTheme="minorHAnsi" w:hAnsiTheme="minorHAnsi"/>
                <w:b/>
                <w:color w:val="FFFFFF"/>
                <w:sz w:val="20"/>
              </w:rPr>
              <w:t>Red</w:t>
            </w:r>
          </w:p>
        </w:tc>
        <w:tc>
          <w:tcPr>
            <w:tcW w:w="7372" w:type="dxa"/>
          </w:tcPr>
          <w:p w14:paraId="353D6588" w14:textId="77777777" w:rsidR="00485B57" w:rsidRPr="006C6476" w:rsidRDefault="00485B57" w:rsidP="008F5373">
            <w:pPr>
              <w:pStyle w:val="TableParagraph"/>
              <w:spacing w:before="0" w:line="237" w:lineRule="auto"/>
              <w:ind w:left="108" w:right="349"/>
              <w:rPr>
                <w:rFonts w:asciiTheme="minorHAnsi" w:hAnsiTheme="minorHAnsi"/>
                <w:sz w:val="20"/>
              </w:rPr>
            </w:pPr>
            <w:r w:rsidRPr="00C4207B">
              <w:rPr>
                <w:rFonts w:asciiTheme="minorHAnsi" w:hAnsiTheme="minorHAnsi"/>
                <w:sz w:val="20"/>
                <w:szCs w:val="20"/>
              </w:rPr>
              <w:t xml:space="preserve">Monitor </w:t>
            </w:r>
            <w:r w:rsidR="00BF7BF9">
              <w:rPr>
                <w:rFonts w:asciiTheme="minorHAnsi" w:hAnsiTheme="minorHAnsi"/>
                <w:sz w:val="20"/>
                <w:szCs w:val="20"/>
              </w:rPr>
              <w:t xml:space="preserve">Federal, </w:t>
            </w:r>
            <w:r w:rsidRPr="00C4207B">
              <w:rPr>
                <w:rFonts w:asciiTheme="minorHAnsi" w:hAnsiTheme="minorHAnsi"/>
                <w:sz w:val="20"/>
                <w:szCs w:val="20"/>
              </w:rPr>
              <w:t>State</w:t>
            </w:r>
            <w:r w:rsidR="00BF7BF9">
              <w:rPr>
                <w:rFonts w:asciiTheme="minorHAnsi" w:hAnsiTheme="minorHAnsi"/>
                <w:sz w:val="20"/>
                <w:szCs w:val="20"/>
              </w:rPr>
              <w:t>,</w:t>
            </w:r>
            <w:r w:rsidRPr="00C4207B">
              <w:rPr>
                <w:rFonts w:asciiTheme="minorHAnsi" w:hAnsiTheme="minorHAnsi"/>
                <w:sz w:val="20"/>
                <w:szCs w:val="20"/>
              </w:rPr>
              <w:t xml:space="preserve"> and County Health Department resources for pandemic status.</w:t>
            </w:r>
          </w:p>
        </w:tc>
        <w:tc>
          <w:tcPr>
            <w:tcW w:w="707" w:type="dxa"/>
          </w:tcPr>
          <w:p w14:paraId="0F6CE19C" w14:textId="77777777" w:rsidR="00485B57" w:rsidRDefault="00485B57" w:rsidP="008F5373">
            <w:pPr>
              <w:pStyle w:val="TableParagraph"/>
              <w:spacing w:before="0"/>
              <w:rPr>
                <w:rFonts w:ascii="Times New Roman"/>
                <w:sz w:val="18"/>
              </w:rPr>
            </w:pPr>
          </w:p>
        </w:tc>
      </w:tr>
    </w:tbl>
    <w:p w14:paraId="2FB6D0DE" w14:textId="77777777" w:rsidR="006D3762" w:rsidRDefault="006D3762" w:rsidP="006D3762">
      <w:pPr>
        <w:pStyle w:val="Default"/>
        <w:rPr>
          <w:rFonts w:asciiTheme="minorHAnsi" w:hAnsiTheme="minorHAnsi"/>
          <w:sz w:val="22"/>
          <w:szCs w:val="22"/>
        </w:rPr>
      </w:pPr>
    </w:p>
    <w:p w14:paraId="1377940A" w14:textId="77777777" w:rsidR="005935CF" w:rsidRPr="001D2D58" w:rsidRDefault="005935CF" w:rsidP="006D3762">
      <w:pPr>
        <w:pStyle w:val="Default"/>
        <w:rPr>
          <w:rFonts w:asciiTheme="minorHAnsi" w:hAnsiTheme="minorHAnsi"/>
          <w:sz w:val="22"/>
          <w:szCs w:val="22"/>
        </w:rPr>
      </w:pPr>
    </w:p>
    <w:tbl>
      <w:tblPr>
        <w:tblW w:w="0" w:type="auto"/>
        <w:tblInd w:w="373"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535"/>
        <w:gridCol w:w="705"/>
        <w:gridCol w:w="7372"/>
        <w:gridCol w:w="707"/>
      </w:tblGrid>
      <w:tr w:rsidR="00376D7D" w14:paraId="4E95147E" w14:textId="77777777" w:rsidTr="00376D7D">
        <w:trPr>
          <w:trHeight w:val="384"/>
        </w:trPr>
        <w:tc>
          <w:tcPr>
            <w:tcW w:w="1240" w:type="dxa"/>
            <w:gridSpan w:val="2"/>
            <w:shd w:val="clear" w:color="auto" w:fill="F3F3F3"/>
            <w:vAlign w:val="center"/>
          </w:tcPr>
          <w:p w14:paraId="6D7710BB" w14:textId="77777777" w:rsidR="00376D7D" w:rsidRPr="00606749" w:rsidRDefault="00376D7D" w:rsidP="00376D7D">
            <w:pPr>
              <w:pStyle w:val="TableParagraph"/>
              <w:spacing w:before="0"/>
              <w:ind w:left="313"/>
              <w:rPr>
                <w:rFonts w:asciiTheme="minorHAnsi" w:hAnsiTheme="minorHAnsi"/>
                <w:b/>
                <w:sz w:val="24"/>
                <w:szCs w:val="24"/>
              </w:rPr>
            </w:pPr>
            <w:r w:rsidRPr="00606749">
              <w:rPr>
                <w:rFonts w:asciiTheme="minorHAnsi" w:hAnsiTheme="minorHAnsi"/>
                <w:b/>
                <w:sz w:val="24"/>
                <w:szCs w:val="24"/>
              </w:rPr>
              <w:t>Phase</w:t>
            </w:r>
          </w:p>
        </w:tc>
        <w:tc>
          <w:tcPr>
            <w:tcW w:w="7372" w:type="dxa"/>
            <w:shd w:val="clear" w:color="auto" w:fill="F3F3F3"/>
            <w:vAlign w:val="center"/>
          </w:tcPr>
          <w:p w14:paraId="0BC9D29E" w14:textId="77777777" w:rsidR="00376D7D" w:rsidRPr="00606749" w:rsidRDefault="00376D7D" w:rsidP="00376D7D">
            <w:pPr>
              <w:pStyle w:val="TableParagraph"/>
              <w:spacing w:before="0"/>
              <w:ind w:left="2540" w:right="2418"/>
              <w:jc w:val="center"/>
              <w:rPr>
                <w:rFonts w:asciiTheme="minorHAnsi" w:hAnsiTheme="minorHAnsi"/>
                <w:b/>
                <w:sz w:val="24"/>
                <w:szCs w:val="24"/>
              </w:rPr>
            </w:pPr>
            <w:r w:rsidRPr="00606749">
              <w:rPr>
                <w:rFonts w:asciiTheme="minorHAnsi" w:hAnsiTheme="minorHAnsi"/>
                <w:b/>
                <w:sz w:val="24"/>
                <w:szCs w:val="24"/>
              </w:rPr>
              <w:t>Action Plan Checklist</w:t>
            </w:r>
          </w:p>
        </w:tc>
        <w:tc>
          <w:tcPr>
            <w:tcW w:w="707" w:type="dxa"/>
            <w:shd w:val="clear" w:color="auto" w:fill="F3F3F3"/>
            <w:vAlign w:val="bottom"/>
          </w:tcPr>
          <w:p w14:paraId="58A1B477" w14:textId="77777777" w:rsidR="00376D7D" w:rsidRDefault="00376D7D" w:rsidP="00376D7D">
            <w:pPr>
              <w:pStyle w:val="TableParagraph"/>
              <w:spacing w:before="0"/>
              <w:ind w:left="265"/>
              <w:rPr>
                <w:rFonts w:ascii="Wingdings" w:hAnsi="Wingdings"/>
                <w:sz w:val="24"/>
              </w:rPr>
            </w:pPr>
            <w:r>
              <w:rPr>
                <w:rFonts w:ascii="Wingdings" w:hAnsi="Wingdings"/>
                <w:sz w:val="24"/>
              </w:rPr>
              <w:t></w:t>
            </w:r>
          </w:p>
        </w:tc>
      </w:tr>
      <w:tr w:rsidR="00376D7D" w14:paraId="5B9CABEE" w14:textId="77777777" w:rsidTr="00376D7D">
        <w:trPr>
          <w:trHeight w:val="330"/>
        </w:trPr>
        <w:tc>
          <w:tcPr>
            <w:tcW w:w="9319" w:type="dxa"/>
            <w:gridSpan w:val="4"/>
            <w:shd w:val="clear" w:color="auto" w:fill="00FF00"/>
            <w:vAlign w:val="center"/>
          </w:tcPr>
          <w:p w14:paraId="484008C1" w14:textId="77777777" w:rsidR="00376D7D" w:rsidRPr="00606749" w:rsidRDefault="00376D7D" w:rsidP="00376D7D">
            <w:pPr>
              <w:pStyle w:val="TableParagraph"/>
              <w:spacing w:before="0"/>
              <w:ind w:left="107"/>
              <w:rPr>
                <w:rFonts w:asciiTheme="minorHAnsi" w:hAnsiTheme="minorHAnsi"/>
                <w:b/>
                <w:sz w:val="24"/>
              </w:rPr>
            </w:pPr>
            <w:r w:rsidRPr="00606749">
              <w:rPr>
                <w:rFonts w:asciiTheme="minorHAnsi" w:hAnsiTheme="minorHAnsi"/>
                <w:b/>
                <w:sz w:val="24"/>
              </w:rPr>
              <w:t>GREEN PHASE</w:t>
            </w:r>
          </w:p>
        </w:tc>
      </w:tr>
      <w:tr w:rsidR="00376D7D" w14:paraId="4A37216C" w14:textId="77777777" w:rsidTr="00376D7D">
        <w:trPr>
          <w:trHeight w:val="519"/>
        </w:trPr>
        <w:tc>
          <w:tcPr>
            <w:tcW w:w="535" w:type="dxa"/>
          </w:tcPr>
          <w:p w14:paraId="247C9ECE" w14:textId="77777777" w:rsidR="00376D7D" w:rsidRPr="00606749" w:rsidRDefault="004514E3" w:rsidP="00485B57">
            <w:pPr>
              <w:pStyle w:val="TableParagraph"/>
              <w:spacing w:before="0"/>
              <w:ind w:right="73"/>
              <w:rPr>
                <w:rFonts w:asciiTheme="minorHAnsi" w:hAnsiTheme="minorHAnsi"/>
                <w:sz w:val="20"/>
              </w:rPr>
            </w:pPr>
            <w:r>
              <w:rPr>
                <w:rFonts w:asciiTheme="minorHAnsi" w:hAnsiTheme="minorHAnsi"/>
                <w:sz w:val="20"/>
              </w:rPr>
              <w:t>21</w:t>
            </w:r>
            <w:r w:rsidR="00376D7D" w:rsidRPr="00606749">
              <w:rPr>
                <w:rFonts w:asciiTheme="minorHAnsi" w:hAnsiTheme="minorHAnsi"/>
                <w:sz w:val="20"/>
              </w:rPr>
              <w:t>.</w:t>
            </w:r>
          </w:p>
        </w:tc>
        <w:tc>
          <w:tcPr>
            <w:tcW w:w="705" w:type="dxa"/>
            <w:shd w:val="clear" w:color="auto" w:fill="00FF00"/>
          </w:tcPr>
          <w:p w14:paraId="5BE51A67" w14:textId="77777777" w:rsidR="00376D7D" w:rsidRPr="00606749" w:rsidRDefault="00376D7D" w:rsidP="00376D7D">
            <w:pPr>
              <w:pStyle w:val="TableParagraph"/>
              <w:spacing w:before="0"/>
              <w:ind w:left="34" w:right="3"/>
              <w:jc w:val="center"/>
              <w:rPr>
                <w:rFonts w:asciiTheme="minorHAnsi" w:hAnsiTheme="minorHAnsi"/>
                <w:sz w:val="20"/>
              </w:rPr>
            </w:pPr>
            <w:r w:rsidRPr="00606749">
              <w:rPr>
                <w:rFonts w:asciiTheme="minorHAnsi" w:hAnsiTheme="minorHAnsi"/>
                <w:sz w:val="20"/>
              </w:rPr>
              <w:t>Green</w:t>
            </w:r>
          </w:p>
        </w:tc>
        <w:tc>
          <w:tcPr>
            <w:tcW w:w="7372" w:type="dxa"/>
          </w:tcPr>
          <w:p w14:paraId="7F32CBE3" w14:textId="77777777" w:rsidR="00376D7D" w:rsidRPr="00606749" w:rsidRDefault="00376D7D" w:rsidP="00376D7D">
            <w:pPr>
              <w:pStyle w:val="TableParagraph"/>
              <w:spacing w:before="0" w:line="237" w:lineRule="auto"/>
              <w:ind w:left="108" w:right="925"/>
              <w:rPr>
                <w:rFonts w:asciiTheme="minorHAnsi" w:hAnsiTheme="minorHAnsi"/>
                <w:sz w:val="20"/>
              </w:rPr>
            </w:pPr>
            <w:r w:rsidRPr="00606749">
              <w:rPr>
                <w:rFonts w:asciiTheme="minorHAnsi" w:hAnsiTheme="minorHAnsi"/>
                <w:sz w:val="20"/>
              </w:rPr>
              <w:t>Manage an organized return of Company operations to normal business status.</w:t>
            </w:r>
          </w:p>
        </w:tc>
        <w:tc>
          <w:tcPr>
            <w:tcW w:w="707" w:type="dxa"/>
          </w:tcPr>
          <w:p w14:paraId="5AC4C7F0" w14:textId="77777777" w:rsidR="00376D7D" w:rsidRDefault="00376D7D" w:rsidP="00376D7D">
            <w:pPr>
              <w:pStyle w:val="TableParagraph"/>
              <w:spacing w:before="0"/>
              <w:rPr>
                <w:rFonts w:ascii="Times New Roman"/>
                <w:sz w:val="20"/>
              </w:rPr>
            </w:pPr>
          </w:p>
        </w:tc>
      </w:tr>
      <w:tr w:rsidR="00376D7D" w14:paraId="3B7ADCC0" w14:textId="77777777" w:rsidTr="00376D7D">
        <w:trPr>
          <w:trHeight w:val="501"/>
        </w:trPr>
        <w:tc>
          <w:tcPr>
            <w:tcW w:w="535" w:type="dxa"/>
          </w:tcPr>
          <w:p w14:paraId="400A00E7" w14:textId="77777777" w:rsidR="00376D7D" w:rsidRPr="00606749" w:rsidRDefault="004514E3" w:rsidP="00485B57">
            <w:pPr>
              <w:pStyle w:val="TableParagraph"/>
              <w:spacing w:before="0"/>
              <w:ind w:right="73"/>
              <w:rPr>
                <w:rFonts w:asciiTheme="minorHAnsi" w:hAnsiTheme="minorHAnsi"/>
                <w:sz w:val="20"/>
              </w:rPr>
            </w:pPr>
            <w:r>
              <w:rPr>
                <w:rFonts w:asciiTheme="minorHAnsi" w:hAnsiTheme="minorHAnsi"/>
                <w:sz w:val="20"/>
              </w:rPr>
              <w:t>22</w:t>
            </w:r>
            <w:r w:rsidR="00376D7D" w:rsidRPr="00606749">
              <w:rPr>
                <w:rFonts w:asciiTheme="minorHAnsi" w:hAnsiTheme="minorHAnsi"/>
                <w:sz w:val="20"/>
              </w:rPr>
              <w:t>.</w:t>
            </w:r>
          </w:p>
        </w:tc>
        <w:tc>
          <w:tcPr>
            <w:tcW w:w="705" w:type="dxa"/>
            <w:shd w:val="clear" w:color="auto" w:fill="00FF00"/>
          </w:tcPr>
          <w:p w14:paraId="5AD1817F" w14:textId="77777777" w:rsidR="00376D7D" w:rsidRPr="00606749" w:rsidRDefault="00376D7D" w:rsidP="00376D7D">
            <w:pPr>
              <w:pStyle w:val="TableParagraph"/>
              <w:spacing w:before="0"/>
              <w:ind w:left="34" w:right="3"/>
              <w:jc w:val="center"/>
              <w:rPr>
                <w:rFonts w:asciiTheme="minorHAnsi" w:hAnsiTheme="minorHAnsi"/>
                <w:sz w:val="20"/>
              </w:rPr>
            </w:pPr>
            <w:r w:rsidRPr="00606749">
              <w:rPr>
                <w:rFonts w:asciiTheme="minorHAnsi" w:hAnsiTheme="minorHAnsi"/>
                <w:sz w:val="20"/>
              </w:rPr>
              <w:t>Green</w:t>
            </w:r>
          </w:p>
        </w:tc>
        <w:tc>
          <w:tcPr>
            <w:tcW w:w="7372" w:type="dxa"/>
          </w:tcPr>
          <w:p w14:paraId="3261CE56" w14:textId="77777777" w:rsidR="00376D7D" w:rsidRPr="00606749" w:rsidRDefault="00376D7D" w:rsidP="00376D7D">
            <w:pPr>
              <w:pStyle w:val="TableParagraph"/>
              <w:spacing w:before="0" w:line="237" w:lineRule="auto"/>
              <w:ind w:left="108" w:right="85"/>
              <w:rPr>
                <w:rFonts w:asciiTheme="minorHAnsi" w:hAnsiTheme="minorHAnsi"/>
                <w:sz w:val="20"/>
              </w:rPr>
            </w:pPr>
            <w:r w:rsidRPr="00606749">
              <w:rPr>
                <w:rFonts w:asciiTheme="minorHAnsi" w:hAnsiTheme="minorHAnsi"/>
                <w:sz w:val="20"/>
              </w:rPr>
              <w:t>Reassign employees temporarily working on tasks</w:t>
            </w:r>
            <w:r>
              <w:rPr>
                <w:rFonts w:asciiTheme="minorHAnsi" w:hAnsiTheme="minorHAnsi"/>
                <w:sz w:val="20"/>
              </w:rPr>
              <w:t xml:space="preserve"> assigned during outbreak response</w:t>
            </w:r>
            <w:r w:rsidRPr="00606749">
              <w:rPr>
                <w:rFonts w:asciiTheme="minorHAnsi" w:hAnsiTheme="minorHAnsi"/>
                <w:sz w:val="20"/>
              </w:rPr>
              <w:t xml:space="preserve"> to normal duties.</w:t>
            </w:r>
          </w:p>
        </w:tc>
        <w:tc>
          <w:tcPr>
            <w:tcW w:w="707" w:type="dxa"/>
          </w:tcPr>
          <w:p w14:paraId="6D3593FA" w14:textId="77777777" w:rsidR="00376D7D" w:rsidRDefault="00376D7D" w:rsidP="00376D7D">
            <w:pPr>
              <w:pStyle w:val="TableParagraph"/>
              <w:spacing w:before="0"/>
              <w:rPr>
                <w:rFonts w:ascii="Times New Roman"/>
                <w:sz w:val="20"/>
              </w:rPr>
            </w:pPr>
          </w:p>
        </w:tc>
      </w:tr>
      <w:tr w:rsidR="00376D7D" w14:paraId="323FF9AC" w14:textId="77777777" w:rsidTr="00376D7D">
        <w:trPr>
          <w:trHeight w:val="510"/>
        </w:trPr>
        <w:tc>
          <w:tcPr>
            <w:tcW w:w="535" w:type="dxa"/>
          </w:tcPr>
          <w:p w14:paraId="73738032" w14:textId="77777777" w:rsidR="00376D7D" w:rsidRPr="00606749" w:rsidRDefault="004514E3" w:rsidP="00485B57">
            <w:pPr>
              <w:pStyle w:val="TableParagraph"/>
              <w:spacing w:before="0"/>
              <w:ind w:right="73"/>
              <w:rPr>
                <w:rFonts w:asciiTheme="minorHAnsi" w:hAnsiTheme="minorHAnsi"/>
                <w:sz w:val="20"/>
              </w:rPr>
            </w:pPr>
            <w:r>
              <w:rPr>
                <w:rFonts w:asciiTheme="minorHAnsi" w:hAnsiTheme="minorHAnsi"/>
                <w:sz w:val="20"/>
              </w:rPr>
              <w:t>23</w:t>
            </w:r>
            <w:r w:rsidR="00376D7D" w:rsidRPr="00606749">
              <w:rPr>
                <w:rFonts w:asciiTheme="minorHAnsi" w:hAnsiTheme="minorHAnsi"/>
                <w:sz w:val="20"/>
              </w:rPr>
              <w:t>.</w:t>
            </w:r>
          </w:p>
        </w:tc>
        <w:tc>
          <w:tcPr>
            <w:tcW w:w="705" w:type="dxa"/>
            <w:shd w:val="clear" w:color="auto" w:fill="00FF00"/>
          </w:tcPr>
          <w:p w14:paraId="310A0530" w14:textId="77777777" w:rsidR="00376D7D" w:rsidRPr="00606749" w:rsidRDefault="00376D7D" w:rsidP="00376D7D">
            <w:pPr>
              <w:pStyle w:val="TableParagraph"/>
              <w:spacing w:before="0"/>
              <w:ind w:left="34" w:right="3"/>
              <w:jc w:val="center"/>
              <w:rPr>
                <w:rFonts w:asciiTheme="minorHAnsi" w:hAnsiTheme="minorHAnsi"/>
                <w:sz w:val="20"/>
              </w:rPr>
            </w:pPr>
            <w:r w:rsidRPr="00606749">
              <w:rPr>
                <w:rFonts w:asciiTheme="minorHAnsi" w:hAnsiTheme="minorHAnsi"/>
                <w:sz w:val="20"/>
              </w:rPr>
              <w:t>Green</w:t>
            </w:r>
          </w:p>
        </w:tc>
        <w:tc>
          <w:tcPr>
            <w:tcW w:w="7372" w:type="dxa"/>
          </w:tcPr>
          <w:p w14:paraId="6875C233" w14:textId="77777777" w:rsidR="00376D7D" w:rsidRPr="00606749" w:rsidRDefault="00376D7D" w:rsidP="00376D7D">
            <w:pPr>
              <w:pStyle w:val="TableParagraph"/>
              <w:spacing w:before="0" w:line="237" w:lineRule="auto"/>
              <w:ind w:left="108" w:right="130"/>
              <w:rPr>
                <w:rFonts w:asciiTheme="minorHAnsi" w:hAnsiTheme="minorHAnsi"/>
                <w:sz w:val="20"/>
              </w:rPr>
            </w:pPr>
            <w:r w:rsidRPr="00606749">
              <w:rPr>
                <w:rFonts w:asciiTheme="minorHAnsi" w:hAnsiTheme="minorHAnsi"/>
                <w:sz w:val="20"/>
              </w:rPr>
              <w:t>Continue to provide support and assistance to all employees during return to normal business.</w:t>
            </w:r>
          </w:p>
        </w:tc>
        <w:tc>
          <w:tcPr>
            <w:tcW w:w="707" w:type="dxa"/>
          </w:tcPr>
          <w:p w14:paraId="08A80E79" w14:textId="77777777" w:rsidR="00376D7D" w:rsidRDefault="00376D7D" w:rsidP="00376D7D">
            <w:pPr>
              <w:pStyle w:val="TableParagraph"/>
              <w:spacing w:before="0"/>
              <w:rPr>
                <w:rFonts w:ascii="Times New Roman"/>
                <w:sz w:val="20"/>
              </w:rPr>
            </w:pPr>
          </w:p>
        </w:tc>
      </w:tr>
      <w:tr w:rsidR="00376D7D" w14:paraId="43C61711" w14:textId="77777777" w:rsidTr="00376D7D">
        <w:trPr>
          <w:trHeight w:val="510"/>
        </w:trPr>
        <w:tc>
          <w:tcPr>
            <w:tcW w:w="535" w:type="dxa"/>
          </w:tcPr>
          <w:p w14:paraId="5B59FA6C" w14:textId="77777777" w:rsidR="00376D7D" w:rsidRPr="00606749" w:rsidRDefault="004514E3" w:rsidP="00485B57">
            <w:pPr>
              <w:pStyle w:val="TableParagraph"/>
              <w:spacing w:before="0"/>
              <w:ind w:right="73"/>
              <w:rPr>
                <w:rFonts w:asciiTheme="minorHAnsi" w:hAnsiTheme="minorHAnsi"/>
                <w:sz w:val="20"/>
              </w:rPr>
            </w:pPr>
            <w:r>
              <w:rPr>
                <w:rFonts w:asciiTheme="minorHAnsi" w:hAnsiTheme="minorHAnsi"/>
                <w:sz w:val="20"/>
              </w:rPr>
              <w:t>24</w:t>
            </w:r>
            <w:r w:rsidR="00376D7D" w:rsidRPr="00606749">
              <w:rPr>
                <w:rFonts w:asciiTheme="minorHAnsi" w:hAnsiTheme="minorHAnsi"/>
                <w:sz w:val="20"/>
              </w:rPr>
              <w:t>.</w:t>
            </w:r>
          </w:p>
        </w:tc>
        <w:tc>
          <w:tcPr>
            <w:tcW w:w="705" w:type="dxa"/>
            <w:shd w:val="clear" w:color="auto" w:fill="00FF00"/>
          </w:tcPr>
          <w:p w14:paraId="25E8F141" w14:textId="77777777" w:rsidR="00376D7D" w:rsidRPr="00606749" w:rsidRDefault="00376D7D" w:rsidP="00376D7D">
            <w:pPr>
              <w:pStyle w:val="TableParagraph"/>
              <w:spacing w:before="0"/>
              <w:ind w:left="34" w:right="3"/>
              <w:jc w:val="center"/>
              <w:rPr>
                <w:rFonts w:asciiTheme="minorHAnsi" w:hAnsiTheme="minorHAnsi"/>
                <w:sz w:val="20"/>
              </w:rPr>
            </w:pPr>
            <w:r w:rsidRPr="00606749">
              <w:rPr>
                <w:rFonts w:asciiTheme="minorHAnsi" w:hAnsiTheme="minorHAnsi"/>
                <w:sz w:val="20"/>
              </w:rPr>
              <w:t>Green</w:t>
            </w:r>
          </w:p>
        </w:tc>
        <w:tc>
          <w:tcPr>
            <w:tcW w:w="7372" w:type="dxa"/>
          </w:tcPr>
          <w:p w14:paraId="747C134A" w14:textId="77777777" w:rsidR="00376D7D" w:rsidRPr="00606749" w:rsidRDefault="00376D7D" w:rsidP="00376D7D">
            <w:pPr>
              <w:pStyle w:val="TableParagraph"/>
              <w:spacing w:before="0" w:line="237" w:lineRule="auto"/>
              <w:ind w:left="108" w:right="55"/>
              <w:rPr>
                <w:rFonts w:asciiTheme="minorHAnsi" w:hAnsiTheme="minorHAnsi"/>
                <w:sz w:val="20"/>
              </w:rPr>
            </w:pPr>
            <w:r w:rsidRPr="00606749">
              <w:rPr>
                <w:rFonts w:asciiTheme="minorHAnsi" w:hAnsiTheme="minorHAnsi"/>
                <w:sz w:val="20"/>
              </w:rPr>
              <w:t>Update employees, customers</w:t>
            </w:r>
            <w:r>
              <w:rPr>
                <w:rFonts w:asciiTheme="minorHAnsi" w:hAnsiTheme="minorHAnsi"/>
                <w:sz w:val="20"/>
              </w:rPr>
              <w:t>,</w:t>
            </w:r>
            <w:r w:rsidRPr="00606749">
              <w:rPr>
                <w:rFonts w:asciiTheme="minorHAnsi" w:hAnsiTheme="minorHAnsi"/>
                <w:sz w:val="20"/>
              </w:rPr>
              <w:t xml:space="preserve"> and </w:t>
            </w:r>
            <w:r>
              <w:rPr>
                <w:rFonts w:asciiTheme="minorHAnsi" w:hAnsiTheme="minorHAnsi"/>
                <w:sz w:val="20"/>
              </w:rPr>
              <w:t>vendors that the Company has returned to normal business operations.</w:t>
            </w:r>
          </w:p>
        </w:tc>
        <w:tc>
          <w:tcPr>
            <w:tcW w:w="707" w:type="dxa"/>
          </w:tcPr>
          <w:p w14:paraId="56FD056D" w14:textId="77777777" w:rsidR="00376D7D" w:rsidRDefault="00376D7D" w:rsidP="00376D7D">
            <w:pPr>
              <w:pStyle w:val="TableParagraph"/>
              <w:spacing w:before="0"/>
              <w:rPr>
                <w:rFonts w:ascii="Times New Roman"/>
                <w:sz w:val="20"/>
              </w:rPr>
            </w:pPr>
          </w:p>
        </w:tc>
      </w:tr>
    </w:tbl>
    <w:p w14:paraId="216FB34E" w14:textId="77777777" w:rsidR="0096625A" w:rsidRDefault="0096625A" w:rsidP="0096625A">
      <w:pPr>
        <w:pStyle w:val="Default"/>
        <w:rPr>
          <w:rFonts w:asciiTheme="minorHAnsi" w:hAnsiTheme="minorHAnsi" w:cs="Arial"/>
          <w:sz w:val="22"/>
          <w:szCs w:val="22"/>
        </w:rPr>
      </w:pPr>
    </w:p>
    <w:p w14:paraId="553E7FCA" w14:textId="77777777" w:rsidR="00BC3864" w:rsidRDefault="00BC3864" w:rsidP="00BC3864">
      <w:pPr>
        <w:pStyle w:val="Heading1"/>
        <w:tabs>
          <w:tab w:val="left" w:pos="0"/>
        </w:tabs>
        <w:ind w:left="0"/>
        <w:rPr>
          <w:rFonts w:asciiTheme="minorHAnsi" w:hAnsiTheme="minorHAnsi" w:cs="Arial"/>
          <w:u w:val="single"/>
        </w:rPr>
      </w:pPr>
    </w:p>
    <w:p w14:paraId="59B95B06" w14:textId="77777777" w:rsidR="00621F0F" w:rsidRPr="00621F0F" w:rsidRDefault="00621F0F" w:rsidP="00BC3864">
      <w:pPr>
        <w:pStyle w:val="Heading1"/>
        <w:tabs>
          <w:tab w:val="left" w:pos="0"/>
        </w:tabs>
        <w:ind w:left="0"/>
        <w:rPr>
          <w:rFonts w:asciiTheme="minorHAnsi" w:hAnsiTheme="minorHAnsi" w:cs="Arial"/>
          <w:sz w:val="16"/>
          <w:szCs w:val="16"/>
          <w:u w:val="single"/>
        </w:rPr>
      </w:pPr>
    </w:p>
    <w:p w14:paraId="36E5CB93" w14:textId="77777777" w:rsidR="00621F0F" w:rsidRPr="00BC3864" w:rsidRDefault="00621F0F" w:rsidP="00621F0F">
      <w:pPr>
        <w:pStyle w:val="Heading1"/>
        <w:tabs>
          <w:tab w:val="left" w:pos="0"/>
        </w:tabs>
        <w:ind w:left="0"/>
        <w:rPr>
          <w:rFonts w:asciiTheme="minorHAnsi" w:hAnsiTheme="minorHAnsi" w:cs="Arial"/>
          <w:u w:val="single"/>
        </w:rPr>
      </w:pPr>
    </w:p>
    <w:p w14:paraId="28BF8A70" w14:textId="77777777" w:rsidR="00BC3864" w:rsidRPr="0096625A" w:rsidRDefault="00BC3864" w:rsidP="0096625A">
      <w:pPr>
        <w:pStyle w:val="Default"/>
        <w:rPr>
          <w:rFonts w:asciiTheme="minorHAnsi" w:hAnsiTheme="minorHAnsi" w:cs="Arial"/>
          <w:sz w:val="22"/>
          <w:szCs w:val="22"/>
        </w:rPr>
      </w:pPr>
    </w:p>
    <w:p w14:paraId="572EC1D4" w14:textId="77777777" w:rsidR="005526F6" w:rsidRPr="00D443D7" w:rsidRDefault="005526F6">
      <w:pPr>
        <w:pStyle w:val="BodyText"/>
        <w:spacing w:before="4"/>
        <w:rPr>
          <w:rFonts w:asciiTheme="minorHAnsi" w:hAnsiTheme="minorHAnsi"/>
          <w:sz w:val="20"/>
        </w:rPr>
      </w:pPr>
    </w:p>
    <w:p w14:paraId="37CEC55F" w14:textId="77777777" w:rsidR="001A0DB9" w:rsidRDefault="001A0DB9">
      <w:pPr>
        <w:pStyle w:val="BodyText"/>
        <w:spacing w:before="10"/>
        <w:rPr>
          <w:rFonts w:asciiTheme="minorHAnsi" w:hAnsiTheme="minorHAnsi"/>
          <w:sz w:val="28"/>
        </w:rPr>
      </w:pPr>
      <w:bookmarkStart w:id="7" w:name="B._Organizational_Assumptions"/>
      <w:bookmarkStart w:id="8" w:name="VI._PANDEMIC_RESPONSE"/>
      <w:bookmarkStart w:id="9" w:name="A._Pandemic_Coordinators_and_Pandemic_Re"/>
      <w:bookmarkStart w:id="10" w:name="B._Risk_Communications:"/>
      <w:bookmarkStart w:id="11" w:name="VII._ELEMENTS_OF_A_VIABLE_PANDEMIC_INFLU"/>
      <w:bookmarkStart w:id="12" w:name="A._Essential_Functions"/>
      <w:bookmarkStart w:id="13" w:name="B.__Orders_of_Succession"/>
      <w:bookmarkStart w:id="14" w:name="C._Delegations_of_Authority"/>
      <w:bookmarkStart w:id="15" w:name="D._Continuity_Facilities"/>
      <w:bookmarkStart w:id="16" w:name="E._Continuity_Communications"/>
      <w:bookmarkStart w:id="17" w:name="F._Essential_Records_Management"/>
      <w:bookmarkStart w:id="18" w:name="G._Human_Resources"/>
      <w:bookmarkEnd w:id="7"/>
      <w:bookmarkEnd w:id="8"/>
      <w:bookmarkEnd w:id="9"/>
      <w:bookmarkEnd w:id="10"/>
      <w:bookmarkEnd w:id="11"/>
      <w:bookmarkEnd w:id="12"/>
      <w:bookmarkEnd w:id="13"/>
      <w:bookmarkEnd w:id="14"/>
      <w:bookmarkEnd w:id="15"/>
      <w:bookmarkEnd w:id="16"/>
      <w:bookmarkEnd w:id="17"/>
      <w:bookmarkEnd w:id="18"/>
    </w:p>
    <w:p w14:paraId="1276A1CF" w14:textId="77777777" w:rsidR="001A0DB9" w:rsidRPr="001A0DB9" w:rsidRDefault="001A0DB9" w:rsidP="001A0DB9"/>
    <w:p w14:paraId="6C2A42EF" w14:textId="77777777" w:rsidR="001A0DB9" w:rsidRPr="001A0DB9" w:rsidRDefault="001A0DB9" w:rsidP="001A0DB9"/>
    <w:p w14:paraId="2C56C8A1" w14:textId="77777777" w:rsidR="001A0DB9" w:rsidRPr="001A0DB9" w:rsidRDefault="001A0DB9" w:rsidP="001A0DB9"/>
    <w:p w14:paraId="185BA16E" w14:textId="77777777" w:rsidR="001A0DB9" w:rsidRPr="001A0DB9" w:rsidRDefault="001A0DB9" w:rsidP="001A0DB9"/>
    <w:p w14:paraId="0E4CC3BE" w14:textId="77777777" w:rsidR="001A0DB9" w:rsidRPr="001A0DB9" w:rsidRDefault="001A0DB9" w:rsidP="001A0DB9"/>
    <w:p w14:paraId="31FE0E24" w14:textId="77777777" w:rsidR="001A0DB9" w:rsidRPr="001A0DB9" w:rsidRDefault="001A0DB9" w:rsidP="001A0DB9"/>
    <w:p w14:paraId="7A7144CE" w14:textId="77777777" w:rsidR="001A0DB9" w:rsidRPr="001A0DB9" w:rsidRDefault="001A0DB9" w:rsidP="001A0DB9"/>
    <w:p w14:paraId="666988D9" w14:textId="77777777" w:rsidR="001A0DB9" w:rsidRPr="001A0DB9" w:rsidRDefault="001A0DB9" w:rsidP="001A0DB9"/>
    <w:p w14:paraId="79B3C9F7" w14:textId="77777777" w:rsidR="001A0DB9" w:rsidRPr="001A0DB9" w:rsidRDefault="001A0DB9" w:rsidP="001A0DB9"/>
    <w:p w14:paraId="01580078" w14:textId="77777777" w:rsidR="001A0DB9" w:rsidRPr="001A0DB9" w:rsidRDefault="001A0DB9" w:rsidP="001A0DB9"/>
    <w:p w14:paraId="2816B943" w14:textId="77777777" w:rsidR="001A0DB9" w:rsidRPr="001A0DB9" w:rsidRDefault="001A0DB9" w:rsidP="001A0DB9"/>
    <w:p w14:paraId="0ACE05A1" w14:textId="77777777" w:rsidR="001A0DB9" w:rsidRDefault="001A0DB9" w:rsidP="001A0DB9"/>
    <w:p w14:paraId="1CBA98A4" w14:textId="77777777" w:rsidR="001A0DB9" w:rsidRDefault="001A0DB9" w:rsidP="001A0DB9">
      <w:pPr>
        <w:tabs>
          <w:tab w:val="left" w:pos="3518"/>
        </w:tabs>
        <w:sectPr w:rsidR="001A0DB9" w:rsidSect="009B0730">
          <w:footerReference w:type="default" r:id="rId10"/>
          <w:pgSz w:w="12240" w:h="15840"/>
          <w:pgMar w:top="720" w:right="1008" w:bottom="720" w:left="1008" w:header="504" w:footer="649" w:gutter="0"/>
          <w:pgNumType w:start="1"/>
          <w:cols w:space="720"/>
          <w:docGrid w:linePitch="299"/>
        </w:sectPr>
      </w:pPr>
      <w:r>
        <w:tab/>
      </w:r>
    </w:p>
    <w:p w14:paraId="3D7E8EAD" w14:textId="77777777" w:rsidR="001A0DB9" w:rsidRPr="00F00E3A" w:rsidRDefault="001A0DB9" w:rsidP="001A0DB9">
      <w:pPr>
        <w:pStyle w:val="BodyText"/>
        <w:ind w:hanging="90"/>
        <w:rPr>
          <w:rFonts w:asciiTheme="minorHAnsi" w:hAnsiTheme="minorHAnsi" w:cs="Arial"/>
          <w:b/>
        </w:rPr>
      </w:pPr>
      <w:r w:rsidRPr="00F00E3A">
        <w:rPr>
          <w:rFonts w:asciiTheme="minorHAnsi" w:hAnsiTheme="minorHAnsi"/>
          <w:b/>
        </w:rPr>
        <w:lastRenderedPageBreak/>
        <w:t xml:space="preserve">Appendix </w:t>
      </w:r>
      <w:r>
        <w:rPr>
          <w:rFonts w:asciiTheme="minorHAnsi" w:hAnsiTheme="minorHAnsi"/>
          <w:b/>
        </w:rPr>
        <w:t>2</w:t>
      </w:r>
    </w:p>
    <w:p w14:paraId="3B3462CB" w14:textId="77777777" w:rsidR="001A0DB9" w:rsidRPr="00F00E3A" w:rsidRDefault="001A0DB9" w:rsidP="001A0DB9">
      <w:pPr>
        <w:pStyle w:val="BodyText"/>
        <w:ind w:hanging="90"/>
        <w:contextualSpacing/>
        <w:rPr>
          <w:rFonts w:asciiTheme="minorHAnsi" w:hAnsiTheme="minorHAnsi" w:cs="Arial"/>
          <w:b/>
        </w:rPr>
      </w:pPr>
      <w:r w:rsidRPr="00F00E3A">
        <w:rPr>
          <w:rFonts w:asciiTheme="minorHAnsi" w:hAnsiTheme="minorHAnsi"/>
          <w:b/>
          <w:noProof/>
          <w:sz w:val="22"/>
          <w:szCs w:val="22"/>
          <w:lang w:bidi="ar-SA"/>
        </w:rPr>
        <mc:AlternateContent>
          <mc:Choice Requires="wps">
            <w:drawing>
              <wp:anchor distT="0" distB="0" distL="0" distR="0" simplePos="0" relativeHeight="251663360" behindDoc="1" locked="0" layoutInCell="1" allowOverlap="1" wp14:anchorId="0028A30B" wp14:editId="32038C21">
                <wp:simplePos x="0" y="0"/>
                <wp:positionH relativeFrom="page">
                  <wp:posOffset>457200</wp:posOffset>
                </wp:positionH>
                <wp:positionV relativeFrom="paragraph">
                  <wp:posOffset>111760</wp:posOffset>
                </wp:positionV>
                <wp:extent cx="6866890" cy="0"/>
                <wp:effectExtent l="9525" t="14605" r="10160" b="13970"/>
                <wp:wrapTopAndBottom/>
                <wp:docPr id="2"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66890" cy="0"/>
                        </a:xfrm>
                        <a:prstGeom prst="line">
                          <a:avLst/>
                        </a:prstGeom>
                        <a:noFill/>
                        <a:ln w="19050">
                          <a:solidFill>
                            <a:srgbClr val="66666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BF1199" id="Line 53" o:spid="_x0000_s1026" style="position:absolute;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pt,8.8pt" to="576.7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" strokecolor="#666" strokeweight="1.5pt">
                <w10:wrap type="topAndBottom" anchorx="page"/>
              </v:line>
            </w:pict>
          </mc:Fallback>
        </mc:AlternateContent>
      </w:r>
      <w:r w:rsidRPr="00F00E3A">
        <w:rPr>
          <w:rFonts w:asciiTheme="minorHAnsi" w:hAnsiTheme="minorHAnsi"/>
          <w:b/>
          <w:noProof/>
          <w:sz w:val="22"/>
          <w:szCs w:val="22"/>
        </w:rPr>
        <w:t xml:space="preserve">INFECTIOUS DISEASE </w:t>
      </w:r>
      <w:r>
        <w:rPr>
          <w:rFonts w:asciiTheme="minorHAnsi" w:hAnsiTheme="minorHAnsi"/>
          <w:b/>
          <w:noProof/>
          <w:sz w:val="22"/>
          <w:szCs w:val="22"/>
        </w:rPr>
        <w:t>CONTROL POLICY</w:t>
      </w:r>
    </w:p>
    <w:p w14:paraId="63BEE31B" w14:textId="77777777" w:rsidR="001A0DB9" w:rsidRPr="00E34428" w:rsidRDefault="001A0DB9" w:rsidP="001A0DB9">
      <w:pPr>
        <w:tabs>
          <w:tab w:val="left" w:pos="3518"/>
        </w:tabs>
        <w:rPr>
          <w:sz w:val="40"/>
          <w:szCs w:val="40"/>
        </w:rPr>
      </w:pPr>
    </w:p>
    <w:p w14:paraId="2D1B6916" w14:textId="77777777" w:rsidR="00E34428" w:rsidRPr="00E34428" w:rsidRDefault="00E34428" w:rsidP="00E34428">
      <w:pPr>
        <w:keepNext/>
        <w:widowControl/>
        <w:autoSpaceDE/>
        <w:autoSpaceDN/>
        <w:contextualSpacing/>
        <w:jc w:val="center"/>
        <w:outlineLvl w:val="0"/>
        <w:rPr>
          <w:rFonts w:ascii="Calibri" w:hAnsi="Calibri" w:cs="Arial"/>
          <w:b/>
          <w:bCs/>
          <w:sz w:val="32"/>
          <w:szCs w:val="32"/>
          <w:u w:val="single"/>
          <w:lang w:bidi="ar-SA"/>
        </w:rPr>
      </w:pPr>
      <w:r w:rsidRPr="00E34428">
        <w:rPr>
          <w:rFonts w:ascii="Calibri" w:hAnsi="Calibri" w:cs="Arial"/>
          <w:b/>
          <w:bCs/>
          <w:sz w:val="32"/>
          <w:szCs w:val="32"/>
          <w:u w:val="single"/>
          <w:lang w:bidi="ar-SA"/>
        </w:rPr>
        <w:t>Infectious Disease Control Policy</w:t>
      </w:r>
    </w:p>
    <w:p w14:paraId="0F9B4883" w14:textId="77777777" w:rsidR="00E34428" w:rsidRPr="00E34428" w:rsidRDefault="00E34428" w:rsidP="00E34428">
      <w:pPr>
        <w:keepNext/>
        <w:widowControl/>
        <w:autoSpaceDE/>
        <w:autoSpaceDN/>
        <w:contextualSpacing/>
        <w:jc w:val="center"/>
        <w:outlineLvl w:val="0"/>
        <w:rPr>
          <w:rFonts w:ascii="Calibri" w:hAnsi="Calibri" w:cs="Arial"/>
          <w:b/>
          <w:bCs/>
          <w:sz w:val="8"/>
          <w:szCs w:val="8"/>
          <w:u w:val="single"/>
          <w:lang w:bidi="ar-SA"/>
        </w:rPr>
      </w:pPr>
    </w:p>
    <w:p w14:paraId="5339830F" w14:textId="77777777" w:rsidR="00E34428" w:rsidRPr="00E34428" w:rsidRDefault="00E34428" w:rsidP="00E34428">
      <w:pPr>
        <w:keepNext/>
        <w:widowControl/>
        <w:autoSpaceDE/>
        <w:autoSpaceDN/>
        <w:contextualSpacing/>
        <w:jc w:val="center"/>
        <w:outlineLvl w:val="0"/>
        <w:rPr>
          <w:rFonts w:ascii="Calibri" w:hAnsi="Calibri" w:cs="Arial"/>
          <w:bCs/>
          <w:i/>
          <w:sz w:val="20"/>
          <w:szCs w:val="20"/>
          <w:lang w:bidi="ar-SA"/>
        </w:rPr>
      </w:pPr>
      <w:r w:rsidRPr="00E34428">
        <w:rPr>
          <w:rFonts w:ascii="Calibri" w:hAnsi="Calibri" w:cs="Arial"/>
          <w:bCs/>
          <w:i/>
          <w:sz w:val="20"/>
          <w:szCs w:val="20"/>
          <w:lang w:bidi="ar-SA"/>
        </w:rPr>
        <w:t>To be implemented in the event of an infectious disease outbreak</w:t>
      </w:r>
    </w:p>
    <w:p w14:paraId="6065BC80" w14:textId="77777777" w:rsidR="00E34428" w:rsidRPr="00E34428" w:rsidRDefault="00E34428" w:rsidP="00E34428">
      <w:pPr>
        <w:keepNext/>
        <w:widowControl/>
        <w:autoSpaceDE/>
        <w:autoSpaceDN/>
        <w:contextualSpacing/>
        <w:jc w:val="center"/>
        <w:outlineLvl w:val="0"/>
        <w:rPr>
          <w:rFonts w:ascii="Calibri" w:hAnsi="Calibri" w:cs="Arial"/>
          <w:bCs/>
          <w:sz w:val="20"/>
          <w:szCs w:val="20"/>
          <w:lang w:bidi="ar-SA"/>
        </w:rPr>
      </w:pPr>
    </w:p>
    <w:p w14:paraId="39FD637A" w14:textId="384BCF7E" w:rsidR="00E34428" w:rsidRPr="00E34428" w:rsidRDefault="004C3FDA" w:rsidP="00E34428">
      <w:pPr>
        <w:widowControl/>
        <w:autoSpaceDE/>
        <w:autoSpaceDN/>
        <w:spacing w:after="160" w:line="259" w:lineRule="auto"/>
        <w:rPr>
          <w:rFonts w:ascii="Calibri" w:eastAsia="Calibri" w:hAnsi="Calibri" w:cs="Arial"/>
          <w:lang w:bidi="ar-SA"/>
        </w:rPr>
      </w:pPr>
      <w:r>
        <w:rPr>
          <w:rFonts w:asciiTheme="minorHAnsi" w:hAnsiTheme="minorHAnsi" w:cs="Arial"/>
          <w:b/>
        </w:rPr>
        <w:t>(Company Name)</w:t>
      </w:r>
      <w:r w:rsidR="00E34428" w:rsidRPr="00E34428">
        <w:rPr>
          <w:rFonts w:ascii="Calibri" w:eastAsia="Calibri" w:hAnsi="Calibri" w:cs="Arial"/>
          <w:lang w:bidi="ar-SA"/>
        </w:rPr>
        <w:t xml:space="preserve"> will take proactive steps to protect the workplace in the event of an infectious disease outbreak.  It is the goal of </w:t>
      </w:r>
      <w:r>
        <w:rPr>
          <w:rFonts w:asciiTheme="minorHAnsi" w:hAnsiTheme="minorHAnsi" w:cs="Arial"/>
          <w:b/>
        </w:rPr>
        <w:t>(Company Name)</w:t>
      </w:r>
      <w:r w:rsidR="00E34428" w:rsidRPr="00E34428">
        <w:rPr>
          <w:rFonts w:ascii="Calibri" w:eastAsia="Calibri" w:hAnsi="Calibri" w:cs="Arial"/>
          <w:lang w:bidi="ar-SA"/>
        </w:rPr>
        <w:t xml:space="preserve"> during any such time period to strive to operate effectively and ensure that all essential services are continuously provided and that employees are safe within the workplace. </w:t>
      </w:r>
    </w:p>
    <w:p w14:paraId="48DE0527" w14:textId="21542568" w:rsidR="00E34428" w:rsidRPr="00E34428" w:rsidRDefault="004C3FDA" w:rsidP="00E34428">
      <w:pPr>
        <w:widowControl/>
        <w:autoSpaceDE/>
        <w:autoSpaceDN/>
        <w:spacing w:after="160" w:line="259" w:lineRule="auto"/>
        <w:rPr>
          <w:rFonts w:ascii="Calibri" w:eastAsia="Calibri" w:hAnsi="Calibri" w:cs="Arial"/>
          <w:lang w:bidi="ar-SA"/>
        </w:rPr>
      </w:pPr>
      <w:r>
        <w:rPr>
          <w:rFonts w:asciiTheme="minorHAnsi" w:hAnsiTheme="minorHAnsi" w:cs="Arial"/>
          <w:b/>
        </w:rPr>
        <w:t>(Company Name)</w:t>
      </w:r>
      <w:r w:rsidR="00E34428" w:rsidRPr="00E34428">
        <w:rPr>
          <w:rFonts w:ascii="Calibri" w:eastAsia="Calibri" w:hAnsi="Calibri" w:cs="Arial"/>
          <w:lang w:bidi="ar-SA"/>
        </w:rPr>
        <w:t xml:space="preserve"> is committed to providing authoritative information about the nature and spread of infectious diseases, including symptoms and signs to watch for, as well as required steps to be taken in the event of an illness or outbreak. </w:t>
      </w:r>
    </w:p>
    <w:p w14:paraId="08788E1A" w14:textId="77777777" w:rsidR="00E34428" w:rsidRPr="00E34428" w:rsidRDefault="00E34428" w:rsidP="00E34428">
      <w:pPr>
        <w:widowControl/>
        <w:autoSpaceDE/>
        <w:autoSpaceDN/>
        <w:spacing w:after="160" w:line="259" w:lineRule="auto"/>
        <w:rPr>
          <w:rFonts w:ascii="Calibri" w:eastAsia="Calibri" w:hAnsi="Calibri" w:cs="Arial"/>
          <w:sz w:val="24"/>
          <w:szCs w:val="24"/>
          <w:lang w:bidi="ar-SA"/>
        </w:rPr>
      </w:pPr>
      <w:bookmarkStart w:id="19" w:name="_Hlk34042669"/>
      <w:r w:rsidRPr="00E34428">
        <w:rPr>
          <w:rFonts w:ascii="Calibri" w:eastAsia="Calibri" w:hAnsi="Calibri" w:cs="Arial"/>
          <w:b/>
          <w:bCs/>
          <w:sz w:val="24"/>
          <w:szCs w:val="24"/>
          <w:lang w:bidi="ar-SA"/>
        </w:rPr>
        <w:t>Preventing the Spread of Infection in the Workplace</w:t>
      </w:r>
    </w:p>
    <w:p w14:paraId="13F02243" w14:textId="008E4954" w:rsidR="00E34428" w:rsidRPr="00E34428" w:rsidRDefault="004C3FDA" w:rsidP="00E34428">
      <w:pPr>
        <w:widowControl/>
        <w:autoSpaceDE/>
        <w:autoSpaceDN/>
        <w:spacing w:after="160" w:line="259" w:lineRule="auto"/>
        <w:rPr>
          <w:rFonts w:ascii="Calibri" w:eastAsia="Calibri" w:hAnsi="Calibri" w:cs="Arial"/>
          <w:lang w:bidi="ar-SA"/>
        </w:rPr>
      </w:pPr>
      <w:r>
        <w:rPr>
          <w:rFonts w:asciiTheme="minorHAnsi" w:hAnsiTheme="minorHAnsi" w:cs="Arial"/>
          <w:b/>
        </w:rPr>
        <w:t>(Company Name)</w:t>
      </w:r>
      <w:r w:rsidR="00E34428" w:rsidRPr="00E34428">
        <w:rPr>
          <w:rFonts w:ascii="Calibri" w:eastAsia="Calibri" w:hAnsi="Calibri" w:cs="Arial"/>
          <w:lang w:bidi="ar-SA"/>
        </w:rPr>
        <w:t xml:space="preserve"> will ensure a clean workplace, including the regular cleaning of objects and areas that are frequently used, such as bathrooms, breakrooms, conference rooms, door handles and railings.  A committee will be designated to monitor and coordinate events around an infectious disease outbreak, as well as to create work rules that could be implemented to promote safety through infection control.</w:t>
      </w:r>
    </w:p>
    <w:bookmarkEnd w:id="19"/>
    <w:p w14:paraId="7E5F1B42"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We ask all employees to cooperate in taking steps to reduce the transmission of infectious disease in the workplace. The best strategy remains the most obvious—frequent hand washing with warm, soapy water; covering your mouth whenever you sneeze or cough; and discarding used tissues in wastebaskets.  We will also install alcohol-based hand sanitizers throughout the workplace and in common areas.</w:t>
      </w:r>
    </w:p>
    <w:p w14:paraId="21A5B8A7" w14:textId="5470435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 xml:space="preserve">Unless otherwise notified, our normal attendance and leave policies will remain in place.  Individuals who believe they may face </w:t>
      </w:r>
      <w:r w:rsidR="00A842CA" w:rsidRPr="00E34428">
        <w:rPr>
          <w:rFonts w:ascii="Calibri" w:eastAsia="Calibri" w:hAnsi="Calibri" w:cs="Arial"/>
          <w:lang w:bidi="ar-SA"/>
        </w:rPr>
        <w:t>challenges</w:t>
      </w:r>
      <w:r w:rsidRPr="00E34428">
        <w:rPr>
          <w:rFonts w:ascii="Calibri" w:eastAsia="Calibri" w:hAnsi="Calibri" w:cs="Arial"/>
          <w:lang w:bidi="ar-SA"/>
        </w:rPr>
        <w:t xml:space="preserve"> reporting to work during an infectious disease outbreak should take steps to develop any necessary contingency plans.  For example, employees might want to arrange for alternative sources of </w:t>
      </w:r>
      <w:r w:rsidR="004C3FDA" w:rsidRPr="00E34428">
        <w:rPr>
          <w:rFonts w:ascii="Calibri" w:eastAsia="Calibri" w:hAnsi="Calibri" w:cs="Arial"/>
          <w:lang w:bidi="ar-SA"/>
        </w:rPr>
        <w:t>childcare</w:t>
      </w:r>
      <w:r w:rsidRPr="00E34428">
        <w:rPr>
          <w:rFonts w:ascii="Calibri" w:eastAsia="Calibri" w:hAnsi="Calibri" w:cs="Arial"/>
          <w:lang w:bidi="ar-SA"/>
        </w:rPr>
        <w:t xml:space="preserve"> should schools close.</w:t>
      </w:r>
    </w:p>
    <w:p w14:paraId="6DA993F1" w14:textId="77777777" w:rsidR="00E34428" w:rsidRPr="00E34428" w:rsidRDefault="00E34428" w:rsidP="00E34428">
      <w:pPr>
        <w:widowControl/>
        <w:autoSpaceDE/>
        <w:autoSpaceDN/>
        <w:spacing w:after="160" w:line="259" w:lineRule="auto"/>
        <w:rPr>
          <w:rFonts w:ascii="Calibri" w:eastAsia="Calibri" w:hAnsi="Calibri" w:cs="Arial"/>
          <w:i/>
          <w:iCs/>
          <w:lang w:bidi="ar-SA"/>
        </w:rPr>
      </w:pPr>
      <w:r w:rsidRPr="00E34428">
        <w:rPr>
          <w:rFonts w:ascii="Calibri" w:eastAsia="Calibri" w:hAnsi="Calibri" w:cs="Arial"/>
          <w:i/>
          <w:iCs/>
          <w:lang w:bidi="ar-SA"/>
        </w:rPr>
        <w:t>Limiting Travel</w:t>
      </w:r>
    </w:p>
    <w:p w14:paraId="1D9D6403"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Whenever possible, all nonessential travel should be avoided until further notice.  You should contact your supervisor or Human Resources if you have upcoming travel scheduled and are unsure if the travel is classified as essential or nonessential.</w:t>
      </w:r>
    </w:p>
    <w:p w14:paraId="3A128A73" w14:textId="77777777"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i/>
          <w:lang w:bidi="ar-SA"/>
        </w:rPr>
        <w:t xml:space="preserve">Telecommuting </w:t>
      </w:r>
    </w:p>
    <w:p w14:paraId="745642ED" w14:textId="45DA5D21"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 xml:space="preserve">While we do not offer formal telework arrangements, if an outbreak occurs that is severe enough to warrant such arrangements, </w:t>
      </w:r>
      <w:r w:rsidR="004C3FDA">
        <w:rPr>
          <w:rFonts w:asciiTheme="minorHAnsi" w:hAnsiTheme="minorHAnsi" w:cs="Arial"/>
          <w:b/>
        </w:rPr>
        <w:t>(Company Name)</w:t>
      </w:r>
      <w:r w:rsidRPr="00E34428">
        <w:rPr>
          <w:rFonts w:ascii="Calibri" w:eastAsia="Calibri" w:hAnsi="Calibri" w:cs="Arial"/>
          <w:lang w:bidi="ar-SA"/>
        </w:rPr>
        <w:t xml:space="preserve"> may consider this on a case-by-case basis for positions that are conducive to telework.</w:t>
      </w:r>
    </w:p>
    <w:p w14:paraId="2C52868B" w14:textId="77777777"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i/>
          <w:lang w:bidi="ar-SA"/>
        </w:rPr>
        <w:t>Staying Home When Ill</w:t>
      </w:r>
    </w:p>
    <w:p w14:paraId="7500537E"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 xml:space="preserve">Many times, with the best of intentions, employees report to work even though they feel ill.  We provide paid time off that can be used to replace wages lost when unable to work due to illness.  During an infectious disease outbreak, it is critical that employees do not report to work while they are ill and/or experiencing the following symptoms: fever, cough, shortness of breath, sore throat, runny or stuffy nose, body aches, headache, chills or fatigue.  </w:t>
      </w:r>
    </w:p>
    <w:p w14:paraId="288FF02D"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lastRenderedPageBreak/>
        <w:t xml:space="preserve">Currently, the Centers for Disease Control and Prevention recommends that people with an infectious illness such as the flu remain at home until at least 24 hours after they are free of fever (100 degrees F or 37.8 degrees C) or signs of a fever without the use of fever-reducing medications. Employees who report to work ill will be sent home in accordance with these health guidelines. </w:t>
      </w:r>
    </w:p>
    <w:p w14:paraId="34FDBB4D" w14:textId="77777777"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i/>
          <w:lang w:bidi="ar-SA"/>
        </w:rPr>
        <w:t xml:space="preserve">Requests for Medical Information and/or Documentation </w:t>
      </w:r>
    </w:p>
    <w:p w14:paraId="0507415B" w14:textId="74AAE66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 xml:space="preserve">If you are out sick or show symptoms of being ill, it may become necessary to request information from you and/or your health care provider.  In general, we would request medical information to confirm your need to be absent, to show if and how an absence relates to the infection, and to know that it is appropriate for you to return to work.  As always, we expect and appreciate your cooperation </w:t>
      </w:r>
      <w:r w:rsidR="00A842CA" w:rsidRPr="00E34428">
        <w:rPr>
          <w:rFonts w:ascii="Calibri" w:eastAsia="Calibri" w:hAnsi="Calibri" w:cs="Arial"/>
          <w:lang w:bidi="ar-SA"/>
        </w:rPr>
        <w:t>when</w:t>
      </w:r>
      <w:r w:rsidRPr="00E34428">
        <w:rPr>
          <w:rFonts w:ascii="Calibri" w:eastAsia="Calibri" w:hAnsi="Calibri" w:cs="Arial"/>
          <w:lang w:bidi="ar-SA"/>
        </w:rPr>
        <w:t xml:space="preserve"> medical information is sought. </w:t>
      </w:r>
    </w:p>
    <w:p w14:paraId="0263055F" w14:textId="77777777"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i/>
          <w:lang w:bidi="ar-SA"/>
        </w:rPr>
        <w:t xml:space="preserve">Confidentiality of Medical Information </w:t>
      </w:r>
    </w:p>
    <w:p w14:paraId="2BD1C1AA"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Our policy is to treat any medical information as a confidential medical record.  In furtherance of this policy, any disclosure of medical information is in limited circumstances with supervisors, managers, first aid and safety personnel, and government officials as required by law.</w:t>
      </w:r>
    </w:p>
    <w:p w14:paraId="28FF5A6C" w14:textId="77777777" w:rsidR="00E34428" w:rsidRPr="00E34428" w:rsidRDefault="00E34428" w:rsidP="00E34428">
      <w:pPr>
        <w:widowControl/>
        <w:autoSpaceDE/>
        <w:autoSpaceDN/>
        <w:spacing w:after="160" w:line="259" w:lineRule="auto"/>
        <w:rPr>
          <w:rFonts w:ascii="Calibri" w:eastAsia="Calibri" w:hAnsi="Calibri" w:cs="Arial"/>
          <w:b/>
          <w:bCs/>
          <w:lang w:bidi="ar-SA"/>
        </w:rPr>
      </w:pPr>
      <w:r w:rsidRPr="00E34428">
        <w:rPr>
          <w:rFonts w:ascii="Calibri" w:eastAsia="Calibri" w:hAnsi="Calibri" w:cs="Arial"/>
          <w:b/>
          <w:bCs/>
          <w:lang w:bidi="ar-SA"/>
        </w:rPr>
        <w:t>Social Distancing Guidelines for Workplace Infectious Disease Outbreaks</w:t>
      </w:r>
    </w:p>
    <w:p w14:paraId="673CAC89" w14:textId="58F1DAD3"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lang w:bidi="ar-SA"/>
        </w:rPr>
        <w:t>In the event of a severe infectious disease outbreak</w:t>
      </w:r>
      <w:r w:rsidR="00F91BA0">
        <w:rPr>
          <w:rFonts w:ascii="Calibri" w:eastAsia="Calibri" w:hAnsi="Calibri" w:cs="Arial"/>
          <w:lang w:bidi="ar-SA"/>
        </w:rPr>
        <w:t xml:space="preserve">, </w:t>
      </w:r>
      <w:r w:rsidR="004C3FDA">
        <w:rPr>
          <w:rFonts w:asciiTheme="minorHAnsi" w:hAnsiTheme="minorHAnsi" w:cs="Arial"/>
          <w:b/>
        </w:rPr>
        <w:t>(Company Name)</w:t>
      </w:r>
      <w:r w:rsidRPr="00E34428">
        <w:rPr>
          <w:rFonts w:ascii="Calibri" w:eastAsia="Calibri" w:hAnsi="Calibri" w:cs="Arial"/>
          <w:lang w:bidi="ar-SA"/>
        </w:rPr>
        <w:t xml:space="preserve"> </w:t>
      </w:r>
      <w:r w:rsidRPr="00E34428">
        <w:rPr>
          <w:rFonts w:ascii="Calibri" w:eastAsia="Calibri" w:hAnsi="Calibri" w:cs="Arial"/>
          <w:b/>
          <w:lang w:bidi="ar-SA"/>
        </w:rPr>
        <w:t>may</w:t>
      </w:r>
      <w:r w:rsidRPr="00E34428">
        <w:rPr>
          <w:rFonts w:ascii="Calibri" w:eastAsia="Calibri" w:hAnsi="Calibri" w:cs="Arial"/>
          <w:lang w:bidi="ar-SA"/>
        </w:rPr>
        <w:t xml:space="preserve"> implement these social distancing guidelines to minimize the spread of the disease among the staff.  **</w:t>
      </w:r>
      <w:r w:rsidRPr="00E34428">
        <w:rPr>
          <w:rFonts w:ascii="Calibri" w:eastAsia="Calibri" w:hAnsi="Calibri" w:cs="Arial"/>
          <w:b/>
          <w:i/>
          <w:lang w:bidi="ar-SA"/>
        </w:rPr>
        <w:t xml:space="preserve">These guidelines will only be implemented if </w:t>
      </w:r>
      <w:r w:rsidR="004C3FDA" w:rsidRPr="00E34428">
        <w:rPr>
          <w:rFonts w:ascii="Calibri" w:eastAsia="Calibri" w:hAnsi="Calibri" w:cs="Arial"/>
          <w:b/>
          <w:i/>
          <w:lang w:bidi="ar-SA"/>
        </w:rPr>
        <w:t>necessary,</w:t>
      </w:r>
      <w:r w:rsidRPr="00E34428">
        <w:rPr>
          <w:rFonts w:ascii="Calibri" w:eastAsia="Calibri" w:hAnsi="Calibri" w:cs="Arial"/>
          <w:b/>
          <w:i/>
          <w:lang w:bidi="ar-SA"/>
        </w:rPr>
        <w:t xml:space="preserve"> based on the severity of the outbreak.  Specific instructions and information on social distancing guidelines will be distributed if the decision is made to implement.</w:t>
      </w:r>
    </w:p>
    <w:p w14:paraId="1DB3F2AA" w14:textId="2D7C4BAC" w:rsidR="00E34428" w:rsidRPr="00E34428" w:rsidRDefault="00215A41" w:rsidP="00E34428">
      <w:pPr>
        <w:widowControl/>
        <w:numPr>
          <w:ilvl w:val="0"/>
          <w:numId w:val="14"/>
        </w:numPr>
        <w:autoSpaceDE/>
        <w:autoSpaceDN/>
        <w:spacing w:after="160" w:line="259" w:lineRule="auto"/>
        <w:contextualSpacing/>
        <w:rPr>
          <w:rFonts w:ascii="Calibri" w:eastAsia="Calibri" w:hAnsi="Calibri" w:cs="Arial"/>
          <w:lang w:bidi="ar-SA"/>
        </w:rPr>
      </w:pPr>
      <w:r>
        <w:rPr>
          <w:rFonts w:ascii="Calibri" w:eastAsia="Calibri" w:hAnsi="Calibri" w:cs="Arial"/>
          <w:lang w:bidi="ar-SA"/>
        </w:rPr>
        <w:t xml:space="preserve">If </w:t>
      </w:r>
      <w:r w:rsidR="004C3FDA">
        <w:rPr>
          <w:rFonts w:ascii="Calibri" w:eastAsia="Calibri" w:hAnsi="Calibri" w:cs="Arial"/>
          <w:lang w:bidi="ar-SA"/>
        </w:rPr>
        <w:t>possible,</w:t>
      </w:r>
      <w:r>
        <w:rPr>
          <w:rFonts w:ascii="Calibri" w:eastAsia="Calibri" w:hAnsi="Calibri" w:cs="Arial"/>
          <w:lang w:bidi="ar-SA"/>
        </w:rPr>
        <w:t xml:space="preserve"> a</w:t>
      </w:r>
      <w:r w:rsidR="00E34428" w:rsidRPr="00E34428">
        <w:rPr>
          <w:rFonts w:ascii="Calibri" w:eastAsia="Calibri" w:hAnsi="Calibri" w:cs="Arial"/>
          <w:lang w:bidi="ar-SA"/>
        </w:rPr>
        <w:t xml:space="preserve">void meeting people face-to-face.  Whenever possible, employees are encouraged to use the telephone, online conferencing or e-mail to conduct business as much as possible. </w:t>
      </w:r>
    </w:p>
    <w:p w14:paraId="1B713701" w14:textId="77777777" w:rsidR="00E34428" w:rsidRPr="00E34428" w:rsidRDefault="00E34428" w:rsidP="00E34428">
      <w:pPr>
        <w:widowControl/>
        <w:autoSpaceDE/>
        <w:autoSpaceDN/>
        <w:spacing w:after="160" w:line="259" w:lineRule="auto"/>
        <w:ind w:left="720"/>
        <w:contextualSpacing/>
        <w:rPr>
          <w:rFonts w:ascii="Calibri" w:eastAsia="Calibri" w:hAnsi="Calibri" w:cs="Arial"/>
          <w:sz w:val="4"/>
          <w:szCs w:val="4"/>
          <w:lang w:bidi="ar-SA"/>
        </w:rPr>
      </w:pPr>
    </w:p>
    <w:p w14:paraId="6157F3A2" w14:textId="77777777" w:rsidR="00E34428" w:rsidRPr="00E34428" w:rsidRDefault="00E34428" w:rsidP="00E34428">
      <w:pPr>
        <w:widowControl/>
        <w:numPr>
          <w:ilvl w:val="0"/>
          <w:numId w:val="14"/>
        </w:numPr>
        <w:autoSpaceDE/>
        <w:autoSpaceDN/>
        <w:spacing w:after="160" w:line="259" w:lineRule="auto"/>
        <w:contextualSpacing/>
        <w:rPr>
          <w:rFonts w:ascii="Calibri" w:eastAsia="Calibri" w:hAnsi="Calibri" w:cs="Arial"/>
          <w:lang w:bidi="ar-SA"/>
        </w:rPr>
      </w:pPr>
      <w:r w:rsidRPr="00E34428">
        <w:rPr>
          <w:rFonts w:ascii="Calibri" w:eastAsia="Calibri" w:hAnsi="Calibri" w:cs="Arial"/>
          <w:lang w:bidi="ar-SA"/>
        </w:rPr>
        <w:t xml:space="preserve">If a face-to-face meeting is unavoidable, minimize the meeting time, choose a large meeting room and sit at least one yard from each other if possible; avoid person-to-person contact such as shaking hands. </w:t>
      </w:r>
    </w:p>
    <w:p w14:paraId="062A78A1" w14:textId="77777777" w:rsidR="00E34428" w:rsidRPr="00E34428" w:rsidRDefault="00E34428" w:rsidP="00E34428">
      <w:pPr>
        <w:widowControl/>
        <w:autoSpaceDE/>
        <w:autoSpaceDN/>
        <w:spacing w:after="160" w:line="259" w:lineRule="auto"/>
        <w:ind w:left="720"/>
        <w:contextualSpacing/>
        <w:rPr>
          <w:rFonts w:ascii="Calibri" w:eastAsia="Calibri" w:hAnsi="Calibri" w:cs="Arial"/>
          <w:sz w:val="4"/>
          <w:szCs w:val="4"/>
          <w:lang w:bidi="ar-SA"/>
        </w:rPr>
      </w:pPr>
    </w:p>
    <w:p w14:paraId="266265BF" w14:textId="77777777" w:rsidR="002E762B" w:rsidRDefault="00E34428" w:rsidP="002E762B">
      <w:pPr>
        <w:widowControl/>
        <w:numPr>
          <w:ilvl w:val="0"/>
          <w:numId w:val="14"/>
        </w:numPr>
        <w:autoSpaceDE/>
        <w:autoSpaceDN/>
        <w:spacing w:after="160" w:line="259" w:lineRule="auto"/>
        <w:contextualSpacing/>
        <w:rPr>
          <w:rFonts w:ascii="Calibri" w:eastAsia="Calibri" w:hAnsi="Calibri" w:cs="Arial"/>
          <w:lang w:bidi="ar-SA"/>
        </w:rPr>
      </w:pPr>
      <w:r w:rsidRPr="00E34428">
        <w:rPr>
          <w:rFonts w:ascii="Calibri" w:eastAsia="Calibri" w:hAnsi="Calibri" w:cs="Arial"/>
          <w:lang w:bidi="ar-SA"/>
        </w:rPr>
        <w:t>Cancel or postpone nonessential meetings, gatherings, workshops and training sessions.  Contact your supervisor or Human Resources to determine what is essential vs. nonessential.</w:t>
      </w:r>
    </w:p>
    <w:p w14:paraId="27E61F23" w14:textId="77777777" w:rsidR="002E762B" w:rsidRPr="002E762B" w:rsidRDefault="002E762B" w:rsidP="002E762B">
      <w:pPr>
        <w:widowControl/>
        <w:autoSpaceDE/>
        <w:autoSpaceDN/>
        <w:spacing w:after="160" w:line="259" w:lineRule="auto"/>
        <w:ind w:left="720"/>
        <w:contextualSpacing/>
        <w:rPr>
          <w:rFonts w:ascii="Calibri" w:eastAsia="Calibri" w:hAnsi="Calibri" w:cs="Arial"/>
          <w:sz w:val="4"/>
          <w:szCs w:val="4"/>
          <w:lang w:bidi="ar-SA"/>
        </w:rPr>
      </w:pPr>
    </w:p>
    <w:p w14:paraId="424557E2" w14:textId="230542C2" w:rsidR="002E762B" w:rsidRPr="00E34428" w:rsidRDefault="002E762B" w:rsidP="00E34428">
      <w:pPr>
        <w:widowControl/>
        <w:numPr>
          <w:ilvl w:val="0"/>
          <w:numId w:val="14"/>
        </w:numPr>
        <w:autoSpaceDE/>
        <w:autoSpaceDN/>
        <w:spacing w:after="160" w:line="259" w:lineRule="auto"/>
        <w:contextualSpacing/>
        <w:rPr>
          <w:rFonts w:ascii="Calibri" w:eastAsia="Calibri" w:hAnsi="Calibri" w:cs="Arial"/>
          <w:lang w:bidi="ar-SA"/>
        </w:rPr>
      </w:pPr>
      <w:r>
        <w:rPr>
          <w:rFonts w:ascii="Calibri" w:eastAsia="Calibri" w:hAnsi="Calibri" w:cs="Arial"/>
          <w:lang w:bidi="ar-SA"/>
        </w:rPr>
        <w:t xml:space="preserve">Limit the use of shared </w:t>
      </w:r>
      <w:r w:rsidR="004C3FDA">
        <w:rPr>
          <w:rFonts w:ascii="Calibri" w:eastAsia="Calibri" w:hAnsi="Calibri" w:cs="Arial"/>
          <w:lang w:bidi="ar-SA"/>
        </w:rPr>
        <w:t>workstations</w:t>
      </w:r>
      <w:r>
        <w:rPr>
          <w:rFonts w:ascii="Calibri" w:eastAsia="Calibri" w:hAnsi="Calibri" w:cs="Arial"/>
          <w:lang w:bidi="ar-SA"/>
        </w:rPr>
        <w:t>, keyboards, desks, phones, etc.</w:t>
      </w:r>
    </w:p>
    <w:p w14:paraId="79494E97" w14:textId="77777777" w:rsidR="00E34428" w:rsidRPr="00E34428" w:rsidRDefault="00E34428" w:rsidP="00E34428">
      <w:pPr>
        <w:widowControl/>
        <w:autoSpaceDE/>
        <w:autoSpaceDN/>
        <w:spacing w:after="160" w:line="259" w:lineRule="auto"/>
        <w:ind w:left="720"/>
        <w:contextualSpacing/>
        <w:rPr>
          <w:rFonts w:ascii="Calibri" w:eastAsia="Calibri" w:hAnsi="Calibri" w:cs="Arial"/>
          <w:sz w:val="4"/>
          <w:szCs w:val="4"/>
          <w:lang w:bidi="ar-SA"/>
        </w:rPr>
      </w:pPr>
    </w:p>
    <w:p w14:paraId="0C5900BA" w14:textId="77777777" w:rsidR="00E34428" w:rsidRDefault="00E34428" w:rsidP="002E762B">
      <w:pPr>
        <w:widowControl/>
        <w:numPr>
          <w:ilvl w:val="0"/>
          <w:numId w:val="14"/>
        </w:numPr>
        <w:autoSpaceDE/>
        <w:autoSpaceDN/>
        <w:spacing w:after="160" w:line="259" w:lineRule="auto"/>
        <w:contextualSpacing/>
        <w:rPr>
          <w:rFonts w:ascii="Calibri" w:eastAsia="Calibri" w:hAnsi="Calibri" w:cs="Arial"/>
          <w:lang w:bidi="ar-SA"/>
        </w:rPr>
      </w:pPr>
      <w:r w:rsidRPr="00E34428">
        <w:rPr>
          <w:rFonts w:ascii="Calibri" w:eastAsia="Calibri" w:hAnsi="Calibri" w:cs="Arial"/>
          <w:lang w:bidi="ar-SA"/>
        </w:rPr>
        <w:t>Do not congregate in workspaces or other areas where people socialize.</w:t>
      </w:r>
    </w:p>
    <w:p w14:paraId="4D7D9B70" w14:textId="77777777" w:rsidR="00E34428" w:rsidRPr="004869BE" w:rsidRDefault="00E34428" w:rsidP="00E34428">
      <w:pPr>
        <w:widowControl/>
        <w:autoSpaceDE/>
        <w:autoSpaceDN/>
        <w:spacing w:after="160" w:line="259" w:lineRule="auto"/>
        <w:ind w:left="720"/>
        <w:contextualSpacing/>
        <w:rPr>
          <w:rFonts w:ascii="Calibri" w:eastAsia="Calibri" w:hAnsi="Calibri" w:cs="Arial"/>
          <w:sz w:val="16"/>
          <w:szCs w:val="16"/>
          <w:lang w:bidi="ar-SA"/>
        </w:rPr>
      </w:pPr>
    </w:p>
    <w:p w14:paraId="66C0F68B" w14:textId="77777777" w:rsidR="00E34428" w:rsidRPr="00E34428" w:rsidRDefault="00E34428" w:rsidP="00E34428">
      <w:pPr>
        <w:widowControl/>
        <w:autoSpaceDE/>
        <w:autoSpaceDN/>
        <w:spacing w:after="160" w:line="259" w:lineRule="auto"/>
        <w:rPr>
          <w:rFonts w:ascii="Calibri" w:eastAsia="Calibri" w:hAnsi="Calibri" w:cs="Arial"/>
          <w:i/>
          <w:lang w:bidi="ar-SA"/>
        </w:rPr>
      </w:pPr>
      <w:r w:rsidRPr="00E34428">
        <w:rPr>
          <w:rFonts w:ascii="Calibri" w:eastAsia="Calibri" w:hAnsi="Calibri" w:cs="Arial"/>
          <w:i/>
          <w:lang w:bidi="ar-SA"/>
        </w:rPr>
        <w:t xml:space="preserve">Outside activities </w:t>
      </w:r>
    </w:p>
    <w:p w14:paraId="13BF310E" w14:textId="77777777" w:rsidR="00E34428" w:rsidRPr="00E34428" w:rsidRDefault="00E34428" w:rsidP="00E34428">
      <w:pPr>
        <w:widowControl/>
        <w:autoSpaceDE/>
        <w:autoSpaceDN/>
        <w:spacing w:after="160" w:line="259" w:lineRule="auto"/>
        <w:rPr>
          <w:rFonts w:ascii="Calibri" w:eastAsia="Calibri" w:hAnsi="Calibri" w:cs="Arial"/>
          <w:lang w:bidi="ar-SA"/>
        </w:rPr>
      </w:pPr>
      <w:r w:rsidRPr="00E34428">
        <w:rPr>
          <w:rFonts w:ascii="Calibri" w:eastAsia="Calibri" w:hAnsi="Calibri" w:cs="Arial"/>
          <w:lang w:bidi="ar-SA"/>
        </w:rPr>
        <w:t xml:space="preserve">Employees might be encouraged to the extent possible to: </w:t>
      </w:r>
    </w:p>
    <w:p w14:paraId="28C9918C" w14:textId="0D400AE4" w:rsidR="00E34428" w:rsidRPr="00E34428" w:rsidRDefault="00E34428" w:rsidP="00E34428">
      <w:pPr>
        <w:widowControl/>
        <w:numPr>
          <w:ilvl w:val="0"/>
          <w:numId w:val="14"/>
        </w:numPr>
        <w:autoSpaceDE/>
        <w:autoSpaceDN/>
        <w:spacing w:after="160" w:line="259" w:lineRule="auto"/>
        <w:contextualSpacing/>
        <w:rPr>
          <w:rFonts w:ascii="Calibri" w:eastAsia="Calibri" w:hAnsi="Calibri" w:cs="Arial"/>
          <w:lang w:bidi="ar-SA"/>
        </w:rPr>
      </w:pPr>
      <w:r w:rsidRPr="00E34428">
        <w:rPr>
          <w:rFonts w:ascii="Calibri" w:eastAsia="Calibri" w:hAnsi="Calibri" w:cs="Arial"/>
          <w:lang w:bidi="ar-SA"/>
        </w:rPr>
        <w:t xml:space="preserve">Avoid recreational or other leisure classes, meetings, activities, etc., where employees might </w:t>
      </w:r>
      <w:r w:rsidR="00A842CA" w:rsidRPr="00E34428">
        <w:rPr>
          <w:rFonts w:ascii="Calibri" w:eastAsia="Calibri" w:hAnsi="Calibri" w:cs="Arial"/>
          <w:lang w:bidi="ar-SA"/>
        </w:rPr>
        <w:t>encounter</w:t>
      </w:r>
      <w:r w:rsidRPr="00E34428">
        <w:rPr>
          <w:rFonts w:ascii="Calibri" w:eastAsia="Calibri" w:hAnsi="Calibri" w:cs="Arial"/>
          <w:lang w:bidi="ar-SA"/>
        </w:rPr>
        <w:t xml:space="preserve"> contagious people. </w:t>
      </w:r>
    </w:p>
    <w:p w14:paraId="57E168D2" w14:textId="77777777" w:rsidR="001A0DB9" w:rsidRPr="001A0DB9" w:rsidRDefault="001A0DB9" w:rsidP="001A0DB9"/>
    <w:p w14:paraId="7D7F2CA2" w14:textId="77777777" w:rsidR="001A0DB9" w:rsidRPr="001A0DB9" w:rsidRDefault="001A0DB9" w:rsidP="001A0DB9"/>
    <w:p w14:paraId="12E035B8" w14:textId="77777777" w:rsidR="001A0DB9" w:rsidRPr="001A0DB9" w:rsidRDefault="001A0DB9" w:rsidP="001A0DB9"/>
    <w:p w14:paraId="3E7998DA" w14:textId="77777777" w:rsidR="001A0DB9" w:rsidRPr="001A0DB9" w:rsidRDefault="001A0DB9" w:rsidP="001A0DB9"/>
    <w:p w14:paraId="59E9C833" w14:textId="77777777" w:rsidR="001A0DB9" w:rsidRPr="001A0DB9" w:rsidRDefault="001A0DB9" w:rsidP="001A0DB9"/>
    <w:p w14:paraId="78B220AB" w14:textId="77777777" w:rsidR="001A0DB9" w:rsidRPr="001A0DB9" w:rsidRDefault="001A0DB9" w:rsidP="001A0DB9"/>
    <w:p w14:paraId="649C3FA6" w14:textId="77777777" w:rsidR="001A0DB9" w:rsidRPr="001A0DB9" w:rsidRDefault="001A0DB9" w:rsidP="001A0DB9"/>
    <w:p w14:paraId="5942A323" w14:textId="77777777" w:rsidR="001A0DB9" w:rsidRPr="001A0DB9" w:rsidRDefault="001A0DB9" w:rsidP="001A0DB9"/>
    <w:p w14:paraId="6C795BC4" w14:textId="77777777" w:rsidR="001A0DB9" w:rsidRPr="001A0DB9" w:rsidRDefault="001A0DB9" w:rsidP="001A0DB9"/>
    <w:p w14:paraId="06C2572E" w14:textId="77777777" w:rsidR="001A0DB9" w:rsidRPr="001A0DB9" w:rsidRDefault="001A0DB9" w:rsidP="001A0DB9"/>
    <w:p w14:paraId="6897459E" w14:textId="77777777" w:rsidR="00215A41" w:rsidRDefault="00215A41" w:rsidP="001A0DB9">
      <w:pPr>
        <w:sectPr w:rsidR="00215A41" w:rsidSect="009B0730">
          <w:footerReference w:type="default" r:id="rId11"/>
          <w:pgSz w:w="12240" w:h="15840"/>
          <w:pgMar w:top="720" w:right="1008" w:bottom="720" w:left="1008" w:header="504" w:footer="649" w:gutter="0"/>
          <w:pgNumType w:start="1"/>
          <w:cols w:space="720"/>
          <w:docGrid w:linePitch="299"/>
        </w:sectPr>
      </w:pPr>
    </w:p>
    <w:p w14:paraId="0E56AA4C" w14:textId="77777777" w:rsidR="00215A41" w:rsidRPr="00F00E3A" w:rsidRDefault="00215A41" w:rsidP="00215A41">
      <w:pPr>
        <w:pStyle w:val="BodyText"/>
        <w:ind w:hanging="90"/>
        <w:rPr>
          <w:rFonts w:asciiTheme="minorHAnsi" w:hAnsiTheme="minorHAnsi" w:cs="Arial"/>
          <w:b/>
        </w:rPr>
      </w:pPr>
      <w:r w:rsidRPr="00F00E3A">
        <w:rPr>
          <w:rFonts w:asciiTheme="minorHAnsi" w:hAnsiTheme="minorHAnsi"/>
          <w:b/>
        </w:rPr>
        <w:lastRenderedPageBreak/>
        <w:t xml:space="preserve">Appendix </w:t>
      </w:r>
      <w:r>
        <w:rPr>
          <w:rFonts w:asciiTheme="minorHAnsi" w:hAnsiTheme="minorHAnsi"/>
          <w:b/>
        </w:rPr>
        <w:t>3</w:t>
      </w:r>
    </w:p>
    <w:p w14:paraId="2DCFEEAA" w14:textId="77777777" w:rsidR="00215A41" w:rsidRPr="00F00E3A" w:rsidRDefault="00215A41" w:rsidP="00215A41">
      <w:pPr>
        <w:pStyle w:val="BodyText"/>
        <w:ind w:hanging="90"/>
        <w:contextualSpacing/>
        <w:rPr>
          <w:rFonts w:asciiTheme="minorHAnsi" w:hAnsiTheme="minorHAnsi" w:cs="Arial"/>
          <w:b/>
        </w:rPr>
      </w:pPr>
      <w:r w:rsidRPr="00F00E3A">
        <w:rPr>
          <w:rFonts w:asciiTheme="minorHAnsi" w:hAnsiTheme="minorHAnsi"/>
          <w:b/>
          <w:noProof/>
          <w:sz w:val="22"/>
          <w:szCs w:val="22"/>
          <w:lang w:bidi="ar-SA"/>
        </w:rPr>
        <mc:AlternateContent>
          <mc:Choice Requires="wps">
            <w:drawing>
              <wp:anchor distT="0" distB="0" distL="0" distR="0" simplePos="0" relativeHeight="251665408" behindDoc="1" locked="0" layoutInCell="1" allowOverlap="1" wp14:anchorId="4D238B21" wp14:editId="679D619A">
                <wp:simplePos x="0" y="0"/>
                <wp:positionH relativeFrom="page">
                  <wp:posOffset>457200</wp:posOffset>
                </wp:positionH>
                <wp:positionV relativeFrom="paragraph">
                  <wp:posOffset>111760</wp:posOffset>
                </wp:positionV>
                <wp:extent cx="6866890" cy="0"/>
                <wp:effectExtent l="9525" t="14605" r="10160" b="13970"/>
                <wp:wrapTopAndBottom/>
                <wp:docPr id="5"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66890" cy="0"/>
                        </a:xfrm>
                        <a:prstGeom prst="line">
                          <a:avLst/>
                        </a:prstGeom>
                        <a:noFill/>
                        <a:ln w="19050">
                          <a:solidFill>
                            <a:srgbClr val="666666"/>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7CD361" id="Line 53" o:spid="_x0000_s1026" style="position:absolute;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pt,8.8pt" to="576.7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" strokecolor="#666" strokeweight="1.5pt">
                <w10:wrap type="topAndBottom" anchorx="page"/>
              </v:line>
            </w:pict>
          </mc:Fallback>
        </mc:AlternateContent>
      </w:r>
      <w:r>
        <w:rPr>
          <w:rFonts w:asciiTheme="minorHAnsi" w:hAnsiTheme="minorHAnsi"/>
          <w:b/>
          <w:noProof/>
          <w:sz w:val="22"/>
          <w:szCs w:val="22"/>
        </w:rPr>
        <w:t>COMMUNICABLE DISEASES POLICY</w:t>
      </w:r>
    </w:p>
    <w:p w14:paraId="1D03CD6C" w14:textId="77777777" w:rsidR="001A0DB9" w:rsidRPr="001A0DB9" w:rsidRDefault="001A0DB9" w:rsidP="001A0DB9"/>
    <w:p w14:paraId="35EC5DA9" w14:textId="77777777" w:rsidR="001A0DB9" w:rsidRPr="001A0DB9" w:rsidRDefault="001A0DB9" w:rsidP="001A0DB9"/>
    <w:p w14:paraId="47D1E36D" w14:textId="77777777" w:rsidR="00215A41" w:rsidRDefault="00215A41" w:rsidP="00215A41">
      <w:pPr>
        <w:pStyle w:val="title"/>
        <w:spacing w:after="0"/>
        <w:contextualSpacing/>
        <w:jc w:val="center"/>
        <w:rPr>
          <w:rFonts w:asciiTheme="minorHAnsi" w:hAnsiTheme="minorHAnsi"/>
          <w:color w:val="auto"/>
          <w:szCs w:val="32"/>
          <w:u w:val="single"/>
        </w:rPr>
      </w:pPr>
      <w:r w:rsidRPr="00823DCC">
        <w:rPr>
          <w:rFonts w:asciiTheme="minorHAnsi" w:hAnsiTheme="minorHAnsi"/>
          <w:color w:val="auto"/>
          <w:szCs w:val="32"/>
          <w:u w:val="single"/>
        </w:rPr>
        <w:t>Communicable Diseases Policy</w:t>
      </w:r>
    </w:p>
    <w:p w14:paraId="5A0EADEE" w14:textId="77777777" w:rsidR="00215A41" w:rsidRPr="00823DCC" w:rsidRDefault="00215A41" w:rsidP="00215A41">
      <w:pPr>
        <w:pStyle w:val="title"/>
        <w:spacing w:after="0"/>
        <w:contextualSpacing/>
        <w:jc w:val="center"/>
        <w:rPr>
          <w:rFonts w:asciiTheme="minorHAnsi" w:hAnsiTheme="minorHAnsi"/>
          <w:color w:val="auto"/>
          <w:sz w:val="22"/>
          <w:szCs w:val="22"/>
          <w:u w:val="single"/>
        </w:rPr>
      </w:pPr>
    </w:p>
    <w:p w14:paraId="00335B6E" w14:textId="3C8B7F69" w:rsidR="00215A41" w:rsidRPr="00215A41" w:rsidRDefault="004C3FDA" w:rsidP="00215A41">
      <w:pPr>
        <w:contextualSpacing/>
        <w:rPr>
          <w:rFonts w:asciiTheme="minorHAnsi" w:hAnsiTheme="minorHAnsi" w:cs="Arial"/>
          <w:sz w:val="24"/>
          <w:szCs w:val="24"/>
        </w:rPr>
      </w:pPr>
      <w:r>
        <w:rPr>
          <w:rFonts w:asciiTheme="minorHAnsi" w:hAnsiTheme="minorHAnsi" w:cs="Arial"/>
          <w:b/>
        </w:rPr>
        <w:t>(Company Name)</w:t>
      </w:r>
      <w:r w:rsidR="00215A41" w:rsidRPr="00215A41">
        <w:rPr>
          <w:rFonts w:asciiTheme="minorHAnsi" w:hAnsiTheme="minorHAnsi" w:cs="Arial"/>
          <w:spacing w:val="-3"/>
        </w:rPr>
        <w:t xml:space="preserve"> decisions involving persons who have communicable diseases shall be based on current and well-informed medical judgments concerning the disease, the risks of transmitting the illness to others, the symptoms and special circumstances of each individual who has a communicable disease, and a careful weighing of the identified risks and the available alternative for responding to an employee with a communicable disease.</w:t>
      </w:r>
      <w:r w:rsidR="00215A41" w:rsidRPr="00215A41">
        <w:rPr>
          <w:rFonts w:asciiTheme="minorHAnsi" w:hAnsiTheme="minorHAnsi" w:cs="Arial"/>
          <w:sz w:val="24"/>
          <w:szCs w:val="24"/>
        </w:rPr>
        <w:t xml:space="preserve"> </w:t>
      </w:r>
    </w:p>
    <w:p w14:paraId="4D4747E1" w14:textId="77777777" w:rsidR="00215A41" w:rsidRPr="00215A41" w:rsidRDefault="00215A41" w:rsidP="00215A41">
      <w:pPr>
        <w:contextualSpacing/>
        <w:rPr>
          <w:rFonts w:asciiTheme="minorHAnsi" w:hAnsiTheme="minorHAnsi" w:cs="Arial"/>
          <w:sz w:val="18"/>
          <w:szCs w:val="18"/>
        </w:rPr>
      </w:pPr>
    </w:p>
    <w:p w14:paraId="429D5011" w14:textId="3DC180C5" w:rsidR="00215A41" w:rsidRPr="00215A41" w:rsidRDefault="00215A41" w:rsidP="00215A41">
      <w:pPr>
        <w:contextualSpacing/>
        <w:rPr>
          <w:rFonts w:asciiTheme="minorHAnsi" w:hAnsiTheme="minorHAnsi" w:cs="Arial"/>
          <w:spacing w:val="-3"/>
        </w:rPr>
      </w:pPr>
      <w:r w:rsidRPr="00215A41">
        <w:rPr>
          <w:rFonts w:asciiTheme="minorHAnsi" w:hAnsiTheme="minorHAnsi" w:cs="Arial"/>
          <w:spacing w:val="-3"/>
        </w:rPr>
        <w:t xml:space="preserve">Communicable diseases include, but are not limited to, measles, influenza, viral hepatitis-A (infectious hepatitis), viral hepatitis-B (serum hepatitis), human immunodeficiency virus (HIV infection), AIDS, AIDS-Related Complex (ARC), leprosy, Severe Acute Respiratory Syndrome (SARS), including the SARS-CoV-2 (coronavirus) and tuberculosis.  </w:t>
      </w:r>
      <w:r w:rsidR="004C3FDA">
        <w:rPr>
          <w:rFonts w:asciiTheme="minorHAnsi" w:hAnsiTheme="minorHAnsi" w:cs="Arial"/>
          <w:b/>
        </w:rPr>
        <w:t>(Company Name)</w:t>
      </w:r>
      <w:r w:rsidRPr="00215A41">
        <w:rPr>
          <w:rFonts w:asciiTheme="minorHAnsi" w:hAnsiTheme="minorHAnsi" w:cs="Arial"/>
          <w:spacing w:val="-3"/>
        </w:rPr>
        <w:t xml:space="preserve"> may choose to broaden this definition within its best interest and in accordance with information received through the Centers for Disease Control and Prevention (CDC). </w:t>
      </w:r>
    </w:p>
    <w:p w14:paraId="28156F6C" w14:textId="77777777" w:rsidR="00215A41" w:rsidRPr="00215A41" w:rsidRDefault="00215A41" w:rsidP="00215A41">
      <w:pPr>
        <w:contextualSpacing/>
        <w:rPr>
          <w:rFonts w:asciiTheme="minorHAnsi" w:hAnsiTheme="minorHAnsi" w:cs="Arial"/>
          <w:sz w:val="18"/>
          <w:szCs w:val="18"/>
        </w:rPr>
      </w:pPr>
    </w:p>
    <w:p w14:paraId="59605481" w14:textId="07618C34" w:rsidR="00215A41" w:rsidRPr="00215A41" w:rsidRDefault="004C3FDA" w:rsidP="00215A41">
      <w:pPr>
        <w:contextualSpacing/>
        <w:rPr>
          <w:rFonts w:asciiTheme="minorHAnsi" w:hAnsiTheme="minorHAnsi" w:cs="Arial"/>
          <w:spacing w:val="-3"/>
        </w:rPr>
      </w:pPr>
      <w:r>
        <w:rPr>
          <w:rFonts w:asciiTheme="minorHAnsi" w:hAnsiTheme="minorHAnsi" w:cs="Arial"/>
          <w:b/>
        </w:rPr>
        <w:t>(Company Name)</w:t>
      </w:r>
      <w:r w:rsidR="00215A41" w:rsidRPr="00215A41">
        <w:rPr>
          <w:rFonts w:asciiTheme="minorHAnsi" w:hAnsiTheme="minorHAnsi" w:cs="Arial"/>
          <w:spacing w:val="-3"/>
        </w:rPr>
        <w:t xml:space="preserve"> will not discriminate against any job applicant or employee based on the individual having a communicable disease.  Applicants and employees shall not be denied access to the workplace solely on the grounds that they have a communicable disease.  </w:t>
      </w:r>
      <w:r>
        <w:rPr>
          <w:rFonts w:asciiTheme="minorHAnsi" w:hAnsiTheme="minorHAnsi" w:cs="Arial"/>
          <w:b/>
        </w:rPr>
        <w:t>(Company Name)</w:t>
      </w:r>
      <w:r w:rsidR="00215A41" w:rsidRPr="00215A41">
        <w:rPr>
          <w:rFonts w:asciiTheme="minorHAnsi" w:hAnsiTheme="minorHAnsi" w:cs="Arial"/>
          <w:spacing w:val="-3"/>
        </w:rPr>
        <w:t xml:space="preserve"> reserves the right to exclude a person with a communicable disease from the workplace facilities, programs and functions if the organization finds that, based on a medical determination, such restriction is necessary for the welfare of the person who has the communicable disease and/or the welfare of others within the workplace. </w:t>
      </w:r>
    </w:p>
    <w:p w14:paraId="5F96C3A2" w14:textId="77777777" w:rsidR="00215A41" w:rsidRPr="00215A41" w:rsidRDefault="00215A41" w:rsidP="00215A41">
      <w:pPr>
        <w:contextualSpacing/>
        <w:rPr>
          <w:rFonts w:asciiTheme="minorHAnsi" w:hAnsiTheme="minorHAnsi" w:cs="Arial"/>
          <w:sz w:val="18"/>
          <w:szCs w:val="18"/>
        </w:rPr>
      </w:pPr>
    </w:p>
    <w:p w14:paraId="35DC17D6" w14:textId="15AB9747" w:rsidR="00215A41" w:rsidRPr="00215A41" w:rsidRDefault="004C3FDA" w:rsidP="00215A41">
      <w:pPr>
        <w:contextualSpacing/>
        <w:rPr>
          <w:rFonts w:asciiTheme="minorHAnsi" w:hAnsiTheme="minorHAnsi" w:cs="Arial"/>
          <w:spacing w:val="-3"/>
        </w:rPr>
      </w:pPr>
      <w:r>
        <w:rPr>
          <w:rFonts w:asciiTheme="minorHAnsi" w:hAnsiTheme="minorHAnsi" w:cs="Arial"/>
          <w:b/>
        </w:rPr>
        <w:t>(Company Name)</w:t>
      </w:r>
      <w:r w:rsidR="00215A41" w:rsidRPr="00215A41">
        <w:rPr>
          <w:rFonts w:asciiTheme="minorHAnsi" w:hAnsiTheme="minorHAnsi" w:cs="Arial"/>
          <w:spacing w:val="-3"/>
        </w:rPr>
        <w:t xml:space="preserve"> will comply with all applicable statutes and regulations that protect the privacy of persons who have a communicable disease.  Every effort will be made to ensure procedurally </w:t>
      </w:r>
      <w:r w:rsidR="00A842CA" w:rsidRPr="00215A41">
        <w:rPr>
          <w:rFonts w:asciiTheme="minorHAnsi" w:hAnsiTheme="minorHAnsi" w:cs="Arial"/>
          <w:spacing w:val="-3"/>
        </w:rPr>
        <w:t>enough</w:t>
      </w:r>
      <w:r w:rsidR="00215A41" w:rsidRPr="00215A41">
        <w:rPr>
          <w:rFonts w:asciiTheme="minorHAnsi" w:hAnsiTheme="minorHAnsi" w:cs="Arial"/>
          <w:spacing w:val="-3"/>
        </w:rPr>
        <w:t xml:space="preserve"> safeguards to maintain the personal confidence about persons who have communicable diseases. </w:t>
      </w:r>
    </w:p>
    <w:p w14:paraId="578B3B7E" w14:textId="77777777" w:rsidR="001A0DB9" w:rsidRPr="001A0DB9" w:rsidRDefault="001A0DB9" w:rsidP="001A0DB9"/>
    <w:p w14:paraId="137626F2" w14:textId="77777777" w:rsidR="001A0DB9" w:rsidRPr="001A0DB9" w:rsidRDefault="001A0DB9" w:rsidP="001A0DB9"/>
    <w:p w14:paraId="36C0C10B" w14:textId="77777777" w:rsidR="001A0DB9" w:rsidRPr="001A0DB9" w:rsidRDefault="001A0DB9" w:rsidP="001A0DB9"/>
    <w:p w14:paraId="1BBAA681" w14:textId="77777777" w:rsidR="001A0DB9" w:rsidRPr="001A0DB9" w:rsidRDefault="001A0DB9" w:rsidP="001A0DB9"/>
    <w:p w14:paraId="62925EBB" w14:textId="77777777" w:rsidR="001A0DB9" w:rsidRPr="001A0DB9" w:rsidRDefault="001A0DB9" w:rsidP="001A0DB9"/>
    <w:p w14:paraId="24490ACB" w14:textId="77777777" w:rsidR="001A0DB9" w:rsidRPr="001A0DB9" w:rsidRDefault="001A0DB9" w:rsidP="001A0DB9"/>
    <w:p w14:paraId="212FE5F0" w14:textId="77777777" w:rsidR="001A0DB9" w:rsidRPr="001A0DB9" w:rsidRDefault="001A0DB9" w:rsidP="001A0DB9"/>
    <w:p w14:paraId="4594FA02" w14:textId="77777777" w:rsidR="001A0DB9" w:rsidRPr="001A0DB9" w:rsidRDefault="001A0DB9" w:rsidP="001A0DB9"/>
    <w:p w14:paraId="7F48060D" w14:textId="77777777" w:rsidR="001A0DB9" w:rsidRPr="001A0DB9" w:rsidRDefault="001A0DB9" w:rsidP="001A0DB9"/>
    <w:p w14:paraId="091D0D13" w14:textId="77777777" w:rsidR="001A0DB9" w:rsidRPr="001A0DB9" w:rsidRDefault="001A0DB9" w:rsidP="001A0DB9"/>
    <w:p w14:paraId="3A8B3831" w14:textId="77777777" w:rsidR="001A0DB9" w:rsidRPr="001A0DB9" w:rsidRDefault="001A0DB9" w:rsidP="001A0DB9"/>
    <w:p w14:paraId="09F782AD" w14:textId="77777777" w:rsidR="001A0DB9" w:rsidRPr="001A0DB9" w:rsidRDefault="001A0DB9" w:rsidP="001A0DB9"/>
    <w:p w14:paraId="775CD646" w14:textId="77777777" w:rsidR="001A0DB9" w:rsidRPr="001A0DB9" w:rsidRDefault="001A0DB9" w:rsidP="001A0DB9"/>
    <w:p w14:paraId="3F953ACF" w14:textId="77777777" w:rsidR="001A0DB9" w:rsidRPr="001A0DB9" w:rsidRDefault="001A0DB9" w:rsidP="001A0DB9"/>
    <w:p w14:paraId="5AFDE8F2" w14:textId="77777777" w:rsidR="001A0DB9" w:rsidRPr="001A0DB9" w:rsidRDefault="001A0DB9" w:rsidP="001A0DB9"/>
    <w:p w14:paraId="59DE6C45" w14:textId="77777777" w:rsidR="001A0DB9" w:rsidRPr="001A0DB9" w:rsidRDefault="001A0DB9" w:rsidP="001A0DB9"/>
    <w:p w14:paraId="44EC8389" w14:textId="77777777" w:rsidR="001A0DB9" w:rsidRPr="001A0DB9" w:rsidRDefault="001A0DB9" w:rsidP="001A0DB9"/>
    <w:p w14:paraId="407EEAE6" w14:textId="77777777" w:rsidR="001A0DB9" w:rsidRPr="001A0DB9" w:rsidRDefault="001A0DB9" w:rsidP="001A0DB9"/>
    <w:p w14:paraId="60064202" w14:textId="77777777" w:rsidR="001A0DB9" w:rsidRPr="001A0DB9" w:rsidRDefault="001A0DB9" w:rsidP="001A0DB9"/>
    <w:p w14:paraId="6B1F395D" w14:textId="77777777" w:rsidR="001A0DB9" w:rsidRPr="001A0DB9" w:rsidRDefault="001A0DB9" w:rsidP="001A0DB9"/>
    <w:p w14:paraId="27E8A18B" w14:textId="77777777" w:rsidR="001A0DB9" w:rsidRPr="001A0DB9" w:rsidRDefault="001A0DB9" w:rsidP="001A0DB9"/>
    <w:p w14:paraId="228A159C" w14:textId="77777777" w:rsidR="001A0DB9" w:rsidRPr="001A0DB9" w:rsidRDefault="001A0DB9" w:rsidP="001A0DB9"/>
    <w:p w14:paraId="266BB96C" w14:textId="77777777" w:rsidR="001A0DB9" w:rsidRPr="001A0DB9" w:rsidRDefault="001A0DB9" w:rsidP="001A0DB9"/>
    <w:p w14:paraId="0DB51D1C" w14:textId="77777777" w:rsidR="001A0DB9" w:rsidRPr="001A0DB9" w:rsidRDefault="001A0DB9" w:rsidP="001A0DB9"/>
    <w:p w14:paraId="782A6979" w14:textId="77777777" w:rsidR="001A0DB9" w:rsidRPr="001A0DB9" w:rsidRDefault="001A0DB9" w:rsidP="001A0DB9"/>
    <w:p w14:paraId="0E1D50E7" w14:textId="77777777" w:rsidR="00215A41" w:rsidRPr="00215A41" w:rsidRDefault="00215A41" w:rsidP="00215A41"/>
    <w:sectPr w:rsidR="00215A41" w:rsidRPr="00215A41" w:rsidSect="009B0730">
      <w:footerReference w:type="default" r:id="rId12"/>
      <w:pgSz w:w="12240" w:h="15840"/>
      <w:pgMar w:top="720" w:right="1008" w:bottom="720" w:left="1008" w:header="504" w:footer="64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C77EF9" w14:textId="77777777" w:rsidR="00D7039D" w:rsidRDefault="00D7039D">
      <w:r>
        <w:separator/>
      </w:r>
    </w:p>
  </w:endnote>
  <w:endnote w:type="continuationSeparator" w:id="0">
    <w:p w14:paraId="4C17A184" w14:textId="77777777" w:rsidR="00D7039D" w:rsidRDefault="00D70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0000500000000020000"/>
    <w:charset w:val="00"/>
    <w:family w:val="roman"/>
    <w:pitch w:val="variable"/>
    <w:sig w:usb0="E0002E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20692321"/>
      <w:docPartObj>
        <w:docPartGallery w:val="Page Numbers (Bottom of Page)"/>
        <w:docPartUnique/>
      </w:docPartObj>
    </w:sdtPr>
    <w:sdtEndPr>
      <w:rPr>
        <w:noProof/>
      </w:rPr>
    </w:sdtEndPr>
    <w:sdtContent>
      <w:p w14:paraId="37BEF89C" w14:textId="77777777" w:rsidR="001B6BFB" w:rsidRDefault="001B6BFB">
        <w:pPr>
          <w:pStyle w:val="Footer"/>
          <w:jc w:val="center"/>
        </w:pPr>
        <w:r>
          <w:fldChar w:fldCharType="begin"/>
        </w:r>
        <w:r>
          <w:instrText xml:space="preserve"> PAGE   \* MERGEFORMAT </w:instrText>
        </w:r>
        <w:r>
          <w:fldChar w:fldCharType="separate"/>
        </w:r>
        <w:r w:rsidR="009B0730">
          <w:rPr>
            <w:noProof/>
          </w:rPr>
          <w:t>1</w:t>
        </w:r>
        <w:r>
          <w:rPr>
            <w:noProof/>
          </w:rPr>
          <w:fldChar w:fldCharType="end"/>
        </w:r>
      </w:p>
    </w:sdtContent>
  </w:sdt>
  <w:p w14:paraId="345439EF" w14:textId="77777777" w:rsidR="001B6BFB" w:rsidRDefault="001B6B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53533439"/>
      <w:docPartObj>
        <w:docPartGallery w:val="Page Numbers (Bottom of Page)"/>
        <w:docPartUnique/>
      </w:docPartObj>
    </w:sdtPr>
    <w:sdtEndPr>
      <w:rPr>
        <w:rFonts w:asciiTheme="minorHAnsi" w:hAnsiTheme="minorHAnsi"/>
        <w:noProof/>
        <w:sz w:val="20"/>
        <w:szCs w:val="20"/>
      </w:rPr>
    </w:sdtEndPr>
    <w:sdtContent>
      <w:p w14:paraId="01796099" w14:textId="6D0C1949" w:rsidR="009E44A6" w:rsidRPr="001B6BFB" w:rsidRDefault="009E44A6" w:rsidP="009E44A6">
        <w:pPr>
          <w:pStyle w:val="Footer"/>
          <w:tabs>
            <w:tab w:val="left" w:pos="4860"/>
            <w:tab w:val="left" w:pos="5040"/>
            <w:tab w:val="left" w:pos="5130"/>
          </w:tabs>
          <w:rPr>
            <w:rFonts w:asciiTheme="minorHAnsi" w:hAnsiTheme="minorHAnsi"/>
            <w:sz w:val="20"/>
            <w:szCs w:val="20"/>
          </w:rPr>
        </w:pPr>
        <w:r>
          <w:rPr>
            <w:rFonts w:asciiTheme="minorHAnsi" w:hAnsiTheme="minorHAnsi"/>
            <w:sz w:val="20"/>
            <w:szCs w:val="20"/>
          </w:rPr>
          <w:tab/>
        </w:r>
        <w:r>
          <w:rPr>
            <w:rFonts w:asciiTheme="minorHAnsi" w:hAnsiTheme="minorHAnsi"/>
            <w:sz w:val="20"/>
            <w:szCs w:val="20"/>
          </w:rPr>
          <w:tab/>
        </w:r>
        <w:r w:rsidRPr="009E44A6">
          <w:rPr>
            <w:rFonts w:asciiTheme="minorHAnsi" w:hAnsiTheme="minorHAnsi"/>
            <w:i/>
            <w:sz w:val="20"/>
            <w:szCs w:val="20"/>
          </w:rPr>
          <w:t xml:space="preserve"> </w:t>
        </w:r>
        <w:r w:rsidRPr="001B6BFB">
          <w:rPr>
            <w:rFonts w:asciiTheme="minorHAnsi" w:hAnsiTheme="minorHAnsi"/>
            <w:noProof/>
            <w:sz w:val="20"/>
            <w:szCs w:val="20"/>
          </w:rPr>
          <w:t xml:space="preserve">                    </w:t>
        </w:r>
        <w:r>
          <w:rPr>
            <w:rFonts w:asciiTheme="minorHAnsi" w:hAnsiTheme="minorHAnsi"/>
            <w:noProof/>
            <w:sz w:val="20"/>
            <w:szCs w:val="20"/>
          </w:rPr>
          <w:t xml:space="preserve">      </w:t>
        </w:r>
        <w:r w:rsidRPr="001B6BFB">
          <w:rPr>
            <w:rFonts w:asciiTheme="minorHAnsi" w:hAnsiTheme="minorHAnsi"/>
            <w:i/>
            <w:noProof/>
            <w:sz w:val="20"/>
            <w:szCs w:val="20"/>
          </w:rPr>
          <w:t>Infectious Disease Outbreak Plan – Rev. 0/2020</w:t>
        </w:r>
      </w:p>
    </w:sdtContent>
  </w:sdt>
  <w:p w14:paraId="287B6DA7" w14:textId="77777777" w:rsidR="009E44A6" w:rsidRPr="001B6BFB" w:rsidRDefault="009E44A6">
    <w:pPr>
      <w:pStyle w:val="BodyText"/>
      <w:spacing w:line="14" w:lineRule="auto"/>
      <w:rPr>
        <w:rFonts w:asciiTheme="minorHAnsi" w:hAnsiTheme="minorHAnsi"/>
        <w:i w:val="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04705557"/>
      <w:docPartObj>
        <w:docPartGallery w:val="Page Numbers (Bottom of Page)"/>
        <w:docPartUnique/>
      </w:docPartObj>
    </w:sdtPr>
    <w:sdtEndPr>
      <w:rPr>
        <w:rFonts w:asciiTheme="minorHAnsi" w:hAnsiTheme="minorHAnsi"/>
        <w:noProof/>
        <w:sz w:val="20"/>
        <w:szCs w:val="20"/>
      </w:rPr>
    </w:sdtEndPr>
    <w:sdtContent>
      <w:p w14:paraId="5108DE78" w14:textId="77777777" w:rsidR="00CA1E2A" w:rsidRPr="001B6BFB" w:rsidRDefault="00CA1E2A" w:rsidP="009E44A6">
        <w:pPr>
          <w:pStyle w:val="Footer"/>
          <w:tabs>
            <w:tab w:val="left" w:pos="4860"/>
            <w:tab w:val="left" w:pos="5040"/>
            <w:tab w:val="left" w:pos="5130"/>
          </w:tabs>
          <w:rPr>
            <w:rFonts w:asciiTheme="minorHAnsi" w:hAnsiTheme="minorHAnsi"/>
            <w:sz w:val="20"/>
            <w:szCs w:val="20"/>
          </w:rPr>
        </w:pPr>
        <w:r w:rsidRPr="009E44A6">
          <w:rPr>
            <w:rFonts w:asciiTheme="minorHAnsi" w:hAnsiTheme="minorHAnsi"/>
            <w:sz w:val="20"/>
            <w:szCs w:val="20"/>
          </w:rPr>
          <w:t>Appendix</w:t>
        </w:r>
        <w:r>
          <w:rPr>
            <w:rFonts w:asciiTheme="minorHAnsi" w:hAnsiTheme="minorHAnsi"/>
            <w:sz w:val="20"/>
            <w:szCs w:val="20"/>
          </w:rPr>
          <w:tab/>
        </w:r>
        <w:r>
          <w:rPr>
            <w:rFonts w:asciiTheme="minorHAnsi" w:hAnsiTheme="minorHAnsi"/>
            <w:sz w:val="20"/>
            <w:szCs w:val="20"/>
          </w:rPr>
          <w:tab/>
        </w:r>
        <w:r w:rsidRPr="009E44A6">
          <w:rPr>
            <w:rFonts w:asciiTheme="minorHAnsi" w:hAnsiTheme="minorHAnsi"/>
            <w:i/>
            <w:sz w:val="20"/>
            <w:szCs w:val="20"/>
          </w:rPr>
          <w:t xml:space="preserve"> </w:t>
        </w:r>
        <w:r w:rsidRPr="001B6BFB">
          <w:rPr>
            <w:rFonts w:asciiTheme="minorHAnsi" w:hAnsiTheme="minorHAnsi"/>
            <w:noProof/>
            <w:sz w:val="20"/>
            <w:szCs w:val="20"/>
          </w:rPr>
          <w:t xml:space="preserve">                    </w:t>
        </w:r>
        <w:r>
          <w:rPr>
            <w:rFonts w:asciiTheme="minorHAnsi" w:hAnsiTheme="minorHAnsi"/>
            <w:noProof/>
            <w:sz w:val="20"/>
            <w:szCs w:val="20"/>
          </w:rPr>
          <w:t xml:space="preserve">      </w:t>
        </w:r>
        <w:r w:rsidRPr="001B6BFB">
          <w:rPr>
            <w:rFonts w:asciiTheme="minorHAnsi" w:hAnsiTheme="minorHAnsi"/>
            <w:i/>
            <w:noProof/>
            <w:sz w:val="20"/>
            <w:szCs w:val="20"/>
          </w:rPr>
          <w:t>Infectious Disease Outbreak Plan – Rev. 03/2020</w:t>
        </w:r>
      </w:p>
    </w:sdtContent>
  </w:sdt>
  <w:p w14:paraId="5C4B9086" w14:textId="77777777" w:rsidR="00CA1E2A" w:rsidRPr="001B6BFB" w:rsidRDefault="00CA1E2A">
    <w:pPr>
      <w:pStyle w:val="BodyText"/>
      <w:spacing w:line="14" w:lineRule="auto"/>
      <w:rPr>
        <w:rFonts w:asciiTheme="minorHAnsi" w:hAnsiTheme="minorHAnsi"/>
        <w:i w:val="0"/>
        <w:sz w:val="20"/>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51836816"/>
      <w:docPartObj>
        <w:docPartGallery w:val="Page Numbers (Bottom of Page)"/>
        <w:docPartUnique/>
      </w:docPartObj>
    </w:sdtPr>
    <w:sdtEndPr>
      <w:rPr>
        <w:rFonts w:asciiTheme="minorHAnsi" w:hAnsiTheme="minorHAnsi"/>
        <w:noProof/>
        <w:sz w:val="20"/>
        <w:szCs w:val="20"/>
      </w:rPr>
    </w:sdtEndPr>
    <w:sdtContent>
      <w:p w14:paraId="0C794A30" w14:textId="77777777" w:rsidR="009E44A6" w:rsidRPr="001B6BFB" w:rsidRDefault="009E44A6" w:rsidP="009E44A6">
        <w:pPr>
          <w:pStyle w:val="Footer"/>
          <w:tabs>
            <w:tab w:val="left" w:pos="4860"/>
            <w:tab w:val="left" w:pos="5040"/>
            <w:tab w:val="left" w:pos="5130"/>
          </w:tabs>
          <w:rPr>
            <w:rFonts w:asciiTheme="minorHAnsi" w:hAnsiTheme="minorHAnsi"/>
            <w:sz w:val="20"/>
            <w:szCs w:val="20"/>
          </w:rPr>
        </w:pPr>
        <w:r w:rsidRPr="009E44A6">
          <w:rPr>
            <w:rFonts w:asciiTheme="minorHAnsi" w:hAnsiTheme="minorHAnsi"/>
            <w:sz w:val="20"/>
            <w:szCs w:val="20"/>
          </w:rPr>
          <w:t>Appendix 1</w:t>
        </w:r>
        <w:r>
          <w:rPr>
            <w:rFonts w:asciiTheme="minorHAnsi" w:hAnsiTheme="minorHAnsi"/>
            <w:sz w:val="20"/>
            <w:szCs w:val="20"/>
          </w:rPr>
          <w:tab/>
        </w:r>
        <w:r>
          <w:rPr>
            <w:rFonts w:asciiTheme="minorHAnsi" w:hAnsiTheme="minorHAnsi"/>
            <w:sz w:val="20"/>
            <w:szCs w:val="20"/>
          </w:rPr>
          <w:tab/>
        </w:r>
        <w:r w:rsidRPr="009E44A6">
          <w:rPr>
            <w:rFonts w:asciiTheme="minorHAnsi" w:hAnsiTheme="minorHAnsi"/>
            <w:i/>
            <w:sz w:val="20"/>
            <w:szCs w:val="20"/>
          </w:rPr>
          <w:t xml:space="preserve"> </w:t>
        </w:r>
        <w:r w:rsidRPr="001B6BFB">
          <w:rPr>
            <w:rFonts w:asciiTheme="minorHAnsi" w:hAnsiTheme="minorHAnsi"/>
            <w:sz w:val="20"/>
            <w:szCs w:val="20"/>
          </w:rPr>
          <w:fldChar w:fldCharType="begin"/>
        </w:r>
        <w:r w:rsidRPr="001B6BFB">
          <w:rPr>
            <w:rFonts w:asciiTheme="minorHAnsi" w:hAnsiTheme="minorHAnsi"/>
            <w:sz w:val="20"/>
            <w:szCs w:val="20"/>
          </w:rPr>
          <w:instrText xml:space="preserve"> PAGE   \* MERGEFORMAT </w:instrText>
        </w:r>
        <w:r w:rsidRPr="001B6BFB">
          <w:rPr>
            <w:rFonts w:asciiTheme="minorHAnsi" w:hAnsiTheme="minorHAnsi"/>
            <w:sz w:val="20"/>
            <w:szCs w:val="20"/>
          </w:rPr>
          <w:fldChar w:fldCharType="separate"/>
        </w:r>
        <w:r w:rsidR="00CA1E2A">
          <w:rPr>
            <w:rFonts w:asciiTheme="minorHAnsi" w:hAnsiTheme="minorHAnsi"/>
            <w:noProof/>
            <w:sz w:val="20"/>
            <w:szCs w:val="20"/>
          </w:rPr>
          <w:t>1</w:t>
        </w:r>
        <w:r w:rsidRPr="001B6BFB">
          <w:rPr>
            <w:rFonts w:asciiTheme="minorHAnsi" w:hAnsiTheme="minorHAnsi"/>
            <w:noProof/>
            <w:sz w:val="20"/>
            <w:szCs w:val="20"/>
          </w:rPr>
          <w:fldChar w:fldCharType="end"/>
        </w:r>
        <w:r w:rsidRPr="001B6BFB">
          <w:rPr>
            <w:rFonts w:asciiTheme="minorHAnsi" w:hAnsiTheme="minorHAnsi"/>
            <w:noProof/>
            <w:sz w:val="20"/>
            <w:szCs w:val="20"/>
          </w:rPr>
          <w:t xml:space="preserve">                    </w:t>
        </w:r>
        <w:r>
          <w:rPr>
            <w:rFonts w:asciiTheme="minorHAnsi" w:hAnsiTheme="minorHAnsi"/>
            <w:noProof/>
            <w:sz w:val="20"/>
            <w:szCs w:val="20"/>
          </w:rPr>
          <w:t xml:space="preserve">      </w:t>
        </w:r>
        <w:r w:rsidRPr="001B6BFB">
          <w:rPr>
            <w:rFonts w:asciiTheme="minorHAnsi" w:hAnsiTheme="minorHAnsi"/>
            <w:i/>
            <w:noProof/>
            <w:sz w:val="20"/>
            <w:szCs w:val="20"/>
          </w:rPr>
          <w:t>Infectious Disease Outbreak Plan – Rev. 03/2020</w:t>
        </w:r>
      </w:p>
    </w:sdtContent>
  </w:sdt>
  <w:p w14:paraId="241FC2CB" w14:textId="77777777" w:rsidR="009E44A6" w:rsidRPr="001B6BFB" w:rsidRDefault="009E44A6">
    <w:pPr>
      <w:pStyle w:val="BodyText"/>
      <w:spacing w:line="14" w:lineRule="auto"/>
      <w:rPr>
        <w:rFonts w:asciiTheme="minorHAnsi" w:hAnsiTheme="minorHAnsi"/>
        <w:i w:val="0"/>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06127868"/>
      <w:docPartObj>
        <w:docPartGallery w:val="Page Numbers (Bottom of Page)"/>
        <w:docPartUnique/>
      </w:docPartObj>
    </w:sdtPr>
    <w:sdtEndPr>
      <w:rPr>
        <w:rFonts w:asciiTheme="minorHAnsi" w:hAnsiTheme="minorHAnsi"/>
        <w:noProof/>
        <w:sz w:val="20"/>
        <w:szCs w:val="20"/>
      </w:rPr>
    </w:sdtEndPr>
    <w:sdtContent>
      <w:p w14:paraId="7217BC9C" w14:textId="77777777" w:rsidR="001A0DB9" w:rsidRPr="001B6BFB" w:rsidRDefault="001A0DB9" w:rsidP="009E44A6">
        <w:pPr>
          <w:pStyle w:val="Footer"/>
          <w:tabs>
            <w:tab w:val="left" w:pos="4860"/>
            <w:tab w:val="left" w:pos="5040"/>
            <w:tab w:val="left" w:pos="5130"/>
          </w:tabs>
          <w:rPr>
            <w:rFonts w:asciiTheme="minorHAnsi" w:hAnsiTheme="minorHAnsi"/>
            <w:sz w:val="20"/>
            <w:szCs w:val="20"/>
          </w:rPr>
        </w:pPr>
        <w:r>
          <w:rPr>
            <w:rFonts w:asciiTheme="minorHAnsi" w:hAnsiTheme="minorHAnsi"/>
            <w:sz w:val="20"/>
            <w:szCs w:val="20"/>
          </w:rPr>
          <w:t>Appendix 2</w:t>
        </w:r>
        <w:r>
          <w:rPr>
            <w:rFonts w:asciiTheme="minorHAnsi" w:hAnsiTheme="minorHAnsi"/>
            <w:sz w:val="20"/>
            <w:szCs w:val="20"/>
          </w:rPr>
          <w:tab/>
        </w:r>
        <w:r>
          <w:rPr>
            <w:rFonts w:asciiTheme="minorHAnsi" w:hAnsiTheme="minorHAnsi"/>
            <w:sz w:val="20"/>
            <w:szCs w:val="20"/>
          </w:rPr>
          <w:tab/>
        </w:r>
        <w:r w:rsidRPr="009E44A6">
          <w:rPr>
            <w:rFonts w:asciiTheme="minorHAnsi" w:hAnsiTheme="minorHAnsi"/>
            <w:i/>
            <w:sz w:val="20"/>
            <w:szCs w:val="20"/>
          </w:rPr>
          <w:t xml:space="preserve"> </w:t>
        </w:r>
        <w:r w:rsidRPr="001B6BFB">
          <w:rPr>
            <w:rFonts w:asciiTheme="minorHAnsi" w:hAnsiTheme="minorHAnsi"/>
            <w:sz w:val="20"/>
            <w:szCs w:val="20"/>
          </w:rPr>
          <w:fldChar w:fldCharType="begin"/>
        </w:r>
        <w:r w:rsidRPr="001B6BFB">
          <w:rPr>
            <w:rFonts w:asciiTheme="minorHAnsi" w:hAnsiTheme="minorHAnsi"/>
            <w:sz w:val="20"/>
            <w:szCs w:val="20"/>
          </w:rPr>
          <w:instrText xml:space="preserve"> PAGE   \* MERGEFORMAT </w:instrText>
        </w:r>
        <w:r w:rsidRPr="001B6BFB">
          <w:rPr>
            <w:rFonts w:asciiTheme="minorHAnsi" w:hAnsiTheme="minorHAnsi"/>
            <w:sz w:val="20"/>
            <w:szCs w:val="20"/>
          </w:rPr>
          <w:fldChar w:fldCharType="separate"/>
        </w:r>
        <w:r w:rsidR="00CA1E2A">
          <w:rPr>
            <w:rFonts w:asciiTheme="minorHAnsi" w:hAnsiTheme="minorHAnsi"/>
            <w:noProof/>
            <w:sz w:val="20"/>
            <w:szCs w:val="20"/>
          </w:rPr>
          <w:t>2</w:t>
        </w:r>
        <w:r w:rsidRPr="001B6BFB">
          <w:rPr>
            <w:rFonts w:asciiTheme="minorHAnsi" w:hAnsiTheme="minorHAnsi"/>
            <w:noProof/>
            <w:sz w:val="20"/>
            <w:szCs w:val="20"/>
          </w:rPr>
          <w:fldChar w:fldCharType="end"/>
        </w:r>
        <w:r w:rsidRPr="001B6BFB">
          <w:rPr>
            <w:rFonts w:asciiTheme="minorHAnsi" w:hAnsiTheme="minorHAnsi"/>
            <w:noProof/>
            <w:sz w:val="20"/>
            <w:szCs w:val="20"/>
          </w:rPr>
          <w:t xml:space="preserve">                    </w:t>
        </w:r>
        <w:r>
          <w:rPr>
            <w:rFonts w:asciiTheme="minorHAnsi" w:hAnsiTheme="minorHAnsi"/>
            <w:noProof/>
            <w:sz w:val="20"/>
            <w:szCs w:val="20"/>
          </w:rPr>
          <w:t xml:space="preserve">      </w:t>
        </w:r>
        <w:r w:rsidRPr="001B6BFB">
          <w:rPr>
            <w:rFonts w:asciiTheme="minorHAnsi" w:hAnsiTheme="minorHAnsi"/>
            <w:i/>
            <w:noProof/>
            <w:sz w:val="20"/>
            <w:szCs w:val="20"/>
          </w:rPr>
          <w:t>Infectious Disease Outbreak Plan – Rev. 03/2020</w:t>
        </w:r>
      </w:p>
    </w:sdtContent>
  </w:sdt>
  <w:p w14:paraId="13ABB32C" w14:textId="77777777" w:rsidR="001A0DB9" w:rsidRPr="001B6BFB" w:rsidRDefault="001A0DB9">
    <w:pPr>
      <w:pStyle w:val="BodyText"/>
      <w:spacing w:line="14" w:lineRule="auto"/>
      <w:rPr>
        <w:rFonts w:asciiTheme="minorHAnsi" w:hAnsiTheme="minorHAnsi"/>
        <w:i w:val="0"/>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53654169"/>
      <w:docPartObj>
        <w:docPartGallery w:val="Page Numbers (Bottom of Page)"/>
        <w:docPartUnique/>
      </w:docPartObj>
    </w:sdtPr>
    <w:sdtEndPr>
      <w:rPr>
        <w:rFonts w:asciiTheme="minorHAnsi" w:hAnsiTheme="minorHAnsi"/>
        <w:noProof/>
        <w:sz w:val="20"/>
        <w:szCs w:val="20"/>
      </w:rPr>
    </w:sdtEndPr>
    <w:sdtContent>
      <w:p w14:paraId="107E4770" w14:textId="77777777" w:rsidR="00215A41" w:rsidRPr="001B6BFB" w:rsidRDefault="00215A41" w:rsidP="009E44A6">
        <w:pPr>
          <w:pStyle w:val="Footer"/>
          <w:tabs>
            <w:tab w:val="left" w:pos="4860"/>
            <w:tab w:val="left" w:pos="5040"/>
            <w:tab w:val="left" w:pos="5130"/>
          </w:tabs>
          <w:rPr>
            <w:rFonts w:asciiTheme="minorHAnsi" w:hAnsiTheme="minorHAnsi"/>
            <w:sz w:val="20"/>
            <w:szCs w:val="20"/>
          </w:rPr>
        </w:pPr>
        <w:r>
          <w:rPr>
            <w:rFonts w:asciiTheme="minorHAnsi" w:hAnsiTheme="minorHAnsi"/>
            <w:sz w:val="20"/>
            <w:szCs w:val="20"/>
          </w:rPr>
          <w:t>Appendix 3</w:t>
        </w:r>
        <w:r>
          <w:rPr>
            <w:rFonts w:asciiTheme="minorHAnsi" w:hAnsiTheme="minorHAnsi"/>
            <w:sz w:val="20"/>
            <w:szCs w:val="20"/>
          </w:rPr>
          <w:tab/>
        </w:r>
        <w:r>
          <w:rPr>
            <w:rFonts w:asciiTheme="minorHAnsi" w:hAnsiTheme="minorHAnsi"/>
            <w:sz w:val="20"/>
            <w:szCs w:val="20"/>
          </w:rPr>
          <w:tab/>
        </w:r>
        <w:r w:rsidRPr="009E44A6">
          <w:rPr>
            <w:rFonts w:asciiTheme="minorHAnsi" w:hAnsiTheme="minorHAnsi"/>
            <w:i/>
            <w:sz w:val="20"/>
            <w:szCs w:val="20"/>
          </w:rPr>
          <w:t xml:space="preserve"> </w:t>
        </w:r>
        <w:r w:rsidRPr="001B6BFB">
          <w:rPr>
            <w:rFonts w:asciiTheme="minorHAnsi" w:hAnsiTheme="minorHAnsi"/>
            <w:sz w:val="20"/>
            <w:szCs w:val="20"/>
          </w:rPr>
          <w:fldChar w:fldCharType="begin"/>
        </w:r>
        <w:r w:rsidRPr="001B6BFB">
          <w:rPr>
            <w:rFonts w:asciiTheme="minorHAnsi" w:hAnsiTheme="minorHAnsi"/>
            <w:sz w:val="20"/>
            <w:szCs w:val="20"/>
          </w:rPr>
          <w:instrText xml:space="preserve"> PAGE   \* MERGEFORMAT </w:instrText>
        </w:r>
        <w:r w:rsidRPr="001B6BFB">
          <w:rPr>
            <w:rFonts w:asciiTheme="minorHAnsi" w:hAnsiTheme="minorHAnsi"/>
            <w:sz w:val="20"/>
            <w:szCs w:val="20"/>
          </w:rPr>
          <w:fldChar w:fldCharType="separate"/>
        </w:r>
        <w:r w:rsidR="00CA1E2A">
          <w:rPr>
            <w:rFonts w:asciiTheme="minorHAnsi" w:hAnsiTheme="minorHAnsi"/>
            <w:noProof/>
            <w:sz w:val="20"/>
            <w:szCs w:val="20"/>
          </w:rPr>
          <w:t>1</w:t>
        </w:r>
        <w:r w:rsidRPr="001B6BFB">
          <w:rPr>
            <w:rFonts w:asciiTheme="minorHAnsi" w:hAnsiTheme="minorHAnsi"/>
            <w:noProof/>
            <w:sz w:val="20"/>
            <w:szCs w:val="20"/>
          </w:rPr>
          <w:fldChar w:fldCharType="end"/>
        </w:r>
        <w:r w:rsidRPr="001B6BFB">
          <w:rPr>
            <w:rFonts w:asciiTheme="minorHAnsi" w:hAnsiTheme="minorHAnsi"/>
            <w:noProof/>
            <w:sz w:val="20"/>
            <w:szCs w:val="20"/>
          </w:rPr>
          <w:t xml:space="preserve">                    </w:t>
        </w:r>
        <w:r>
          <w:rPr>
            <w:rFonts w:asciiTheme="minorHAnsi" w:hAnsiTheme="minorHAnsi"/>
            <w:noProof/>
            <w:sz w:val="20"/>
            <w:szCs w:val="20"/>
          </w:rPr>
          <w:t xml:space="preserve">      </w:t>
        </w:r>
        <w:r w:rsidRPr="001B6BFB">
          <w:rPr>
            <w:rFonts w:asciiTheme="minorHAnsi" w:hAnsiTheme="minorHAnsi"/>
            <w:i/>
            <w:noProof/>
            <w:sz w:val="20"/>
            <w:szCs w:val="20"/>
          </w:rPr>
          <w:t>Infectious Disease Outbreak Plan – Rev. 03/2020</w:t>
        </w:r>
      </w:p>
    </w:sdtContent>
  </w:sdt>
  <w:p w14:paraId="578756E6" w14:textId="77777777" w:rsidR="00215A41" w:rsidRPr="001B6BFB" w:rsidRDefault="00215A41">
    <w:pPr>
      <w:pStyle w:val="BodyText"/>
      <w:spacing w:line="14" w:lineRule="auto"/>
      <w:rPr>
        <w:rFonts w:asciiTheme="minorHAnsi" w:hAnsiTheme="minorHAnsi"/>
        <w:i w:val="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0B7B54" w14:textId="77777777" w:rsidR="00D7039D" w:rsidRDefault="00D7039D">
      <w:r>
        <w:separator/>
      </w:r>
    </w:p>
  </w:footnote>
  <w:footnote w:type="continuationSeparator" w:id="0">
    <w:p w14:paraId="1A99AE6C" w14:textId="77777777" w:rsidR="00D7039D" w:rsidRDefault="00D70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C39AC6C3"/>
    <w:multiLevelType w:val="hybridMultilevel"/>
    <w:tmpl w:val="14EA7648"/>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8901F9"/>
    <w:multiLevelType w:val="hybridMultilevel"/>
    <w:tmpl w:val="CA768C8A"/>
    <w:lvl w:ilvl="0" w:tplc="111CD058">
      <w:start w:val="1"/>
      <w:numFmt w:val="upperLetter"/>
      <w:lvlText w:val="%1."/>
      <w:lvlJc w:val="left"/>
      <w:pPr>
        <w:ind w:left="480" w:hanging="360"/>
      </w:pPr>
      <w:rPr>
        <w:rFonts w:ascii="Times New Roman" w:eastAsia="Times New Roman" w:hAnsi="Times New Roman" w:cs="Times New Roman" w:hint="default"/>
        <w:b/>
        <w:bCs/>
        <w:i/>
        <w:color w:val="333399"/>
        <w:spacing w:val="-3"/>
        <w:w w:val="99"/>
        <w:sz w:val="24"/>
        <w:szCs w:val="24"/>
        <w:lang w:val="en-US" w:eastAsia="en-US" w:bidi="en-US"/>
      </w:rPr>
    </w:lvl>
    <w:lvl w:ilvl="1" w:tplc="61E4D29C">
      <w:numFmt w:val="bullet"/>
      <w:lvlText w:val="•"/>
      <w:lvlJc w:val="left"/>
      <w:pPr>
        <w:ind w:left="1440" w:hanging="360"/>
      </w:pPr>
      <w:rPr>
        <w:rFonts w:hint="default"/>
        <w:lang w:val="en-US" w:eastAsia="en-US" w:bidi="en-US"/>
      </w:rPr>
    </w:lvl>
    <w:lvl w:ilvl="2" w:tplc="47AE33E2">
      <w:numFmt w:val="bullet"/>
      <w:lvlText w:val="•"/>
      <w:lvlJc w:val="left"/>
      <w:pPr>
        <w:ind w:left="2400" w:hanging="360"/>
      </w:pPr>
      <w:rPr>
        <w:rFonts w:hint="default"/>
        <w:lang w:val="en-US" w:eastAsia="en-US" w:bidi="en-US"/>
      </w:rPr>
    </w:lvl>
    <w:lvl w:ilvl="3" w:tplc="ABE01F4C">
      <w:numFmt w:val="bullet"/>
      <w:lvlText w:val="•"/>
      <w:lvlJc w:val="left"/>
      <w:pPr>
        <w:ind w:left="3360" w:hanging="360"/>
      </w:pPr>
      <w:rPr>
        <w:rFonts w:hint="default"/>
        <w:lang w:val="en-US" w:eastAsia="en-US" w:bidi="en-US"/>
      </w:rPr>
    </w:lvl>
    <w:lvl w:ilvl="4" w:tplc="247C1F26">
      <w:numFmt w:val="bullet"/>
      <w:lvlText w:val="•"/>
      <w:lvlJc w:val="left"/>
      <w:pPr>
        <w:ind w:left="4320" w:hanging="360"/>
      </w:pPr>
      <w:rPr>
        <w:rFonts w:hint="default"/>
        <w:lang w:val="en-US" w:eastAsia="en-US" w:bidi="en-US"/>
      </w:rPr>
    </w:lvl>
    <w:lvl w:ilvl="5" w:tplc="7DB05708">
      <w:numFmt w:val="bullet"/>
      <w:lvlText w:val="•"/>
      <w:lvlJc w:val="left"/>
      <w:pPr>
        <w:ind w:left="5280" w:hanging="360"/>
      </w:pPr>
      <w:rPr>
        <w:rFonts w:hint="default"/>
        <w:lang w:val="en-US" w:eastAsia="en-US" w:bidi="en-US"/>
      </w:rPr>
    </w:lvl>
    <w:lvl w:ilvl="6" w:tplc="1FC8A000">
      <w:numFmt w:val="bullet"/>
      <w:lvlText w:val="•"/>
      <w:lvlJc w:val="left"/>
      <w:pPr>
        <w:ind w:left="6240" w:hanging="360"/>
      </w:pPr>
      <w:rPr>
        <w:rFonts w:hint="default"/>
        <w:lang w:val="en-US" w:eastAsia="en-US" w:bidi="en-US"/>
      </w:rPr>
    </w:lvl>
    <w:lvl w:ilvl="7" w:tplc="92428B20">
      <w:numFmt w:val="bullet"/>
      <w:lvlText w:val="•"/>
      <w:lvlJc w:val="left"/>
      <w:pPr>
        <w:ind w:left="7200" w:hanging="360"/>
      </w:pPr>
      <w:rPr>
        <w:rFonts w:hint="default"/>
        <w:lang w:val="en-US" w:eastAsia="en-US" w:bidi="en-US"/>
      </w:rPr>
    </w:lvl>
    <w:lvl w:ilvl="8" w:tplc="CDE2D9D4">
      <w:numFmt w:val="bullet"/>
      <w:lvlText w:val="•"/>
      <w:lvlJc w:val="left"/>
      <w:pPr>
        <w:ind w:left="8160" w:hanging="360"/>
      </w:pPr>
      <w:rPr>
        <w:rFonts w:hint="default"/>
        <w:lang w:val="en-US" w:eastAsia="en-US" w:bidi="en-US"/>
      </w:rPr>
    </w:lvl>
  </w:abstractNum>
  <w:abstractNum w:abstractNumId="2" w15:restartNumberingAfterBreak="0">
    <w:nsid w:val="0AD53E1D"/>
    <w:multiLevelType w:val="hybridMultilevel"/>
    <w:tmpl w:val="1E7258FA"/>
    <w:lvl w:ilvl="0" w:tplc="C672AB26">
      <w:start w:val="1"/>
      <w:numFmt w:val="upperLetter"/>
      <w:lvlText w:val="%1."/>
      <w:lvlJc w:val="left"/>
      <w:pPr>
        <w:ind w:left="120" w:hanging="360"/>
      </w:pPr>
      <w:rPr>
        <w:rFonts w:ascii="Times New Roman" w:eastAsia="Times New Roman" w:hAnsi="Times New Roman" w:cs="Times New Roman" w:hint="default"/>
        <w:b/>
        <w:bCs/>
        <w:i/>
        <w:color w:val="333399"/>
        <w:spacing w:val="-3"/>
        <w:w w:val="99"/>
        <w:sz w:val="24"/>
        <w:szCs w:val="24"/>
        <w:lang w:val="en-US" w:eastAsia="en-US" w:bidi="en-US"/>
      </w:rPr>
    </w:lvl>
    <w:lvl w:ilvl="1" w:tplc="7EA27816">
      <w:numFmt w:val="bullet"/>
      <w:lvlText w:val=""/>
      <w:lvlJc w:val="left"/>
      <w:pPr>
        <w:ind w:left="840" w:hanging="360"/>
      </w:pPr>
      <w:rPr>
        <w:rFonts w:ascii="Symbol" w:eastAsia="Symbol" w:hAnsi="Symbol" w:cs="Symbol" w:hint="default"/>
        <w:w w:val="100"/>
        <w:sz w:val="24"/>
        <w:szCs w:val="24"/>
        <w:lang w:val="en-US" w:eastAsia="en-US" w:bidi="en-US"/>
      </w:rPr>
    </w:lvl>
    <w:lvl w:ilvl="2" w:tplc="69D442A4">
      <w:numFmt w:val="bullet"/>
      <w:lvlText w:val="•"/>
      <w:lvlJc w:val="left"/>
      <w:pPr>
        <w:ind w:left="1866" w:hanging="360"/>
      </w:pPr>
      <w:rPr>
        <w:rFonts w:hint="default"/>
        <w:lang w:val="en-US" w:eastAsia="en-US" w:bidi="en-US"/>
      </w:rPr>
    </w:lvl>
    <w:lvl w:ilvl="3" w:tplc="F0046498">
      <w:numFmt w:val="bullet"/>
      <w:lvlText w:val="•"/>
      <w:lvlJc w:val="left"/>
      <w:pPr>
        <w:ind w:left="2893" w:hanging="360"/>
      </w:pPr>
      <w:rPr>
        <w:rFonts w:hint="default"/>
        <w:lang w:val="en-US" w:eastAsia="en-US" w:bidi="en-US"/>
      </w:rPr>
    </w:lvl>
    <w:lvl w:ilvl="4" w:tplc="B64E847E">
      <w:numFmt w:val="bullet"/>
      <w:lvlText w:val="•"/>
      <w:lvlJc w:val="left"/>
      <w:pPr>
        <w:ind w:left="3920" w:hanging="360"/>
      </w:pPr>
      <w:rPr>
        <w:rFonts w:hint="default"/>
        <w:lang w:val="en-US" w:eastAsia="en-US" w:bidi="en-US"/>
      </w:rPr>
    </w:lvl>
    <w:lvl w:ilvl="5" w:tplc="59DE2B5C">
      <w:numFmt w:val="bullet"/>
      <w:lvlText w:val="•"/>
      <w:lvlJc w:val="left"/>
      <w:pPr>
        <w:ind w:left="4946" w:hanging="360"/>
      </w:pPr>
      <w:rPr>
        <w:rFonts w:hint="default"/>
        <w:lang w:val="en-US" w:eastAsia="en-US" w:bidi="en-US"/>
      </w:rPr>
    </w:lvl>
    <w:lvl w:ilvl="6" w:tplc="AD2864E6">
      <w:numFmt w:val="bullet"/>
      <w:lvlText w:val="•"/>
      <w:lvlJc w:val="left"/>
      <w:pPr>
        <w:ind w:left="5973" w:hanging="360"/>
      </w:pPr>
      <w:rPr>
        <w:rFonts w:hint="default"/>
        <w:lang w:val="en-US" w:eastAsia="en-US" w:bidi="en-US"/>
      </w:rPr>
    </w:lvl>
    <w:lvl w:ilvl="7" w:tplc="43AC7120">
      <w:numFmt w:val="bullet"/>
      <w:lvlText w:val="•"/>
      <w:lvlJc w:val="left"/>
      <w:pPr>
        <w:ind w:left="7000" w:hanging="360"/>
      </w:pPr>
      <w:rPr>
        <w:rFonts w:hint="default"/>
        <w:lang w:val="en-US" w:eastAsia="en-US" w:bidi="en-US"/>
      </w:rPr>
    </w:lvl>
    <w:lvl w:ilvl="8" w:tplc="5E58E8C6">
      <w:numFmt w:val="bullet"/>
      <w:lvlText w:val="•"/>
      <w:lvlJc w:val="left"/>
      <w:pPr>
        <w:ind w:left="8026" w:hanging="360"/>
      </w:pPr>
      <w:rPr>
        <w:rFonts w:hint="default"/>
        <w:lang w:val="en-US" w:eastAsia="en-US" w:bidi="en-US"/>
      </w:rPr>
    </w:lvl>
  </w:abstractNum>
  <w:abstractNum w:abstractNumId="3" w15:restartNumberingAfterBreak="0">
    <w:nsid w:val="0F321F29"/>
    <w:multiLevelType w:val="hybridMultilevel"/>
    <w:tmpl w:val="3D8806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40153A"/>
    <w:multiLevelType w:val="multilevel"/>
    <w:tmpl w:val="1C9E1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F72D3C"/>
    <w:multiLevelType w:val="hybridMultilevel"/>
    <w:tmpl w:val="40963D2E"/>
    <w:lvl w:ilvl="0" w:tplc="6E7048EE">
      <w:numFmt w:val="bullet"/>
      <w:lvlText w:val=""/>
      <w:lvlJc w:val="left"/>
      <w:pPr>
        <w:ind w:left="1200" w:hanging="360"/>
      </w:pPr>
      <w:rPr>
        <w:rFonts w:ascii="Symbol" w:eastAsia="Symbol" w:hAnsi="Symbol" w:cs="Symbol" w:hint="default"/>
        <w:w w:val="99"/>
        <w:sz w:val="20"/>
        <w:szCs w:val="20"/>
        <w:lang w:val="en-US" w:eastAsia="en-US" w:bidi="en-US"/>
      </w:rPr>
    </w:lvl>
    <w:lvl w:ilvl="1" w:tplc="63D2DC44">
      <w:numFmt w:val="bullet"/>
      <w:lvlText w:val="•"/>
      <w:lvlJc w:val="left"/>
      <w:pPr>
        <w:ind w:left="2096" w:hanging="360"/>
      </w:pPr>
      <w:rPr>
        <w:rFonts w:hint="default"/>
        <w:lang w:val="en-US" w:eastAsia="en-US" w:bidi="en-US"/>
      </w:rPr>
    </w:lvl>
    <w:lvl w:ilvl="2" w:tplc="B4C68A86">
      <w:numFmt w:val="bullet"/>
      <w:lvlText w:val="•"/>
      <w:lvlJc w:val="left"/>
      <w:pPr>
        <w:ind w:left="2992" w:hanging="360"/>
      </w:pPr>
      <w:rPr>
        <w:rFonts w:hint="default"/>
        <w:lang w:val="en-US" w:eastAsia="en-US" w:bidi="en-US"/>
      </w:rPr>
    </w:lvl>
    <w:lvl w:ilvl="3" w:tplc="C07AAC0E">
      <w:numFmt w:val="bullet"/>
      <w:lvlText w:val="•"/>
      <w:lvlJc w:val="left"/>
      <w:pPr>
        <w:ind w:left="3888" w:hanging="360"/>
      </w:pPr>
      <w:rPr>
        <w:rFonts w:hint="default"/>
        <w:lang w:val="en-US" w:eastAsia="en-US" w:bidi="en-US"/>
      </w:rPr>
    </w:lvl>
    <w:lvl w:ilvl="4" w:tplc="FFA2A954">
      <w:numFmt w:val="bullet"/>
      <w:lvlText w:val="•"/>
      <w:lvlJc w:val="left"/>
      <w:pPr>
        <w:ind w:left="4784" w:hanging="360"/>
      </w:pPr>
      <w:rPr>
        <w:rFonts w:hint="default"/>
        <w:lang w:val="en-US" w:eastAsia="en-US" w:bidi="en-US"/>
      </w:rPr>
    </w:lvl>
    <w:lvl w:ilvl="5" w:tplc="6E4AAA4A">
      <w:numFmt w:val="bullet"/>
      <w:lvlText w:val="•"/>
      <w:lvlJc w:val="left"/>
      <w:pPr>
        <w:ind w:left="5680" w:hanging="360"/>
      </w:pPr>
      <w:rPr>
        <w:rFonts w:hint="default"/>
        <w:lang w:val="en-US" w:eastAsia="en-US" w:bidi="en-US"/>
      </w:rPr>
    </w:lvl>
    <w:lvl w:ilvl="6" w:tplc="4566C424">
      <w:numFmt w:val="bullet"/>
      <w:lvlText w:val="•"/>
      <w:lvlJc w:val="left"/>
      <w:pPr>
        <w:ind w:left="6576" w:hanging="360"/>
      </w:pPr>
      <w:rPr>
        <w:rFonts w:hint="default"/>
        <w:lang w:val="en-US" w:eastAsia="en-US" w:bidi="en-US"/>
      </w:rPr>
    </w:lvl>
    <w:lvl w:ilvl="7" w:tplc="2654D480">
      <w:numFmt w:val="bullet"/>
      <w:lvlText w:val="•"/>
      <w:lvlJc w:val="left"/>
      <w:pPr>
        <w:ind w:left="7472" w:hanging="360"/>
      </w:pPr>
      <w:rPr>
        <w:rFonts w:hint="default"/>
        <w:lang w:val="en-US" w:eastAsia="en-US" w:bidi="en-US"/>
      </w:rPr>
    </w:lvl>
    <w:lvl w:ilvl="8" w:tplc="A880B1BA">
      <w:numFmt w:val="bullet"/>
      <w:lvlText w:val="•"/>
      <w:lvlJc w:val="left"/>
      <w:pPr>
        <w:ind w:left="8368" w:hanging="360"/>
      </w:pPr>
      <w:rPr>
        <w:rFonts w:hint="default"/>
        <w:lang w:val="en-US" w:eastAsia="en-US" w:bidi="en-US"/>
      </w:rPr>
    </w:lvl>
  </w:abstractNum>
  <w:abstractNum w:abstractNumId="6" w15:restartNumberingAfterBreak="0">
    <w:nsid w:val="1CC44CA3"/>
    <w:multiLevelType w:val="hybridMultilevel"/>
    <w:tmpl w:val="81BC9B26"/>
    <w:lvl w:ilvl="0" w:tplc="7EB8E7CE">
      <w:start w:val="1"/>
      <w:numFmt w:val="decimal"/>
      <w:lvlText w:val="%1."/>
      <w:lvlJc w:val="left"/>
      <w:pPr>
        <w:ind w:left="837" w:hanging="358"/>
        <w:jc w:val="right"/>
      </w:pPr>
      <w:rPr>
        <w:rFonts w:ascii="Verdana" w:eastAsia="Verdana" w:hAnsi="Verdana" w:cs="Verdana" w:hint="default"/>
        <w:w w:val="99"/>
        <w:sz w:val="20"/>
        <w:szCs w:val="20"/>
        <w:lang w:val="en-US" w:eastAsia="en-US" w:bidi="en-US"/>
      </w:rPr>
    </w:lvl>
    <w:lvl w:ilvl="1" w:tplc="5762DAD6">
      <w:numFmt w:val="bullet"/>
      <w:lvlText w:val="•"/>
      <w:lvlJc w:val="left"/>
      <w:pPr>
        <w:ind w:left="1194" w:hanging="360"/>
      </w:pPr>
      <w:rPr>
        <w:rFonts w:ascii="Verdana" w:eastAsia="Verdana" w:hAnsi="Verdana" w:cs="Verdana" w:hint="default"/>
        <w:w w:val="99"/>
        <w:sz w:val="20"/>
        <w:szCs w:val="20"/>
        <w:lang w:val="en-US" w:eastAsia="en-US" w:bidi="en-US"/>
      </w:rPr>
    </w:lvl>
    <w:lvl w:ilvl="2" w:tplc="D1B235B0">
      <w:numFmt w:val="bullet"/>
      <w:lvlText w:val="o"/>
      <w:lvlJc w:val="left"/>
      <w:pPr>
        <w:ind w:left="1560" w:hanging="360"/>
      </w:pPr>
      <w:rPr>
        <w:rFonts w:ascii="Courier New" w:eastAsia="Courier New" w:hAnsi="Courier New" w:cs="Courier New" w:hint="default"/>
        <w:w w:val="99"/>
        <w:sz w:val="20"/>
        <w:szCs w:val="20"/>
        <w:lang w:val="en-US" w:eastAsia="en-US" w:bidi="en-US"/>
      </w:rPr>
    </w:lvl>
    <w:lvl w:ilvl="3" w:tplc="073E1A7A">
      <w:numFmt w:val="bullet"/>
      <w:lvlText w:val="•"/>
      <w:lvlJc w:val="left"/>
      <w:pPr>
        <w:ind w:left="1560" w:hanging="360"/>
      </w:pPr>
      <w:rPr>
        <w:rFonts w:hint="default"/>
        <w:lang w:val="en-US" w:eastAsia="en-US" w:bidi="en-US"/>
      </w:rPr>
    </w:lvl>
    <w:lvl w:ilvl="4" w:tplc="17C0728C">
      <w:numFmt w:val="bullet"/>
      <w:lvlText w:val="•"/>
      <w:lvlJc w:val="left"/>
      <w:pPr>
        <w:ind w:left="2788" w:hanging="360"/>
      </w:pPr>
      <w:rPr>
        <w:rFonts w:hint="default"/>
        <w:lang w:val="en-US" w:eastAsia="en-US" w:bidi="en-US"/>
      </w:rPr>
    </w:lvl>
    <w:lvl w:ilvl="5" w:tplc="D0FE35CE">
      <w:numFmt w:val="bullet"/>
      <w:lvlText w:val="•"/>
      <w:lvlJc w:val="left"/>
      <w:pPr>
        <w:ind w:left="4017" w:hanging="360"/>
      </w:pPr>
      <w:rPr>
        <w:rFonts w:hint="default"/>
        <w:lang w:val="en-US" w:eastAsia="en-US" w:bidi="en-US"/>
      </w:rPr>
    </w:lvl>
    <w:lvl w:ilvl="6" w:tplc="848A1434">
      <w:numFmt w:val="bullet"/>
      <w:lvlText w:val="•"/>
      <w:lvlJc w:val="left"/>
      <w:pPr>
        <w:ind w:left="5245" w:hanging="360"/>
      </w:pPr>
      <w:rPr>
        <w:rFonts w:hint="default"/>
        <w:lang w:val="en-US" w:eastAsia="en-US" w:bidi="en-US"/>
      </w:rPr>
    </w:lvl>
    <w:lvl w:ilvl="7" w:tplc="713C8436">
      <w:numFmt w:val="bullet"/>
      <w:lvlText w:val="•"/>
      <w:lvlJc w:val="left"/>
      <w:pPr>
        <w:ind w:left="6474" w:hanging="360"/>
      </w:pPr>
      <w:rPr>
        <w:rFonts w:hint="default"/>
        <w:lang w:val="en-US" w:eastAsia="en-US" w:bidi="en-US"/>
      </w:rPr>
    </w:lvl>
    <w:lvl w:ilvl="8" w:tplc="AE0C7204">
      <w:numFmt w:val="bullet"/>
      <w:lvlText w:val="•"/>
      <w:lvlJc w:val="left"/>
      <w:pPr>
        <w:ind w:left="7702" w:hanging="360"/>
      </w:pPr>
      <w:rPr>
        <w:rFonts w:hint="default"/>
        <w:lang w:val="en-US" w:eastAsia="en-US" w:bidi="en-US"/>
      </w:rPr>
    </w:lvl>
  </w:abstractNum>
  <w:abstractNum w:abstractNumId="7" w15:restartNumberingAfterBreak="0">
    <w:nsid w:val="24D41CFB"/>
    <w:multiLevelType w:val="hybridMultilevel"/>
    <w:tmpl w:val="08C01142"/>
    <w:lvl w:ilvl="0" w:tplc="587C0ED4">
      <w:start w:val="1"/>
      <w:numFmt w:val="upperLetter"/>
      <w:lvlText w:val="%1."/>
      <w:lvlJc w:val="left"/>
      <w:pPr>
        <w:ind w:left="480" w:hanging="360"/>
      </w:pPr>
      <w:rPr>
        <w:rFonts w:ascii="Times New Roman" w:eastAsia="Times New Roman" w:hAnsi="Times New Roman" w:cs="Times New Roman" w:hint="default"/>
        <w:b/>
        <w:bCs/>
        <w:i/>
        <w:color w:val="333399"/>
        <w:spacing w:val="-3"/>
        <w:w w:val="99"/>
        <w:sz w:val="24"/>
        <w:szCs w:val="24"/>
        <w:lang w:val="en-US" w:eastAsia="en-US" w:bidi="en-US"/>
      </w:rPr>
    </w:lvl>
    <w:lvl w:ilvl="1" w:tplc="25AA4226">
      <w:start w:val="1"/>
      <w:numFmt w:val="decimal"/>
      <w:lvlText w:val="%2."/>
      <w:lvlJc w:val="left"/>
      <w:pPr>
        <w:ind w:left="480" w:hanging="360"/>
      </w:pPr>
      <w:rPr>
        <w:rFonts w:ascii="Times New Roman" w:eastAsia="Times New Roman" w:hAnsi="Times New Roman" w:cs="Times New Roman" w:hint="default"/>
        <w:i/>
        <w:spacing w:val="-3"/>
        <w:w w:val="99"/>
        <w:sz w:val="24"/>
        <w:szCs w:val="24"/>
        <w:lang w:val="en-US" w:eastAsia="en-US" w:bidi="en-US"/>
      </w:rPr>
    </w:lvl>
    <w:lvl w:ilvl="2" w:tplc="37ECD89E">
      <w:numFmt w:val="bullet"/>
      <w:lvlText w:val="•"/>
      <w:lvlJc w:val="left"/>
      <w:pPr>
        <w:ind w:left="2400" w:hanging="360"/>
      </w:pPr>
      <w:rPr>
        <w:rFonts w:hint="default"/>
        <w:lang w:val="en-US" w:eastAsia="en-US" w:bidi="en-US"/>
      </w:rPr>
    </w:lvl>
    <w:lvl w:ilvl="3" w:tplc="B164C300">
      <w:numFmt w:val="bullet"/>
      <w:lvlText w:val="•"/>
      <w:lvlJc w:val="left"/>
      <w:pPr>
        <w:ind w:left="3360" w:hanging="360"/>
      </w:pPr>
      <w:rPr>
        <w:rFonts w:hint="default"/>
        <w:lang w:val="en-US" w:eastAsia="en-US" w:bidi="en-US"/>
      </w:rPr>
    </w:lvl>
    <w:lvl w:ilvl="4" w:tplc="89D4F3C8">
      <w:numFmt w:val="bullet"/>
      <w:lvlText w:val="•"/>
      <w:lvlJc w:val="left"/>
      <w:pPr>
        <w:ind w:left="4320" w:hanging="360"/>
      </w:pPr>
      <w:rPr>
        <w:rFonts w:hint="default"/>
        <w:lang w:val="en-US" w:eastAsia="en-US" w:bidi="en-US"/>
      </w:rPr>
    </w:lvl>
    <w:lvl w:ilvl="5" w:tplc="ED7430D4">
      <w:numFmt w:val="bullet"/>
      <w:lvlText w:val="•"/>
      <w:lvlJc w:val="left"/>
      <w:pPr>
        <w:ind w:left="5280" w:hanging="360"/>
      </w:pPr>
      <w:rPr>
        <w:rFonts w:hint="default"/>
        <w:lang w:val="en-US" w:eastAsia="en-US" w:bidi="en-US"/>
      </w:rPr>
    </w:lvl>
    <w:lvl w:ilvl="6" w:tplc="C2D607AE">
      <w:numFmt w:val="bullet"/>
      <w:lvlText w:val="•"/>
      <w:lvlJc w:val="left"/>
      <w:pPr>
        <w:ind w:left="6240" w:hanging="360"/>
      </w:pPr>
      <w:rPr>
        <w:rFonts w:hint="default"/>
        <w:lang w:val="en-US" w:eastAsia="en-US" w:bidi="en-US"/>
      </w:rPr>
    </w:lvl>
    <w:lvl w:ilvl="7" w:tplc="FFC2656C">
      <w:numFmt w:val="bullet"/>
      <w:lvlText w:val="•"/>
      <w:lvlJc w:val="left"/>
      <w:pPr>
        <w:ind w:left="7200" w:hanging="360"/>
      </w:pPr>
      <w:rPr>
        <w:rFonts w:hint="default"/>
        <w:lang w:val="en-US" w:eastAsia="en-US" w:bidi="en-US"/>
      </w:rPr>
    </w:lvl>
    <w:lvl w:ilvl="8" w:tplc="7ED07580">
      <w:numFmt w:val="bullet"/>
      <w:lvlText w:val="•"/>
      <w:lvlJc w:val="left"/>
      <w:pPr>
        <w:ind w:left="8160" w:hanging="360"/>
      </w:pPr>
      <w:rPr>
        <w:rFonts w:hint="default"/>
        <w:lang w:val="en-US" w:eastAsia="en-US" w:bidi="en-US"/>
      </w:rPr>
    </w:lvl>
  </w:abstractNum>
  <w:abstractNum w:abstractNumId="8" w15:restartNumberingAfterBreak="0">
    <w:nsid w:val="25377A9F"/>
    <w:multiLevelType w:val="hybridMultilevel"/>
    <w:tmpl w:val="071AE62C"/>
    <w:lvl w:ilvl="0" w:tplc="D3223CB8">
      <w:numFmt w:val="bullet"/>
      <w:lvlText w:val=""/>
      <w:lvlJc w:val="left"/>
      <w:pPr>
        <w:ind w:left="1198" w:hanging="360"/>
      </w:pPr>
      <w:rPr>
        <w:rFonts w:ascii="Symbol" w:eastAsia="Symbol" w:hAnsi="Symbol" w:cs="Symbol" w:hint="default"/>
        <w:w w:val="99"/>
        <w:sz w:val="20"/>
        <w:szCs w:val="20"/>
        <w:lang w:val="en-US" w:eastAsia="en-US" w:bidi="en-US"/>
      </w:rPr>
    </w:lvl>
    <w:lvl w:ilvl="1" w:tplc="B50E789C">
      <w:numFmt w:val="bullet"/>
      <w:lvlText w:val="o"/>
      <w:lvlJc w:val="left"/>
      <w:pPr>
        <w:ind w:left="1560" w:hanging="360"/>
      </w:pPr>
      <w:rPr>
        <w:rFonts w:ascii="Courier New" w:eastAsia="Courier New" w:hAnsi="Courier New" w:cs="Courier New" w:hint="default"/>
        <w:w w:val="99"/>
        <w:sz w:val="20"/>
        <w:szCs w:val="20"/>
        <w:lang w:val="en-US" w:eastAsia="en-US" w:bidi="en-US"/>
      </w:rPr>
    </w:lvl>
    <w:lvl w:ilvl="2" w:tplc="7F2C3632">
      <w:numFmt w:val="bullet"/>
      <w:lvlText w:val="•"/>
      <w:lvlJc w:val="left"/>
      <w:pPr>
        <w:ind w:left="2515" w:hanging="360"/>
      </w:pPr>
      <w:rPr>
        <w:rFonts w:hint="default"/>
        <w:lang w:val="en-US" w:eastAsia="en-US" w:bidi="en-US"/>
      </w:rPr>
    </w:lvl>
    <w:lvl w:ilvl="3" w:tplc="62CA427A">
      <w:numFmt w:val="bullet"/>
      <w:lvlText w:val="•"/>
      <w:lvlJc w:val="left"/>
      <w:pPr>
        <w:ind w:left="3471" w:hanging="360"/>
      </w:pPr>
      <w:rPr>
        <w:rFonts w:hint="default"/>
        <w:lang w:val="en-US" w:eastAsia="en-US" w:bidi="en-US"/>
      </w:rPr>
    </w:lvl>
    <w:lvl w:ilvl="4" w:tplc="D7F8FE18">
      <w:numFmt w:val="bullet"/>
      <w:lvlText w:val="•"/>
      <w:lvlJc w:val="left"/>
      <w:pPr>
        <w:ind w:left="4426" w:hanging="360"/>
      </w:pPr>
      <w:rPr>
        <w:rFonts w:hint="default"/>
        <w:lang w:val="en-US" w:eastAsia="en-US" w:bidi="en-US"/>
      </w:rPr>
    </w:lvl>
    <w:lvl w:ilvl="5" w:tplc="91223626">
      <w:numFmt w:val="bullet"/>
      <w:lvlText w:val="•"/>
      <w:lvlJc w:val="left"/>
      <w:pPr>
        <w:ind w:left="5382" w:hanging="360"/>
      </w:pPr>
      <w:rPr>
        <w:rFonts w:hint="default"/>
        <w:lang w:val="en-US" w:eastAsia="en-US" w:bidi="en-US"/>
      </w:rPr>
    </w:lvl>
    <w:lvl w:ilvl="6" w:tplc="BFD83D20">
      <w:numFmt w:val="bullet"/>
      <w:lvlText w:val="•"/>
      <w:lvlJc w:val="left"/>
      <w:pPr>
        <w:ind w:left="6337" w:hanging="360"/>
      </w:pPr>
      <w:rPr>
        <w:rFonts w:hint="default"/>
        <w:lang w:val="en-US" w:eastAsia="en-US" w:bidi="en-US"/>
      </w:rPr>
    </w:lvl>
    <w:lvl w:ilvl="7" w:tplc="5FCEC874">
      <w:numFmt w:val="bullet"/>
      <w:lvlText w:val="•"/>
      <w:lvlJc w:val="left"/>
      <w:pPr>
        <w:ind w:left="7293" w:hanging="360"/>
      </w:pPr>
      <w:rPr>
        <w:rFonts w:hint="default"/>
        <w:lang w:val="en-US" w:eastAsia="en-US" w:bidi="en-US"/>
      </w:rPr>
    </w:lvl>
    <w:lvl w:ilvl="8" w:tplc="B21A1B84">
      <w:numFmt w:val="bullet"/>
      <w:lvlText w:val="•"/>
      <w:lvlJc w:val="left"/>
      <w:pPr>
        <w:ind w:left="8248" w:hanging="360"/>
      </w:pPr>
      <w:rPr>
        <w:rFonts w:hint="default"/>
        <w:lang w:val="en-US" w:eastAsia="en-US" w:bidi="en-US"/>
      </w:rPr>
    </w:lvl>
  </w:abstractNum>
  <w:abstractNum w:abstractNumId="9" w15:restartNumberingAfterBreak="0">
    <w:nsid w:val="4B117EFD"/>
    <w:multiLevelType w:val="hybridMultilevel"/>
    <w:tmpl w:val="EE48D946"/>
    <w:lvl w:ilvl="0" w:tplc="0F0A67D8">
      <w:start w:val="1"/>
      <w:numFmt w:val="upperRoman"/>
      <w:lvlText w:val="%1."/>
      <w:lvlJc w:val="left"/>
      <w:pPr>
        <w:ind w:left="480" w:hanging="360"/>
      </w:pPr>
      <w:rPr>
        <w:rFonts w:ascii="Times New Roman" w:eastAsia="Times New Roman" w:hAnsi="Times New Roman" w:cs="Times New Roman" w:hint="default"/>
        <w:b/>
        <w:bCs/>
        <w:color w:val="003366"/>
        <w:w w:val="99"/>
        <w:sz w:val="24"/>
        <w:szCs w:val="24"/>
        <w:lang w:val="en-US" w:eastAsia="en-US" w:bidi="en-US"/>
      </w:rPr>
    </w:lvl>
    <w:lvl w:ilvl="1" w:tplc="37BC7148">
      <w:numFmt w:val="bullet"/>
      <w:lvlText w:val=""/>
      <w:lvlJc w:val="left"/>
      <w:pPr>
        <w:ind w:left="840" w:hanging="360"/>
      </w:pPr>
      <w:rPr>
        <w:rFonts w:hint="default"/>
        <w:w w:val="100"/>
        <w:lang w:val="en-US" w:eastAsia="en-US" w:bidi="en-US"/>
      </w:rPr>
    </w:lvl>
    <w:lvl w:ilvl="2" w:tplc="626C6236">
      <w:numFmt w:val="bullet"/>
      <w:lvlText w:val="•"/>
      <w:lvlJc w:val="left"/>
      <w:pPr>
        <w:ind w:left="1866" w:hanging="360"/>
      </w:pPr>
      <w:rPr>
        <w:rFonts w:hint="default"/>
        <w:lang w:val="en-US" w:eastAsia="en-US" w:bidi="en-US"/>
      </w:rPr>
    </w:lvl>
    <w:lvl w:ilvl="3" w:tplc="42E8105E">
      <w:numFmt w:val="bullet"/>
      <w:lvlText w:val="•"/>
      <w:lvlJc w:val="left"/>
      <w:pPr>
        <w:ind w:left="2893" w:hanging="360"/>
      </w:pPr>
      <w:rPr>
        <w:rFonts w:hint="default"/>
        <w:lang w:val="en-US" w:eastAsia="en-US" w:bidi="en-US"/>
      </w:rPr>
    </w:lvl>
    <w:lvl w:ilvl="4" w:tplc="58EEFD94">
      <w:numFmt w:val="bullet"/>
      <w:lvlText w:val="•"/>
      <w:lvlJc w:val="left"/>
      <w:pPr>
        <w:ind w:left="3920" w:hanging="360"/>
      </w:pPr>
      <w:rPr>
        <w:rFonts w:hint="default"/>
        <w:lang w:val="en-US" w:eastAsia="en-US" w:bidi="en-US"/>
      </w:rPr>
    </w:lvl>
    <w:lvl w:ilvl="5" w:tplc="B464E488">
      <w:numFmt w:val="bullet"/>
      <w:lvlText w:val="•"/>
      <w:lvlJc w:val="left"/>
      <w:pPr>
        <w:ind w:left="4946" w:hanging="360"/>
      </w:pPr>
      <w:rPr>
        <w:rFonts w:hint="default"/>
        <w:lang w:val="en-US" w:eastAsia="en-US" w:bidi="en-US"/>
      </w:rPr>
    </w:lvl>
    <w:lvl w:ilvl="6" w:tplc="F6EEC112">
      <w:numFmt w:val="bullet"/>
      <w:lvlText w:val="•"/>
      <w:lvlJc w:val="left"/>
      <w:pPr>
        <w:ind w:left="5973" w:hanging="360"/>
      </w:pPr>
      <w:rPr>
        <w:rFonts w:hint="default"/>
        <w:lang w:val="en-US" w:eastAsia="en-US" w:bidi="en-US"/>
      </w:rPr>
    </w:lvl>
    <w:lvl w:ilvl="7" w:tplc="60F07198">
      <w:numFmt w:val="bullet"/>
      <w:lvlText w:val="•"/>
      <w:lvlJc w:val="left"/>
      <w:pPr>
        <w:ind w:left="7000" w:hanging="360"/>
      </w:pPr>
      <w:rPr>
        <w:rFonts w:hint="default"/>
        <w:lang w:val="en-US" w:eastAsia="en-US" w:bidi="en-US"/>
      </w:rPr>
    </w:lvl>
    <w:lvl w:ilvl="8" w:tplc="73D066DE">
      <w:numFmt w:val="bullet"/>
      <w:lvlText w:val="•"/>
      <w:lvlJc w:val="left"/>
      <w:pPr>
        <w:ind w:left="8026" w:hanging="360"/>
      </w:pPr>
      <w:rPr>
        <w:rFonts w:hint="default"/>
        <w:lang w:val="en-US" w:eastAsia="en-US" w:bidi="en-US"/>
      </w:rPr>
    </w:lvl>
  </w:abstractNum>
  <w:abstractNum w:abstractNumId="10" w15:restartNumberingAfterBreak="0">
    <w:nsid w:val="4F2171F5"/>
    <w:multiLevelType w:val="multilevel"/>
    <w:tmpl w:val="0A40B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3576A1D"/>
    <w:multiLevelType w:val="hybridMultilevel"/>
    <w:tmpl w:val="3B0A66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8E29EC"/>
    <w:multiLevelType w:val="hybridMultilevel"/>
    <w:tmpl w:val="03C88038"/>
    <w:lvl w:ilvl="0" w:tplc="746E168E">
      <w:numFmt w:val="bullet"/>
      <w:lvlText w:val=""/>
      <w:lvlJc w:val="left"/>
      <w:pPr>
        <w:ind w:left="1198" w:hanging="360"/>
      </w:pPr>
      <w:rPr>
        <w:rFonts w:ascii="Symbol" w:eastAsia="Symbol" w:hAnsi="Symbol" w:cs="Symbol" w:hint="default"/>
        <w:w w:val="99"/>
        <w:sz w:val="20"/>
        <w:szCs w:val="20"/>
        <w:lang w:val="en-US" w:eastAsia="en-US" w:bidi="en-US"/>
      </w:rPr>
    </w:lvl>
    <w:lvl w:ilvl="1" w:tplc="8DEE81FA">
      <w:numFmt w:val="bullet"/>
      <w:lvlText w:val="o"/>
      <w:lvlJc w:val="left"/>
      <w:pPr>
        <w:ind w:left="1560" w:hanging="360"/>
      </w:pPr>
      <w:rPr>
        <w:rFonts w:ascii="Courier New" w:eastAsia="Courier New" w:hAnsi="Courier New" w:cs="Courier New" w:hint="default"/>
        <w:w w:val="99"/>
        <w:sz w:val="20"/>
        <w:szCs w:val="20"/>
        <w:lang w:val="en-US" w:eastAsia="en-US" w:bidi="en-US"/>
      </w:rPr>
    </w:lvl>
    <w:lvl w:ilvl="2" w:tplc="D206B7DC">
      <w:numFmt w:val="bullet"/>
      <w:lvlText w:val="•"/>
      <w:lvlJc w:val="left"/>
      <w:pPr>
        <w:ind w:left="2515" w:hanging="360"/>
      </w:pPr>
      <w:rPr>
        <w:rFonts w:hint="default"/>
        <w:lang w:val="en-US" w:eastAsia="en-US" w:bidi="en-US"/>
      </w:rPr>
    </w:lvl>
    <w:lvl w:ilvl="3" w:tplc="04767C78">
      <w:numFmt w:val="bullet"/>
      <w:lvlText w:val="•"/>
      <w:lvlJc w:val="left"/>
      <w:pPr>
        <w:ind w:left="3471" w:hanging="360"/>
      </w:pPr>
      <w:rPr>
        <w:rFonts w:hint="default"/>
        <w:lang w:val="en-US" w:eastAsia="en-US" w:bidi="en-US"/>
      </w:rPr>
    </w:lvl>
    <w:lvl w:ilvl="4" w:tplc="952666B6">
      <w:numFmt w:val="bullet"/>
      <w:lvlText w:val="•"/>
      <w:lvlJc w:val="left"/>
      <w:pPr>
        <w:ind w:left="4426" w:hanging="360"/>
      </w:pPr>
      <w:rPr>
        <w:rFonts w:hint="default"/>
        <w:lang w:val="en-US" w:eastAsia="en-US" w:bidi="en-US"/>
      </w:rPr>
    </w:lvl>
    <w:lvl w:ilvl="5" w:tplc="D140FCA4">
      <w:numFmt w:val="bullet"/>
      <w:lvlText w:val="•"/>
      <w:lvlJc w:val="left"/>
      <w:pPr>
        <w:ind w:left="5382" w:hanging="360"/>
      </w:pPr>
      <w:rPr>
        <w:rFonts w:hint="default"/>
        <w:lang w:val="en-US" w:eastAsia="en-US" w:bidi="en-US"/>
      </w:rPr>
    </w:lvl>
    <w:lvl w:ilvl="6" w:tplc="BEF2BD5A">
      <w:numFmt w:val="bullet"/>
      <w:lvlText w:val="•"/>
      <w:lvlJc w:val="left"/>
      <w:pPr>
        <w:ind w:left="6337" w:hanging="360"/>
      </w:pPr>
      <w:rPr>
        <w:rFonts w:hint="default"/>
        <w:lang w:val="en-US" w:eastAsia="en-US" w:bidi="en-US"/>
      </w:rPr>
    </w:lvl>
    <w:lvl w:ilvl="7" w:tplc="A28EC95C">
      <w:numFmt w:val="bullet"/>
      <w:lvlText w:val="•"/>
      <w:lvlJc w:val="left"/>
      <w:pPr>
        <w:ind w:left="7293" w:hanging="360"/>
      </w:pPr>
      <w:rPr>
        <w:rFonts w:hint="default"/>
        <w:lang w:val="en-US" w:eastAsia="en-US" w:bidi="en-US"/>
      </w:rPr>
    </w:lvl>
    <w:lvl w:ilvl="8" w:tplc="7E96A750">
      <w:numFmt w:val="bullet"/>
      <w:lvlText w:val="•"/>
      <w:lvlJc w:val="left"/>
      <w:pPr>
        <w:ind w:left="8248" w:hanging="360"/>
      </w:pPr>
      <w:rPr>
        <w:rFonts w:hint="default"/>
        <w:lang w:val="en-US" w:eastAsia="en-US" w:bidi="en-US"/>
      </w:rPr>
    </w:lvl>
  </w:abstractNum>
  <w:abstractNum w:abstractNumId="13" w15:restartNumberingAfterBreak="0">
    <w:nsid w:val="5CE161C4"/>
    <w:multiLevelType w:val="hybridMultilevel"/>
    <w:tmpl w:val="CBB21AEE"/>
    <w:lvl w:ilvl="0" w:tplc="9C98EB60">
      <w:start w:val="1"/>
      <w:numFmt w:val="decimal"/>
      <w:lvlText w:val="%1."/>
      <w:lvlJc w:val="left"/>
      <w:pPr>
        <w:ind w:left="465" w:hanging="360"/>
        <w:jc w:val="right"/>
      </w:pPr>
      <w:rPr>
        <w:rFonts w:ascii="Verdana" w:eastAsia="Verdana" w:hAnsi="Verdana" w:cs="Verdana" w:hint="default"/>
        <w:b/>
        <w:bCs/>
        <w:spacing w:val="-1"/>
        <w:w w:val="100"/>
        <w:sz w:val="24"/>
        <w:szCs w:val="24"/>
        <w:lang w:val="en-US" w:eastAsia="en-US" w:bidi="en-US"/>
      </w:rPr>
    </w:lvl>
    <w:lvl w:ilvl="1" w:tplc="4C00FCD8">
      <w:numFmt w:val="bullet"/>
      <w:lvlText w:val=""/>
      <w:lvlJc w:val="left"/>
      <w:pPr>
        <w:ind w:left="838" w:hanging="360"/>
      </w:pPr>
      <w:rPr>
        <w:rFonts w:ascii="Symbol" w:eastAsia="Symbol" w:hAnsi="Symbol" w:cs="Symbol" w:hint="default"/>
        <w:w w:val="99"/>
        <w:sz w:val="20"/>
        <w:szCs w:val="20"/>
        <w:lang w:val="en-US" w:eastAsia="en-US" w:bidi="en-US"/>
      </w:rPr>
    </w:lvl>
    <w:lvl w:ilvl="2" w:tplc="AC56F8F0">
      <w:numFmt w:val="bullet"/>
      <w:lvlText w:val=""/>
      <w:lvlJc w:val="left"/>
      <w:pPr>
        <w:ind w:left="1472" w:hanging="413"/>
      </w:pPr>
      <w:rPr>
        <w:rFonts w:ascii="Symbol" w:eastAsia="Symbol" w:hAnsi="Symbol" w:cs="Symbol" w:hint="default"/>
        <w:w w:val="99"/>
        <w:sz w:val="20"/>
        <w:szCs w:val="20"/>
        <w:lang w:val="en-US" w:eastAsia="en-US" w:bidi="en-US"/>
      </w:rPr>
    </w:lvl>
    <w:lvl w:ilvl="3" w:tplc="C706C3CE">
      <w:numFmt w:val="bullet"/>
      <w:lvlText w:val="•"/>
      <w:lvlJc w:val="left"/>
      <w:pPr>
        <w:ind w:left="1200" w:hanging="413"/>
      </w:pPr>
      <w:rPr>
        <w:rFonts w:hint="default"/>
        <w:lang w:val="en-US" w:eastAsia="en-US" w:bidi="en-US"/>
      </w:rPr>
    </w:lvl>
    <w:lvl w:ilvl="4" w:tplc="27B0D886">
      <w:numFmt w:val="bullet"/>
      <w:lvlText w:val="•"/>
      <w:lvlJc w:val="left"/>
      <w:pPr>
        <w:ind w:left="1480" w:hanging="413"/>
      </w:pPr>
      <w:rPr>
        <w:rFonts w:hint="default"/>
        <w:lang w:val="en-US" w:eastAsia="en-US" w:bidi="en-US"/>
      </w:rPr>
    </w:lvl>
    <w:lvl w:ilvl="5" w:tplc="264EF06E">
      <w:numFmt w:val="bullet"/>
      <w:lvlText w:val="•"/>
      <w:lvlJc w:val="left"/>
      <w:pPr>
        <w:ind w:left="2926" w:hanging="413"/>
      </w:pPr>
      <w:rPr>
        <w:rFonts w:hint="default"/>
        <w:lang w:val="en-US" w:eastAsia="en-US" w:bidi="en-US"/>
      </w:rPr>
    </w:lvl>
    <w:lvl w:ilvl="6" w:tplc="3CE2388E">
      <w:numFmt w:val="bullet"/>
      <w:lvlText w:val="•"/>
      <w:lvlJc w:val="left"/>
      <w:pPr>
        <w:ind w:left="4373" w:hanging="413"/>
      </w:pPr>
      <w:rPr>
        <w:rFonts w:hint="default"/>
        <w:lang w:val="en-US" w:eastAsia="en-US" w:bidi="en-US"/>
      </w:rPr>
    </w:lvl>
    <w:lvl w:ilvl="7" w:tplc="26A60B92">
      <w:numFmt w:val="bullet"/>
      <w:lvlText w:val="•"/>
      <w:lvlJc w:val="left"/>
      <w:pPr>
        <w:ind w:left="5820" w:hanging="413"/>
      </w:pPr>
      <w:rPr>
        <w:rFonts w:hint="default"/>
        <w:lang w:val="en-US" w:eastAsia="en-US" w:bidi="en-US"/>
      </w:rPr>
    </w:lvl>
    <w:lvl w:ilvl="8" w:tplc="58AE63F2">
      <w:numFmt w:val="bullet"/>
      <w:lvlText w:val="•"/>
      <w:lvlJc w:val="left"/>
      <w:pPr>
        <w:ind w:left="7266" w:hanging="413"/>
      </w:pPr>
      <w:rPr>
        <w:rFonts w:hint="default"/>
        <w:lang w:val="en-US" w:eastAsia="en-US" w:bidi="en-US"/>
      </w:rPr>
    </w:lvl>
  </w:abstractNum>
  <w:abstractNum w:abstractNumId="14" w15:restartNumberingAfterBreak="0">
    <w:nsid w:val="64EE4590"/>
    <w:multiLevelType w:val="hybridMultilevel"/>
    <w:tmpl w:val="B5589A86"/>
    <w:lvl w:ilvl="0" w:tplc="71809B44">
      <w:start w:val="1"/>
      <w:numFmt w:val="upperRoman"/>
      <w:lvlText w:val="%1."/>
      <w:lvlJc w:val="left"/>
      <w:pPr>
        <w:ind w:left="600" w:hanging="480"/>
      </w:pPr>
      <w:rPr>
        <w:rFonts w:ascii="Times New Roman" w:eastAsia="Times New Roman" w:hAnsi="Times New Roman" w:cs="Times New Roman" w:hint="default"/>
        <w:spacing w:val="-4"/>
        <w:w w:val="99"/>
        <w:sz w:val="24"/>
        <w:szCs w:val="24"/>
        <w:lang w:val="en-US" w:eastAsia="en-US" w:bidi="en-US"/>
      </w:rPr>
    </w:lvl>
    <w:lvl w:ilvl="1" w:tplc="E85EFD24">
      <w:start w:val="1"/>
      <w:numFmt w:val="upperLetter"/>
      <w:lvlText w:val="%2."/>
      <w:lvlJc w:val="left"/>
      <w:pPr>
        <w:ind w:left="931" w:hanging="572"/>
      </w:pPr>
      <w:rPr>
        <w:rFonts w:ascii="Times New Roman" w:eastAsia="Times New Roman" w:hAnsi="Times New Roman" w:cs="Times New Roman" w:hint="default"/>
        <w:spacing w:val="-1"/>
        <w:w w:val="99"/>
        <w:sz w:val="24"/>
        <w:szCs w:val="24"/>
        <w:lang w:val="en-US" w:eastAsia="en-US" w:bidi="en-US"/>
      </w:rPr>
    </w:lvl>
    <w:lvl w:ilvl="2" w:tplc="ECA0598E">
      <w:numFmt w:val="bullet"/>
      <w:lvlText w:val="•"/>
      <w:lvlJc w:val="left"/>
      <w:pPr>
        <w:ind w:left="1955" w:hanging="572"/>
      </w:pPr>
      <w:rPr>
        <w:rFonts w:hint="default"/>
        <w:lang w:val="en-US" w:eastAsia="en-US" w:bidi="en-US"/>
      </w:rPr>
    </w:lvl>
    <w:lvl w:ilvl="3" w:tplc="11C63E40">
      <w:numFmt w:val="bullet"/>
      <w:lvlText w:val="•"/>
      <w:lvlJc w:val="left"/>
      <w:pPr>
        <w:ind w:left="2971" w:hanging="572"/>
      </w:pPr>
      <w:rPr>
        <w:rFonts w:hint="default"/>
        <w:lang w:val="en-US" w:eastAsia="en-US" w:bidi="en-US"/>
      </w:rPr>
    </w:lvl>
    <w:lvl w:ilvl="4" w:tplc="8454F7E0">
      <w:numFmt w:val="bullet"/>
      <w:lvlText w:val="•"/>
      <w:lvlJc w:val="left"/>
      <w:pPr>
        <w:ind w:left="3986" w:hanging="572"/>
      </w:pPr>
      <w:rPr>
        <w:rFonts w:hint="default"/>
        <w:lang w:val="en-US" w:eastAsia="en-US" w:bidi="en-US"/>
      </w:rPr>
    </w:lvl>
    <w:lvl w:ilvl="5" w:tplc="EA6E0EEE">
      <w:numFmt w:val="bullet"/>
      <w:lvlText w:val="•"/>
      <w:lvlJc w:val="left"/>
      <w:pPr>
        <w:ind w:left="5002" w:hanging="572"/>
      </w:pPr>
      <w:rPr>
        <w:rFonts w:hint="default"/>
        <w:lang w:val="en-US" w:eastAsia="en-US" w:bidi="en-US"/>
      </w:rPr>
    </w:lvl>
    <w:lvl w:ilvl="6" w:tplc="1B084A82">
      <w:numFmt w:val="bullet"/>
      <w:lvlText w:val="•"/>
      <w:lvlJc w:val="left"/>
      <w:pPr>
        <w:ind w:left="6017" w:hanging="572"/>
      </w:pPr>
      <w:rPr>
        <w:rFonts w:hint="default"/>
        <w:lang w:val="en-US" w:eastAsia="en-US" w:bidi="en-US"/>
      </w:rPr>
    </w:lvl>
    <w:lvl w:ilvl="7" w:tplc="F340A7E0">
      <w:numFmt w:val="bullet"/>
      <w:lvlText w:val="•"/>
      <w:lvlJc w:val="left"/>
      <w:pPr>
        <w:ind w:left="7033" w:hanging="572"/>
      </w:pPr>
      <w:rPr>
        <w:rFonts w:hint="default"/>
        <w:lang w:val="en-US" w:eastAsia="en-US" w:bidi="en-US"/>
      </w:rPr>
    </w:lvl>
    <w:lvl w:ilvl="8" w:tplc="D42EAA76">
      <w:numFmt w:val="bullet"/>
      <w:lvlText w:val="•"/>
      <w:lvlJc w:val="left"/>
      <w:pPr>
        <w:ind w:left="8048" w:hanging="572"/>
      </w:pPr>
      <w:rPr>
        <w:rFonts w:hint="default"/>
        <w:lang w:val="en-US" w:eastAsia="en-US" w:bidi="en-US"/>
      </w:rPr>
    </w:lvl>
  </w:abstractNum>
  <w:abstractNum w:abstractNumId="15" w15:restartNumberingAfterBreak="0">
    <w:nsid w:val="69110551"/>
    <w:multiLevelType w:val="hybridMultilevel"/>
    <w:tmpl w:val="C8C0F3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C350B9D"/>
    <w:multiLevelType w:val="hybridMultilevel"/>
    <w:tmpl w:val="8452E6F0"/>
    <w:lvl w:ilvl="0" w:tplc="3014FA06">
      <w:start w:val="1"/>
      <w:numFmt w:val="decimal"/>
      <w:lvlText w:val="%1."/>
      <w:lvlJc w:val="left"/>
      <w:pPr>
        <w:ind w:left="837" w:hanging="358"/>
        <w:jc w:val="right"/>
      </w:pPr>
      <w:rPr>
        <w:rFonts w:ascii="Verdana" w:eastAsia="Verdana" w:hAnsi="Verdana" w:cs="Verdana" w:hint="default"/>
        <w:w w:val="99"/>
        <w:sz w:val="20"/>
        <w:szCs w:val="20"/>
        <w:lang w:val="en-US" w:eastAsia="en-US" w:bidi="en-US"/>
      </w:rPr>
    </w:lvl>
    <w:lvl w:ilvl="1" w:tplc="3F32C9B0">
      <w:numFmt w:val="bullet"/>
      <w:lvlText w:val="•"/>
      <w:lvlJc w:val="left"/>
      <w:pPr>
        <w:ind w:left="1194" w:hanging="360"/>
      </w:pPr>
      <w:rPr>
        <w:rFonts w:ascii="Verdana" w:eastAsia="Verdana" w:hAnsi="Verdana" w:cs="Verdana" w:hint="default"/>
        <w:w w:val="99"/>
        <w:sz w:val="20"/>
        <w:szCs w:val="20"/>
        <w:lang w:val="en-US" w:eastAsia="en-US" w:bidi="en-US"/>
      </w:rPr>
    </w:lvl>
    <w:lvl w:ilvl="2" w:tplc="1EFE5828">
      <w:numFmt w:val="bullet"/>
      <w:lvlText w:val="o"/>
      <w:lvlJc w:val="left"/>
      <w:pPr>
        <w:ind w:left="1560" w:hanging="360"/>
      </w:pPr>
      <w:rPr>
        <w:rFonts w:ascii="Courier New" w:eastAsia="Courier New" w:hAnsi="Courier New" w:cs="Courier New" w:hint="default"/>
        <w:w w:val="99"/>
        <w:sz w:val="20"/>
        <w:szCs w:val="20"/>
        <w:lang w:val="en-US" w:eastAsia="en-US" w:bidi="en-US"/>
      </w:rPr>
    </w:lvl>
    <w:lvl w:ilvl="3" w:tplc="61B8614C">
      <w:numFmt w:val="bullet"/>
      <w:lvlText w:val="•"/>
      <w:lvlJc w:val="left"/>
      <w:pPr>
        <w:ind w:left="1560" w:hanging="360"/>
      </w:pPr>
      <w:rPr>
        <w:rFonts w:hint="default"/>
        <w:lang w:val="en-US" w:eastAsia="en-US" w:bidi="en-US"/>
      </w:rPr>
    </w:lvl>
    <w:lvl w:ilvl="4" w:tplc="3A089332">
      <w:numFmt w:val="bullet"/>
      <w:lvlText w:val="•"/>
      <w:lvlJc w:val="left"/>
      <w:pPr>
        <w:ind w:left="2788" w:hanging="360"/>
      </w:pPr>
      <w:rPr>
        <w:rFonts w:hint="default"/>
        <w:lang w:val="en-US" w:eastAsia="en-US" w:bidi="en-US"/>
      </w:rPr>
    </w:lvl>
    <w:lvl w:ilvl="5" w:tplc="70D29870">
      <w:numFmt w:val="bullet"/>
      <w:lvlText w:val="•"/>
      <w:lvlJc w:val="left"/>
      <w:pPr>
        <w:ind w:left="4017" w:hanging="360"/>
      </w:pPr>
      <w:rPr>
        <w:rFonts w:hint="default"/>
        <w:lang w:val="en-US" w:eastAsia="en-US" w:bidi="en-US"/>
      </w:rPr>
    </w:lvl>
    <w:lvl w:ilvl="6" w:tplc="9B14BAF4">
      <w:numFmt w:val="bullet"/>
      <w:lvlText w:val="•"/>
      <w:lvlJc w:val="left"/>
      <w:pPr>
        <w:ind w:left="5245" w:hanging="360"/>
      </w:pPr>
      <w:rPr>
        <w:rFonts w:hint="default"/>
        <w:lang w:val="en-US" w:eastAsia="en-US" w:bidi="en-US"/>
      </w:rPr>
    </w:lvl>
    <w:lvl w:ilvl="7" w:tplc="9E661FF8">
      <w:numFmt w:val="bullet"/>
      <w:lvlText w:val="•"/>
      <w:lvlJc w:val="left"/>
      <w:pPr>
        <w:ind w:left="6474" w:hanging="360"/>
      </w:pPr>
      <w:rPr>
        <w:rFonts w:hint="default"/>
        <w:lang w:val="en-US" w:eastAsia="en-US" w:bidi="en-US"/>
      </w:rPr>
    </w:lvl>
    <w:lvl w:ilvl="8" w:tplc="B1D0FAB4">
      <w:numFmt w:val="bullet"/>
      <w:lvlText w:val="•"/>
      <w:lvlJc w:val="left"/>
      <w:pPr>
        <w:ind w:left="7702" w:hanging="360"/>
      </w:pPr>
      <w:rPr>
        <w:rFonts w:hint="default"/>
        <w:lang w:val="en-US" w:eastAsia="en-US" w:bidi="en-US"/>
      </w:rPr>
    </w:lvl>
  </w:abstractNum>
  <w:abstractNum w:abstractNumId="17" w15:restartNumberingAfterBreak="0">
    <w:nsid w:val="70C44E5F"/>
    <w:multiLevelType w:val="hybridMultilevel"/>
    <w:tmpl w:val="9D3A4284"/>
    <w:lvl w:ilvl="0" w:tplc="4D865CAE">
      <w:numFmt w:val="bullet"/>
      <w:lvlText w:val=""/>
      <w:lvlJc w:val="left"/>
      <w:pPr>
        <w:ind w:left="525" w:hanging="418"/>
      </w:pPr>
      <w:rPr>
        <w:rFonts w:ascii="Symbol" w:eastAsia="Symbol" w:hAnsi="Symbol" w:cs="Symbol" w:hint="default"/>
        <w:w w:val="100"/>
        <w:sz w:val="18"/>
        <w:szCs w:val="18"/>
        <w:lang w:val="en-US" w:eastAsia="en-US" w:bidi="en-US"/>
      </w:rPr>
    </w:lvl>
    <w:lvl w:ilvl="1" w:tplc="D5107204">
      <w:numFmt w:val="bullet"/>
      <w:lvlText w:val="•"/>
      <w:lvlJc w:val="left"/>
      <w:pPr>
        <w:ind w:left="1048" w:hanging="418"/>
      </w:pPr>
      <w:rPr>
        <w:rFonts w:hint="default"/>
        <w:lang w:val="en-US" w:eastAsia="en-US" w:bidi="en-US"/>
      </w:rPr>
    </w:lvl>
    <w:lvl w:ilvl="2" w:tplc="88D84A14">
      <w:numFmt w:val="bullet"/>
      <w:lvlText w:val="•"/>
      <w:lvlJc w:val="left"/>
      <w:pPr>
        <w:ind w:left="1576" w:hanging="418"/>
      </w:pPr>
      <w:rPr>
        <w:rFonts w:hint="default"/>
        <w:lang w:val="en-US" w:eastAsia="en-US" w:bidi="en-US"/>
      </w:rPr>
    </w:lvl>
    <w:lvl w:ilvl="3" w:tplc="63869BEC">
      <w:numFmt w:val="bullet"/>
      <w:lvlText w:val="•"/>
      <w:lvlJc w:val="left"/>
      <w:pPr>
        <w:ind w:left="2104" w:hanging="418"/>
      </w:pPr>
      <w:rPr>
        <w:rFonts w:hint="default"/>
        <w:lang w:val="en-US" w:eastAsia="en-US" w:bidi="en-US"/>
      </w:rPr>
    </w:lvl>
    <w:lvl w:ilvl="4" w:tplc="5C4083F6">
      <w:numFmt w:val="bullet"/>
      <w:lvlText w:val="•"/>
      <w:lvlJc w:val="left"/>
      <w:pPr>
        <w:ind w:left="2633" w:hanging="418"/>
      </w:pPr>
      <w:rPr>
        <w:rFonts w:hint="default"/>
        <w:lang w:val="en-US" w:eastAsia="en-US" w:bidi="en-US"/>
      </w:rPr>
    </w:lvl>
    <w:lvl w:ilvl="5" w:tplc="F6825DBA">
      <w:numFmt w:val="bullet"/>
      <w:lvlText w:val="•"/>
      <w:lvlJc w:val="left"/>
      <w:pPr>
        <w:ind w:left="3161" w:hanging="418"/>
      </w:pPr>
      <w:rPr>
        <w:rFonts w:hint="default"/>
        <w:lang w:val="en-US" w:eastAsia="en-US" w:bidi="en-US"/>
      </w:rPr>
    </w:lvl>
    <w:lvl w:ilvl="6" w:tplc="3D8EB92C">
      <w:numFmt w:val="bullet"/>
      <w:lvlText w:val="•"/>
      <w:lvlJc w:val="left"/>
      <w:pPr>
        <w:ind w:left="3689" w:hanging="418"/>
      </w:pPr>
      <w:rPr>
        <w:rFonts w:hint="default"/>
        <w:lang w:val="en-US" w:eastAsia="en-US" w:bidi="en-US"/>
      </w:rPr>
    </w:lvl>
    <w:lvl w:ilvl="7" w:tplc="4E906078">
      <w:numFmt w:val="bullet"/>
      <w:lvlText w:val="•"/>
      <w:lvlJc w:val="left"/>
      <w:pPr>
        <w:ind w:left="4218" w:hanging="418"/>
      </w:pPr>
      <w:rPr>
        <w:rFonts w:hint="default"/>
        <w:lang w:val="en-US" w:eastAsia="en-US" w:bidi="en-US"/>
      </w:rPr>
    </w:lvl>
    <w:lvl w:ilvl="8" w:tplc="64A2059E">
      <w:numFmt w:val="bullet"/>
      <w:lvlText w:val="•"/>
      <w:lvlJc w:val="left"/>
      <w:pPr>
        <w:ind w:left="4746" w:hanging="418"/>
      </w:pPr>
      <w:rPr>
        <w:rFonts w:hint="default"/>
        <w:lang w:val="en-US" w:eastAsia="en-US" w:bidi="en-US"/>
      </w:rPr>
    </w:lvl>
  </w:abstractNum>
  <w:abstractNum w:abstractNumId="18" w15:restartNumberingAfterBreak="0">
    <w:nsid w:val="7ACC37A7"/>
    <w:multiLevelType w:val="hybridMultilevel"/>
    <w:tmpl w:val="86A60066"/>
    <w:lvl w:ilvl="0" w:tplc="7F462866">
      <w:numFmt w:val="bullet"/>
      <w:lvlText w:val=""/>
      <w:lvlJc w:val="left"/>
      <w:pPr>
        <w:ind w:left="426" w:hanging="286"/>
      </w:pPr>
      <w:rPr>
        <w:rFonts w:ascii="Symbol" w:eastAsia="Symbol" w:hAnsi="Symbol" w:cs="Symbol" w:hint="default"/>
        <w:w w:val="99"/>
        <w:sz w:val="20"/>
        <w:szCs w:val="20"/>
        <w:lang w:val="en-US" w:eastAsia="en-US" w:bidi="en-US"/>
      </w:rPr>
    </w:lvl>
    <w:lvl w:ilvl="1" w:tplc="246800F4">
      <w:numFmt w:val="bullet"/>
      <w:lvlText w:val="•"/>
      <w:lvlJc w:val="left"/>
      <w:pPr>
        <w:ind w:left="1112" w:hanging="286"/>
      </w:pPr>
      <w:rPr>
        <w:rFonts w:hint="default"/>
        <w:lang w:val="en-US" w:eastAsia="en-US" w:bidi="en-US"/>
      </w:rPr>
    </w:lvl>
    <w:lvl w:ilvl="2" w:tplc="12E08258">
      <w:numFmt w:val="bullet"/>
      <w:lvlText w:val="•"/>
      <w:lvlJc w:val="left"/>
      <w:pPr>
        <w:ind w:left="1804" w:hanging="286"/>
      </w:pPr>
      <w:rPr>
        <w:rFonts w:hint="default"/>
        <w:lang w:val="en-US" w:eastAsia="en-US" w:bidi="en-US"/>
      </w:rPr>
    </w:lvl>
    <w:lvl w:ilvl="3" w:tplc="D4F07D72">
      <w:numFmt w:val="bullet"/>
      <w:lvlText w:val="•"/>
      <w:lvlJc w:val="left"/>
      <w:pPr>
        <w:ind w:left="2496" w:hanging="286"/>
      </w:pPr>
      <w:rPr>
        <w:rFonts w:hint="default"/>
        <w:lang w:val="en-US" w:eastAsia="en-US" w:bidi="en-US"/>
      </w:rPr>
    </w:lvl>
    <w:lvl w:ilvl="4" w:tplc="0CE4E316">
      <w:numFmt w:val="bullet"/>
      <w:lvlText w:val="•"/>
      <w:lvlJc w:val="left"/>
      <w:pPr>
        <w:ind w:left="3188" w:hanging="286"/>
      </w:pPr>
      <w:rPr>
        <w:rFonts w:hint="default"/>
        <w:lang w:val="en-US" w:eastAsia="en-US" w:bidi="en-US"/>
      </w:rPr>
    </w:lvl>
    <w:lvl w:ilvl="5" w:tplc="5C78FCE8">
      <w:numFmt w:val="bullet"/>
      <w:lvlText w:val="•"/>
      <w:lvlJc w:val="left"/>
      <w:pPr>
        <w:ind w:left="3881" w:hanging="286"/>
      </w:pPr>
      <w:rPr>
        <w:rFonts w:hint="default"/>
        <w:lang w:val="en-US" w:eastAsia="en-US" w:bidi="en-US"/>
      </w:rPr>
    </w:lvl>
    <w:lvl w:ilvl="6" w:tplc="FE1E6B56">
      <w:numFmt w:val="bullet"/>
      <w:lvlText w:val="•"/>
      <w:lvlJc w:val="left"/>
      <w:pPr>
        <w:ind w:left="4573" w:hanging="286"/>
      </w:pPr>
      <w:rPr>
        <w:rFonts w:hint="default"/>
        <w:lang w:val="en-US" w:eastAsia="en-US" w:bidi="en-US"/>
      </w:rPr>
    </w:lvl>
    <w:lvl w:ilvl="7" w:tplc="606806D4">
      <w:numFmt w:val="bullet"/>
      <w:lvlText w:val="•"/>
      <w:lvlJc w:val="left"/>
      <w:pPr>
        <w:ind w:left="5265" w:hanging="286"/>
      </w:pPr>
      <w:rPr>
        <w:rFonts w:hint="default"/>
        <w:lang w:val="en-US" w:eastAsia="en-US" w:bidi="en-US"/>
      </w:rPr>
    </w:lvl>
    <w:lvl w:ilvl="8" w:tplc="6734BAFA">
      <w:numFmt w:val="bullet"/>
      <w:lvlText w:val="•"/>
      <w:lvlJc w:val="left"/>
      <w:pPr>
        <w:ind w:left="5957" w:hanging="286"/>
      </w:pPr>
      <w:rPr>
        <w:rFonts w:hint="default"/>
        <w:lang w:val="en-US" w:eastAsia="en-US" w:bidi="en-US"/>
      </w:rPr>
    </w:lvl>
  </w:abstractNum>
  <w:abstractNum w:abstractNumId="19" w15:restartNumberingAfterBreak="0">
    <w:nsid w:val="7C6A3CC9"/>
    <w:multiLevelType w:val="multilevel"/>
    <w:tmpl w:val="445CF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EBF4405"/>
    <w:multiLevelType w:val="hybridMultilevel"/>
    <w:tmpl w:val="5F084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2"/>
  </w:num>
  <w:num w:numId="4">
    <w:abstractNumId w:val="9"/>
  </w:num>
  <w:num w:numId="5">
    <w:abstractNumId w:val="14"/>
  </w:num>
  <w:num w:numId="6">
    <w:abstractNumId w:val="20"/>
  </w:num>
  <w:num w:numId="7">
    <w:abstractNumId w:val="3"/>
  </w:num>
  <w:num w:numId="8">
    <w:abstractNumId w:val="13"/>
  </w:num>
  <w:num w:numId="9">
    <w:abstractNumId w:val="18"/>
  </w:num>
  <w:num w:numId="10">
    <w:abstractNumId w:val="17"/>
  </w:num>
  <w:num w:numId="11">
    <w:abstractNumId w:val="16"/>
  </w:num>
  <w:num w:numId="12">
    <w:abstractNumId w:val="8"/>
  </w:num>
  <w:num w:numId="13">
    <w:abstractNumId w:val="15"/>
  </w:num>
  <w:num w:numId="14">
    <w:abstractNumId w:val="11"/>
  </w:num>
  <w:num w:numId="15">
    <w:abstractNumId w:val="6"/>
  </w:num>
  <w:num w:numId="16">
    <w:abstractNumId w:val="12"/>
  </w:num>
  <w:num w:numId="17">
    <w:abstractNumId w:val="5"/>
  </w:num>
  <w:num w:numId="18">
    <w:abstractNumId w:val="0"/>
  </w:num>
  <w:num w:numId="19">
    <w:abstractNumId w:val="10"/>
  </w:num>
  <w:num w:numId="20">
    <w:abstractNumId w:val="4"/>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26F6"/>
    <w:rsid w:val="00054E06"/>
    <w:rsid w:val="000848D1"/>
    <w:rsid w:val="000F1A9F"/>
    <w:rsid w:val="0016510A"/>
    <w:rsid w:val="001A0DB9"/>
    <w:rsid w:val="001A71F0"/>
    <w:rsid w:val="001B6BFB"/>
    <w:rsid w:val="001C3ECD"/>
    <w:rsid w:val="001C787E"/>
    <w:rsid w:val="001D2D58"/>
    <w:rsid w:val="00215A41"/>
    <w:rsid w:val="002A0132"/>
    <w:rsid w:val="002E762B"/>
    <w:rsid w:val="00370099"/>
    <w:rsid w:val="00376D7D"/>
    <w:rsid w:val="003A6BB0"/>
    <w:rsid w:val="003C0F23"/>
    <w:rsid w:val="003F38D3"/>
    <w:rsid w:val="00413211"/>
    <w:rsid w:val="004508B8"/>
    <w:rsid w:val="004514E3"/>
    <w:rsid w:val="004607B9"/>
    <w:rsid w:val="00460FF1"/>
    <w:rsid w:val="00485B57"/>
    <w:rsid w:val="004869BE"/>
    <w:rsid w:val="004C3FDA"/>
    <w:rsid w:val="004D1B82"/>
    <w:rsid w:val="00521842"/>
    <w:rsid w:val="00523DD2"/>
    <w:rsid w:val="005526F6"/>
    <w:rsid w:val="00553384"/>
    <w:rsid w:val="00562400"/>
    <w:rsid w:val="005861CF"/>
    <w:rsid w:val="0059218A"/>
    <w:rsid w:val="005935CF"/>
    <w:rsid w:val="005C4EA4"/>
    <w:rsid w:val="005E2A52"/>
    <w:rsid w:val="005E62CD"/>
    <w:rsid w:val="005E7E36"/>
    <w:rsid w:val="006200B9"/>
    <w:rsid w:val="00621F0F"/>
    <w:rsid w:val="006308E5"/>
    <w:rsid w:val="006447C1"/>
    <w:rsid w:val="006A2114"/>
    <w:rsid w:val="006D3762"/>
    <w:rsid w:val="007032EC"/>
    <w:rsid w:val="00706DCB"/>
    <w:rsid w:val="007146D4"/>
    <w:rsid w:val="00747BB1"/>
    <w:rsid w:val="0079428E"/>
    <w:rsid w:val="00797B60"/>
    <w:rsid w:val="007A16DB"/>
    <w:rsid w:val="008F5373"/>
    <w:rsid w:val="00913089"/>
    <w:rsid w:val="00954B02"/>
    <w:rsid w:val="0096625A"/>
    <w:rsid w:val="00975E66"/>
    <w:rsid w:val="00981CBC"/>
    <w:rsid w:val="009B0730"/>
    <w:rsid w:val="009E44A6"/>
    <w:rsid w:val="00A01A96"/>
    <w:rsid w:val="00A14859"/>
    <w:rsid w:val="00A2098B"/>
    <w:rsid w:val="00A72CB9"/>
    <w:rsid w:val="00A81AD7"/>
    <w:rsid w:val="00A842CA"/>
    <w:rsid w:val="00AC0241"/>
    <w:rsid w:val="00B27687"/>
    <w:rsid w:val="00BC3864"/>
    <w:rsid w:val="00BF7BF9"/>
    <w:rsid w:val="00C16FC4"/>
    <w:rsid w:val="00C4207B"/>
    <w:rsid w:val="00C600AB"/>
    <w:rsid w:val="00CA1E2A"/>
    <w:rsid w:val="00CE559B"/>
    <w:rsid w:val="00D443D7"/>
    <w:rsid w:val="00D5338A"/>
    <w:rsid w:val="00D60495"/>
    <w:rsid w:val="00D7039D"/>
    <w:rsid w:val="00DA271D"/>
    <w:rsid w:val="00E10777"/>
    <w:rsid w:val="00E15B78"/>
    <w:rsid w:val="00E34428"/>
    <w:rsid w:val="00E526D8"/>
    <w:rsid w:val="00E740F9"/>
    <w:rsid w:val="00E92D7C"/>
    <w:rsid w:val="00E94C5B"/>
    <w:rsid w:val="00EA6A5D"/>
    <w:rsid w:val="00EC2630"/>
    <w:rsid w:val="00EE28B3"/>
    <w:rsid w:val="00F00E3A"/>
    <w:rsid w:val="00F33E22"/>
    <w:rsid w:val="00F63BD6"/>
    <w:rsid w:val="00F75B9C"/>
    <w:rsid w:val="00F91BA0"/>
    <w:rsid w:val="00FC3F02"/>
    <w:rsid w:val="00FE52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E9B8A0"/>
  <w15:docId w15:val="{2CF62D40-9FEF-4772-A66E-B2F8F46F7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lang w:bidi="en-US"/>
    </w:rPr>
  </w:style>
  <w:style w:type="paragraph" w:styleId="Heading1">
    <w:name w:val="heading 1"/>
    <w:basedOn w:val="Normal"/>
    <w:uiPriority w:val="1"/>
    <w:qFormat/>
    <w:pPr>
      <w:ind w:left="480"/>
      <w:outlineLvl w:val="0"/>
    </w:pPr>
    <w:rPr>
      <w:b/>
      <w:bCs/>
      <w:sz w:val="24"/>
      <w:szCs w:val="24"/>
    </w:rPr>
  </w:style>
  <w:style w:type="paragraph" w:styleId="Heading2">
    <w:name w:val="heading 2"/>
    <w:basedOn w:val="Normal"/>
    <w:uiPriority w:val="1"/>
    <w:qFormat/>
    <w:pPr>
      <w:ind w:left="480"/>
      <w:outlineLvl w:val="1"/>
    </w:pPr>
    <w:rPr>
      <w:b/>
      <w:bCs/>
      <w:i/>
      <w:sz w:val="24"/>
      <w:szCs w:val="24"/>
    </w:rPr>
  </w:style>
  <w:style w:type="paragraph" w:styleId="Heading3">
    <w:name w:val="heading 3"/>
    <w:basedOn w:val="Normal"/>
    <w:uiPriority w:val="1"/>
    <w:qFormat/>
    <w:pPr>
      <w:spacing w:before="120"/>
      <w:ind w:left="120"/>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20"/>
      <w:ind w:left="600" w:hanging="480"/>
    </w:pPr>
    <w:rPr>
      <w:sz w:val="24"/>
      <w:szCs w:val="24"/>
    </w:rPr>
  </w:style>
  <w:style w:type="paragraph" w:styleId="TOC2">
    <w:name w:val="toc 2"/>
    <w:basedOn w:val="Normal"/>
    <w:uiPriority w:val="1"/>
    <w:qFormat/>
    <w:pPr>
      <w:spacing w:before="120"/>
      <w:ind w:left="931" w:hanging="572"/>
    </w:pPr>
    <w:rPr>
      <w:sz w:val="24"/>
      <w:szCs w:val="24"/>
    </w:rPr>
  </w:style>
  <w:style w:type="paragraph" w:styleId="BodyText">
    <w:name w:val="Body Text"/>
    <w:basedOn w:val="Normal"/>
    <w:uiPriority w:val="1"/>
    <w:qFormat/>
    <w:rPr>
      <w:i/>
      <w:sz w:val="24"/>
      <w:szCs w:val="24"/>
    </w:rPr>
  </w:style>
  <w:style w:type="paragraph" w:styleId="ListParagraph">
    <w:name w:val="List Paragraph"/>
    <w:basedOn w:val="Normal"/>
    <w:uiPriority w:val="1"/>
    <w:qFormat/>
    <w:pPr>
      <w:ind w:left="480" w:hanging="360"/>
    </w:pPr>
  </w:style>
  <w:style w:type="paragraph" w:customStyle="1" w:styleId="TableParagraph">
    <w:name w:val="Table Paragraph"/>
    <w:basedOn w:val="Normal"/>
    <w:uiPriority w:val="1"/>
    <w:qFormat/>
    <w:pPr>
      <w:spacing w:before="194"/>
      <w:ind w:left="145" w:right="31"/>
    </w:pPr>
    <w:rPr>
      <w:rFonts w:ascii="Arial" w:eastAsia="Arial" w:hAnsi="Arial" w:cs="Arial"/>
    </w:rPr>
  </w:style>
  <w:style w:type="paragraph" w:styleId="Header">
    <w:name w:val="header"/>
    <w:basedOn w:val="Normal"/>
    <w:link w:val="HeaderChar"/>
    <w:unhideWhenUsed/>
    <w:rsid w:val="005861CF"/>
    <w:pPr>
      <w:tabs>
        <w:tab w:val="center" w:pos="4680"/>
        <w:tab w:val="right" w:pos="9360"/>
      </w:tabs>
    </w:pPr>
  </w:style>
  <w:style w:type="character" w:customStyle="1" w:styleId="HeaderChar">
    <w:name w:val="Header Char"/>
    <w:basedOn w:val="DefaultParagraphFont"/>
    <w:link w:val="Header"/>
    <w:uiPriority w:val="99"/>
    <w:rsid w:val="005861CF"/>
    <w:rPr>
      <w:rFonts w:ascii="Times New Roman" w:eastAsia="Times New Roman" w:hAnsi="Times New Roman" w:cs="Times New Roman"/>
      <w:lang w:bidi="en-US"/>
    </w:rPr>
  </w:style>
  <w:style w:type="paragraph" w:styleId="Footer">
    <w:name w:val="footer"/>
    <w:basedOn w:val="Normal"/>
    <w:link w:val="FooterChar"/>
    <w:uiPriority w:val="99"/>
    <w:unhideWhenUsed/>
    <w:rsid w:val="005861CF"/>
    <w:pPr>
      <w:tabs>
        <w:tab w:val="center" w:pos="4680"/>
        <w:tab w:val="right" w:pos="9360"/>
      </w:tabs>
    </w:pPr>
  </w:style>
  <w:style w:type="character" w:customStyle="1" w:styleId="FooterChar">
    <w:name w:val="Footer Char"/>
    <w:basedOn w:val="DefaultParagraphFont"/>
    <w:link w:val="Footer"/>
    <w:uiPriority w:val="99"/>
    <w:rsid w:val="005861CF"/>
    <w:rPr>
      <w:rFonts w:ascii="Times New Roman" w:eastAsia="Times New Roman" w:hAnsi="Times New Roman" w:cs="Times New Roman"/>
      <w:lang w:bidi="en-US"/>
    </w:rPr>
  </w:style>
  <w:style w:type="paragraph" w:customStyle="1" w:styleId="Default">
    <w:name w:val="Default"/>
    <w:rsid w:val="00975E66"/>
    <w:pPr>
      <w:widowControl/>
      <w:adjustRightInd w:val="0"/>
    </w:pPr>
    <w:rPr>
      <w:rFonts w:ascii="Times New Roman" w:hAnsi="Times New Roman" w:cs="Times New Roman"/>
      <w:color w:val="000000"/>
      <w:sz w:val="24"/>
      <w:szCs w:val="24"/>
    </w:rPr>
  </w:style>
  <w:style w:type="paragraph" w:customStyle="1" w:styleId="title">
    <w:name w:val=".title"/>
    <w:basedOn w:val="Heading1"/>
    <w:link w:val="titleChar"/>
    <w:qFormat/>
    <w:rsid w:val="00215A41"/>
    <w:pPr>
      <w:keepNext/>
      <w:widowControl/>
      <w:autoSpaceDE/>
      <w:autoSpaceDN/>
      <w:spacing w:after="360"/>
      <w:ind w:left="0"/>
    </w:pPr>
    <w:rPr>
      <w:rFonts w:ascii="Arial" w:hAnsi="Arial" w:cs="Arial"/>
      <w:color w:val="A6A6A6"/>
      <w:sz w:val="32"/>
      <w:szCs w:val="28"/>
      <w:lang w:bidi="ar-SA"/>
    </w:rPr>
  </w:style>
  <w:style w:type="character" w:customStyle="1" w:styleId="titleChar">
    <w:name w:val=".title Char"/>
    <w:link w:val="title"/>
    <w:rsid w:val="00215A41"/>
    <w:rPr>
      <w:rFonts w:ascii="Arial" w:eastAsia="Times New Roman" w:hAnsi="Arial" w:cs="Arial"/>
      <w:b/>
      <w:bCs/>
      <w:color w:val="A6A6A6"/>
      <w:sz w:val="32"/>
      <w:szCs w:val="28"/>
    </w:rPr>
  </w:style>
  <w:style w:type="paragraph" w:styleId="NormalWeb">
    <w:name w:val="Normal (Web)"/>
    <w:basedOn w:val="Normal"/>
    <w:uiPriority w:val="99"/>
    <w:unhideWhenUsed/>
    <w:rsid w:val="00370099"/>
    <w:pPr>
      <w:widowControl/>
      <w:autoSpaceDE/>
      <w:autoSpaceDN/>
      <w:spacing w:before="100" w:beforeAutospacing="1" w:after="100" w:afterAutospacing="1"/>
    </w:pPr>
    <w:rPr>
      <w:sz w:val="24"/>
      <w:szCs w:val="24"/>
      <w:lang w:bidi="ar-SA"/>
    </w:rPr>
  </w:style>
  <w:style w:type="character" w:styleId="Strong">
    <w:name w:val="Strong"/>
    <w:basedOn w:val="DefaultParagraphFont"/>
    <w:uiPriority w:val="22"/>
    <w:qFormat/>
    <w:rsid w:val="00370099"/>
    <w:rPr>
      <w:b/>
      <w:bCs/>
    </w:rPr>
  </w:style>
  <w:style w:type="paragraph" w:styleId="NoSpacing">
    <w:name w:val="No Spacing"/>
    <w:link w:val="NoSpacingChar"/>
    <w:uiPriority w:val="1"/>
    <w:qFormat/>
    <w:rsid w:val="00A842CA"/>
    <w:pPr>
      <w:widowControl/>
      <w:autoSpaceDE/>
      <w:autoSpaceDN/>
    </w:pPr>
    <w:rPr>
      <w:rFonts w:eastAsiaTheme="minorEastAsia"/>
    </w:rPr>
  </w:style>
  <w:style w:type="character" w:customStyle="1" w:styleId="NoSpacingChar">
    <w:name w:val="No Spacing Char"/>
    <w:basedOn w:val="DefaultParagraphFont"/>
    <w:link w:val="NoSpacing"/>
    <w:uiPriority w:val="1"/>
    <w:rsid w:val="00A842CA"/>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3814</Words>
  <Characters>21740</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I</vt:lpstr>
    </vt:vector>
  </TitlesOfParts>
  <Company/>
  <LinksUpToDate>false</LinksUpToDate>
  <CharactersWithSpaces>25503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creator>Registered</dc:creator>
  <cp:lastModifiedBy>Becca Hendricks</cp:lastModifiedBy>
  <cp:revision>3</cp:revision>
  <dcterms:created xsi:type="dcterms:W3CDTF">2020-04-28T14:35:00Z</dcterms:created>
  <dcterms:modified xsi:type="dcterms:W3CDTF">2020-05-01T02:13:00Z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2014-01-31T00:00:00Z</vt:filetime>
  </property>
  <property fmtid="{D5CDD505-2E9C-101B-9397-08002B2CF9AE}" pid="3" name="Creator">
    <vt:lpwstr>Acrobat PDFMaker 10.1 for Word</vt:lpwstr>
  </property>
  <property fmtid="{D5CDD505-2E9C-101B-9397-08002B2CF9AE}" pid="4" name="LastSaved">
    <vt:filetime>2020-03-11T00:00:00Z</vt:filetime>
  </property>
</Properties>
</file>