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AE58" w14:textId="77777777" w:rsidR="00AF12EB" w:rsidRPr="00AF12EB" w:rsidRDefault="00AF12EB" w:rsidP="00AF12EB"/>
    <w:p w14:paraId="1B985AB6" w14:textId="1D781B0E" w:rsidR="00AF12EB" w:rsidRPr="00AF12EB" w:rsidRDefault="00AF12EB" w:rsidP="00AF12EB">
      <w:r w:rsidRPr="00AF12EB">
        <w:t xml:space="preserve">Dear CLEAR Members, </w:t>
      </w:r>
    </w:p>
    <w:p w14:paraId="5E8D879A" w14:textId="77777777" w:rsidR="00C32549" w:rsidRDefault="00AF12EB" w:rsidP="00E92E9C">
      <w:r w:rsidRPr="00AF12EB">
        <w:t xml:space="preserve">After years of supporting CLEAR, its Board and membership, </w:t>
      </w:r>
      <w:r>
        <w:t xml:space="preserve">it is with a vision of being of further service to CLEAR </w:t>
      </w:r>
      <w:r w:rsidR="00E92E9C">
        <w:t xml:space="preserve">that </w:t>
      </w:r>
      <w:r w:rsidR="00E92E9C" w:rsidRPr="00E92E9C">
        <w:t xml:space="preserve">I am honored to submit my candidacy for President-Elect of the Council on Licensure, Enforcement and Regulation. </w:t>
      </w:r>
    </w:p>
    <w:p w14:paraId="4907EA90" w14:textId="3ACFF328" w:rsidR="00E92E9C" w:rsidRPr="00E92E9C" w:rsidRDefault="00E92E9C" w:rsidP="00E92E9C">
      <w:r w:rsidRPr="00E92E9C">
        <w:t>With 13 years of experience in professional regulation, I currently serve as Executive Director, Registration</w:t>
      </w:r>
      <w:r w:rsidR="00341E37">
        <w:t>,</w:t>
      </w:r>
      <w:r w:rsidRPr="00E92E9C">
        <w:t xml:space="preserve"> at the College of Physicians and Surgeons of British Columbia. My leadership has centered on advancing regulatory modernization through </w:t>
      </w:r>
      <w:r w:rsidRPr="00E92E9C">
        <w:rPr>
          <w:b/>
          <w:bCs/>
        </w:rPr>
        <w:t>strategic planning, policy development, and process reform</w:t>
      </w:r>
      <w:r w:rsidRPr="00E92E9C">
        <w:t>—all grounded in public protection through regulatory excellence.</w:t>
      </w:r>
    </w:p>
    <w:p w14:paraId="7D452909" w14:textId="13752070" w:rsidR="00E92E9C" w:rsidRPr="00E92E9C" w:rsidRDefault="00E92E9C" w:rsidP="00E92E9C">
      <w:r w:rsidRPr="00E92E9C">
        <w:t xml:space="preserve">CLEAR has been central to my professional growth and my commitment to regulatory leadership. I have been privileged to contribute through active participation </w:t>
      </w:r>
      <w:r w:rsidR="00A62B55">
        <w:t>in</w:t>
      </w:r>
      <w:r w:rsidRPr="00E92E9C">
        <w:t xml:space="preserve"> </w:t>
      </w:r>
      <w:r>
        <w:t>my two terms on the CLEAR Board as well as</w:t>
      </w:r>
      <w:r w:rsidR="00C32549">
        <w:t xml:space="preserve"> </w:t>
      </w:r>
      <w:r w:rsidRPr="00E92E9C">
        <w:t xml:space="preserve">several CLEAR committees and working groups, including the </w:t>
      </w:r>
      <w:r w:rsidRPr="00E92E9C">
        <w:rPr>
          <w:b/>
          <w:bCs/>
        </w:rPr>
        <w:t>International Relations Committee</w:t>
      </w:r>
      <w:r w:rsidRPr="00E92E9C">
        <w:t xml:space="preserve">, </w:t>
      </w:r>
      <w:r w:rsidRPr="00E92E9C">
        <w:rPr>
          <w:b/>
          <w:bCs/>
        </w:rPr>
        <w:t>Regulatory Agency Administration Committee</w:t>
      </w:r>
      <w:r w:rsidRPr="00E92E9C">
        <w:t xml:space="preserve">, and the </w:t>
      </w:r>
      <w:r w:rsidRPr="00E92E9C">
        <w:rPr>
          <w:b/>
          <w:bCs/>
        </w:rPr>
        <w:t>Annual Educational Conference Program Committee</w:t>
      </w:r>
      <w:r w:rsidRPr="00E92E9C">
        <w:t>, among others. These experiences have deepened my connection to CLEAR’s values and its role as a global convenor of regulatory thought leadership.</w:t>
      </w:r>
    </w:p>
    <w:p w14:paraId="61442BF6" w14:textId="77777777" w:rsidR="00E92E9C" w:rsidRPr="00E92E9C" w:rsidRDefault="00E92E9C" w:rsidP="00E92E9C">
      <w:pPr>
        <w:rPr>
          <w:b/>
          <w:bCs/>
        </w:rPr>
      </w:pPr>
      <w:r w:rsidRPr="00E92E9C">
        <w:rPr>
          <w:b/>
          <w:bCs/>
        </w:rPr>
        <w:t>My Priorities as President-Elect</w:t>
      </w:r>
    </w:p>
    <w:p w14:paraId="7EAC19D1" w14:textId="457A0CCC" w:rsidR="00C32549" w:rsidRPr="00E92E9C" w:rsidRDefault="00E92E9C" w:rsidP="00DE4CC7">
      <w:pPr>
        <w:numPr>
          <w:ilvl w:val="0"/>
          <w:numId w:val="3"/>
        </w:numPr>
      </w:pPr>
      <w:r w:rsidRPr="00E92E9C">
        <w:rPr>
          <w:b/>
          <w:bCs/>
        </w:rPr>
        <w:t>Advancing Regulatory Excellence and Innovation:</w:t>
      </w:r>
      <w:r w:rsidRPr="00E92E9C">
        <w:t xml:space="preserve"> I will </w:t>
      </w:r>
      <w:r w:rsidR="00C32549">
        <w:t xml:space="preserve">continue to build on the foundation of </w:t>
      </w:r>
      <w:r w:rsidR="00C32549" w:rsidRPr="00C32549">
        <w:rPr>
          <w:rFonts w:ascii="Calibri" w:hAnsi="Calibri" w:cs="Calibri"/>
        </w:rPr>
        <w:t xml:space="preserve">innovation and embracing technological advancements that enhance CLEAR’s members' abilities to excel in their roles. </w:t>
      </w:r>
    </w:p>
    <w:p w14:paraId="29DFC3E3" w14:textId="77777777" w:rsidR="00E92E9C" w:rsidRPr="00E92E9C" w:rsidRDefault="00E92E9C" w:rsidP="00E92E9C">
      <w:pPr>
        <w:numPr>
          <w:ilvl w:val="0"/>
          <w:numId w:val="3"/>
        </w:numPr>
      </w:pPr>
      <w:r w:rsidRPr="00E92E9C">
        <w:rPr>
          <w:b/>
          <w:bCs/>
        </w:rPr>
        <w:t>Strengthening Strategic Capacity:</w:t>
      </w:r>
      <w:r w:rsidRPr="00E92E9C">
        <w:t xml:space="preserve"> CLEAR’s strength lies in its ability to look ahead. With a strong background in strategic planning, I will work to ensure the organization continues to deliver long-term value to its members, anticipating change and supporting regulators in times of transformation.</w:t>
      </w:r>
    </w:p>
    <w:p w14:paraId="086A99E2" w14:textId="315095A9" w:rsidR="00E92E9C" w:rsidRPr="00E92E9C" w:rsidRDefault="00E92E9C" w:rsidP="00E92E9C">
      <w:pPr>
        <w:numPr>
          <w:ilvl w:val="0"/>
          <w:numId w:val="3"/>
        </w:numPr>
      </w:pPr>
      <w:r w:rsidRPr="00E92E9C">
        <w:rPr>
          <w:b/>
          <w:bCs/>
        </w:rPr>
        <w:t>Fostering Inclusion and Leadership Development:</w:t>
      </w:r>
      <w:r w:rsidRPr="00E92E9C">
        <w:t xml:space="preserve"> I will continue to champion inclusive leadership and work to broaden pathways for regulatory professionals to lead and thrive.</w:t>
      </w:r>
    </w:p>
    <w:p w14:paraId="7C9E3256" w14:textId="267092D7" w:rsidR="00E92E9C" w:rsidRPr="00E92E9C" w:rsidRDefault="00E92E9C" w:rsidP="00E92E9C">
      <w:pPr>
        <w:numPr>
          <w:ilvl w:val="0"/>
          <w:numId w:val="3"/>
        </w:numPr>
      </w:pPr>
      <w:r w:rsidRPr="00E92E9C">
        <w:rPr>
          <w:b/>
          <w:bCs/>
        </w:rPr>
        <w:t>Supporting Global Knowledge Exchange</w:t>
      </w:r>
      <w:r w:rsidR="00A62B55">
        <w:rPr>
          <w:b/>
          <w:bCs/>
        </w:rPr>
        <w:t xml:space="preserve">: </w:t>
      </w:r>
      <w:r w:rsidR="00A62B55">
        <w:t xml:space="preserve">I have </w:t>
      </w:r>
      <w:r w:rsidRPr="00E92E9C">
        <w:t xml:space="preserve">seen firsthand how global collaboration can drive smarter, more responsive regulation. I will </w:t>
      </w:r>
      <w:r w:rsidR="00C32549">
        <w:t>work to</w:t>
      </w:r>
      <w:r w:rsidRPr="00E92E9C">
        <w:t xml:space="preserve"> deepen these relationships and create more opportunities for international learning and dialogue.</w:t>
      </w:r>
    </w:p>
    <w:p w14:paraId="5BFE1922" w14:textId="3B046BD8" w:rsidR="00E92E9C" w:rsidRPr="00E92E9C" w:rsidRDefault="00E92E9C" w:rsidP="00E92E9C">
      <w:pPr>
        <w:numPr>
          <w:ilvl w:val="0"/>
          <w:numId w:val="3"/>
        </w:numPr>
      </w:pPr>
      <w:r w:rsidRPr="00E92E9C">
        <w:rPr>
          <w:b/>
          <w:bCs/>
        </w:rPr>
        <w:lastRenderedPageBreak/>
        <w:t>Professional Education and Engagement:</w:t>
      </w:r>
      <w:r w:rsidRPr="00E92E9C">
        <w:t xml:space="preserve"> CLEAR’s training and resources are unmatched. I will advocate for continued investment in professional development programs, ensuring they remain accessible, relevant, and future-ready.</w:t>
      </w:r>
    </w:p>
    <w:p w14:paraId="3E170BFD" w14:textId="77777777" w:rsidR="00E92E9C" w:rsidRPr="00E92E9C" w:rsidRDefault="00E92E9C" w:rsidP="00E92E9C">
      <w:r w:rsidRPr="00E92E9C">
        <w:t>I am energized by the opportunity to help lead CLEAR at a time when regulators face growing complexity, evolving expectations, and new opportunities to lead with integrity and impact. I believe CLEAR is uniquely positioned to help shape a more connected, agile, and inclusive future for regulation—and I am ready to contribute my experience, perspective, and commitment to that work.</w:t>
      </w:r>
    </w:p>
    <w:p w14:paraId="1533AC33" w14:textId="77777777" w:rsidR="00E92E9C" w:rsidRPr="00E92E9C" w:rsidRDefault="00E92E9C" w:rsidP="00E92E9C">
      <w:r w:rsidRPr="00E92E9C">
        <w:t>Thank you for considering my candidacy.</w:t>
      </w:r>
    </w:p>
    <w:p w14:paraId="7A61D858" w14:textId="5B3A43C9" w:rsidR="00E92E9C" w:rsidRPr="00E92E9C" w:rsidRDefault="00E92E9C" w:rsidP="00E92E9C">
      <w:r w:rsidRPr="00E92E9C">
        <w:t>Corinne de Bruin</w:t>
      </w:r>
      <w:r w:rsidRPr="00E92E9C">
        <w:br/>
        <w:t>Executive Director, Registration</w:t>
      </w:r>
      <w:r w:rsidRPr="00E92E9C">
        <w:br/>
        <w:t>College of Physicians and Surgeons of British Columbia</w:t>
      </w:r>
    </w:p>
    <w:p w14:paraId="69C86EBC" w14:textId="77777777" w:rsidR="00E92E9C" w:rsidRDefault="00E92E9C" w:rsidP="00E92E9C"/>
    <w:sectPr w:rsidR="00E92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54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413E71"/>
    <w:multiLevelType w:val="multilevel"/>
    <w:tmpl w:val="4D88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95997"/>
    <w:multiLevelType w:val="hybridMultilevel"/>
    <w:tmpl w:val="79BC9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10037">
    <w:abstractNumId w:val="0"/>
  </w:num>
  <w:num w:numId="2" w16cid:durableId="1356998307">
    <w:abstractNumId w:val="2"/>
  </w:num>
  <w:num w:numId="3" w16cid:durableId="131872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5A"/>
    <w:rsid w:val="001A6189"/>
    <w:rsid w:val="002346AA"/>
    <w:rsid w:val="00341E37"/>
    <w:rsid w:val="0080145A"/>
    <w:rsid w:val="00941199"/>
    <w:rsid w:val="00A4023B"/>
    <w:rsid w:val="00A62B55"/>
    <w:rsid w:val="00AF12EB"/>
    <w:rsid w:val="00B237C2"/>
    <w:rsid w:val="00C32549"/>
    <w:rsid w:val="00E9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7327"/>
  <w15:chartTrackingRefBased/>
  <w15:docId w15:val="{9D0685C7-02BD-4E9B-94DD-84C35388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4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 Bruin</dc:creator>
  <cp:keywords/>
  <dc:description/>
  <cp:lastModifiedBy>Corinne de Bruin</cp:lastModifiedBy>
  <cp:revision>2</cp:revision>
  <dcterms:created xsi:type="dcterms:W3CDTF">2025-05-29T15:30:00Z</dcterms:created>
  <dcterms:modified xsi:type="dcterms:W3CDTF">2025-05-29T15:30:00Z</dcterms:modified>
</cp:coreProperties>
</file>