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E628A" w14:textId="687D627E" w:rsidR="002056E1" w:rsidRDefault="002056E1" w:rsidP="00040B20">
      <w:pPr>
        <w:pStyle w:val="Heading2"/>
        <w:rPr>
          <w:color w:val="000000" w:themeColor="text1"/>
          <w:spacing w:val="10"/>
          <w:sz w:val="52"/>
          <w:szCs w:val="36"/>
        </w:rPr>
      </w:pPr>
      <w:r w:rsidRPr="002056E1">
        <w:rPr>
          <w:color w:val="000000" w:themeColor="text1"/>
          <w:spacing w:val="10"/>
          <w:sz w:val="52"/>
          <w:szCs w:val="36"/>
        </w:rPr>
        <w:t xml:space="preserve">ICBA and [BANK Name]: Community Banks </w:t>
      </w:r>
      <w:r w:rsidR="00D34A93">
        <w:rPr>
          <w:color w:val="000000" w:themeColor="text1"/>
          <w:spacing w:val="10"/>
          <w:sz w:val="52"/>
          <w:szCs w:val="36"/>
        </w:rPr>
        <w:t>Power Local</w:t>
      </w:r>
      <w:r w:rsidRPr="002056E1">
        <w:rPr>
          <w:color w:val="000000" w:themeColor="text1"/>
          <w:spacing w:val="10"/>
          <w:sz w:val="52"/>
          <w:szCs w:val="36"/>
        </w:rPr>
        <w:t xml:space="preserve"> Communities</w:t>
      </w:r>
    </w:p>
    <w:p w14:paraId="332AB3AF" w14:textId="3157415E" w:rsidR="00040B20" w:rsidRPr="00C67E6F" w:rsidRDefault="00040B20" w:rsidP="00040B20">
      <w:pPr>
        <w:pStyle w:val="Heading2"/>
      </w:pPr>
    </w:p>
    <w:p w14:paraId="76941E9A" w14:textId="1CD3454C" w:rsidR="002056E1" w:rsidRPr="002056E1" w:rsidRDefault="00040B20" w:rsidP="002056E1">
      <w:pPr>
        <w:pStyle w:val="Body"/>
        <w:rPr>
          <w:sz w:val="22"/>
          <w:szCs w:val="22"/>
        </w:rPr>
      </w:pPr>
      <w:r w:rsidRPr="00040B20">
        <w:rPr>
          <w:b/>
          <w:bCs/>
          <w:sz w:val="22"/>
          <w:szCs w:val="22"/>
        </w:rPr>
        <w:t>Press Release: City, State. (</w:t>
      </w:r>
      <w:r w:rsidR="002056E1">
        <w:rPr>
          <w:b/>
          <w:bCs/>
          <w:sz w:val="22"/>
          <w:szCs w:val="22"/>
        </w:rPr>
        <w:t>April</w:t>
      </w:r>
      <w:r w:rsidRPr="00040B20">
        <w:rPr>
          <w:b/>
          <w:bCs/>
          <w:sz w:val="22"/>
          <w:szCs w:val="22"/>
        </w:rPr>
        <w:t xml:space="preserve"> XX, 202</w:t>
      </w:r>
      <w:r w:rsidR="0067719C">
        <w:rPr>
          <w:b/>
          <w:bCs/>
          <w:sz w:val="22"/>
          <w:szCs w:val="22"/>
        </w:rPr>
        <w:t>5</w:t>
      </w:r>
      <w:r w:rsidRPr="00040B20">
        <w:rPr>
          <w:b/>
          <w:bCs/>
          <w:sz w:val="22"/>
          <w:szCs w:val="22"/>
        </w:rPr>
        <w:t>)—</w:t>
      </w:r>
      <w:r w:rsidR="002056E1" w:rsidRPr="002056E1">
        <w:rPr>
          <w:sz w:val="22"/>
          <w:szCs w:val="22"/>
        </w:rPr>
        <w:t xml:space="preserve">In honor of Community Banking Month in April, </w:t>
      </w:r>
      <w:r w:rsidR="002056E1" w:rsidRPr="002056E1">
        <w:rPr>
          <w:b/>
          <w:bCs/>
          <w:sz w:val="22"/>
          <w:szCs w:val="22"/>
        </w:rPr>
        <w:t>[BANK NAME]</w:t>
      </w:r>
      <w:r w:rsidR="002056E1" w:rsidRPr="002056E1">
        <w:rPr>
          <w:sz w:val="22"/>
          <w:szCs w:val="22"/>
        </w:rPr>
        <w:t xml:space="preserve"> and the Independent Community Bankers of America (ICBA) are </w:t>
      </w:r>
      <w:r w:rsidR="00722297">
        <w:rPr>
          <w:sz w:val="22"/>
          <w:szCs w:val="22"/>
        </w:rPr>
        <w:t xml:space="preserve">highlighting </w:t>
      </w:r>
      <w:r w:rsidR="002056E1" w:rsidRPr="002056E1">
        <w:rPr>
          <w:sz w:val="22"/>
          <w:szCs w:val="22"/>
        </w:rPr>
        <w:t xml:space="preserve">community bank efforts to </w:t>
      </w:r>
      <w:r w:rsidR="00722297">
        <w:rPr>
          <w:sz w:val="22"/>
          <w:szCs w:val="22"/>
        </w:rPr>
        <w:t>power local communities and fuel</w:t>
      </w:r>
      <w:r w:rsidR="00722297" w:rsidRPr="002056E1">
        <w:rPr>
          <w:sz w:val="22"/>
          <w:szCs w:val="22"/>
        </w:rPr>
        <w:t xml:space="preserve"> </w:t>
      </w:r>
      <w:r w:rsidR="002056E1" w:rsidRPr="002056E1">
        <w:rPr>
          <w:sz w:val="22"/>
          <w:szCs w:val="22"/>
        </w:rPr>
        <w:t xml:space="preserve">economic prosperity for Americans nationwide. </w:t>
      </w:r>
    </w:p>
    <w:p w14:paraId="359D2317" w14:textId="1D6C2C25" w:rsidR="006F4D90" w:rsidRPr="002056E1" w:rsidRDefault="002056E1" w:rsidP="002056E1">
      <w:pPr>
        <w:pStyle w:val="Body"/>
        <w:rPr>
          <w:sz w:val="22"/>
          <w:szCs w:val="22"/>
        </w:rPr>
      </w:pPr>
      <w:r w:rsidRPr="57C45116">
        <w:rPr>
          <w:sz w:val="22"/>
          <w:szCs w:val="22"/>
        </w:rPr>
        <w:t>“As a financial provider deep</w:t>
      </w:r>
      <w:r w:rsidR="007356C0" w:rsidRPr="57C45116">
        <w:rPr>
          <w:sz w:val="22"/>
          <w:szCs w:val="22"/>
        </w:rPr>
        <w:t xml:space="preserve">ly rooted in the </w:t>
      </w:r>
      <w:r w:rsidR="00396125" w:rsidRPr="00241CF1">
        <w:rPr>
          <w:b/>
          <w:bCs/>
          <w:sz w:val="22"/>
          <w:szCs w:val="22"/>
        </w:rPr>
        <w:t>[CITY/TOWN]</w:t>
      </w:r>
      <w:r w:rsidR="00396125" w:rsidRPr="57C45116">
        <w:rPr>
          <w:sz w:val="22"/>
          <w:szCs w:val="22"/>
        </w:rPr>
        <w:t xml:space="preserve"> </w:t>
      </w:r>
      <w:r w:rsidRPr="57C45116">
        <w:rPr>
          <w:sz w:val="22"/>
          <w:szCs w:val="22"/>
        </w:rPr>
        <w:t>community</w:t>
      </w:r>
      <w:r w:rsidR="00396125" w:rsidRPr="57C45116">
        <w:rPr>
          <w:sz w:val="22"/>
          <w:szCs w:val="22"/>
        </w:rPr>
        <w:t>,</w:t>
      </w:r>
      <w:r w:rsidRPr="57C45116">
        <w:rPr>
          <w:sz w:val="22"/>
          <w:szCs w:val="22"/>
        </w:rPr>
        <w:t xml:space="preserve"> we </w:t>
      </w:r>
      <w:r w:rsidR="00396125" w:rsidRPr="57C45116">
        <w:rPr>
          <w:sz w:val="22"/>
          <w:szCs w:val="22"/>
        </w:rPr>
        <w:t>leverage</w:t>
      </w:r>
      <w:r w:rsidRPr="57C45116">
        <w:rPr>
          <w:sz w:val="22"/>
          <w:szCs w:val="22"/>
        </w:rPr>
        <w:t xml:space="preserve"> our local </w:t>
      </w:r>
      <w:r w:rsidR="00396125" w:rsidRPr="57C45116">
        <w:rPr>
          <w:sz w:val="22"/>
          <w:szCs w:val="22"/>
        </w:rPr>
        <w:t>insights</w:t>
      </w:r>
      <w:r w:rsidRPr="57C45116">
        <w:rPr>
          <w:sz w:val="22"/>
          <w:szCs w:val="22"/>
        </w:rPr>
        <w:t xml:space="preserve"> and financial </w:t>
      </w:r>
      <w:r w:rsidR="00396125" w:rsidRPr="57C45116">
        <w:rPr>
          <w:sz w:val="22"/>
          <w:szCs w:val="22"/>
        </w:rPr>
        <w:t>acumen</w:t>
      </w:r>
      <w:r w:rsidRPr="57C45116">
        <w:rPr>
          <w:sz w:val="22"/>
          <w:szCs w:val="22"/>
        </w:rPr>
        <w:t xml:space="preserve"> to help </w:t>
      </w:r>
      <w:r w:rsidR="00BD10F3" w:rsidRPr="57C45116">
        <w:rPr>
          <w:sz w:val="22"/>
          <w:szCs w:val="22"/>
        </w:rPr>
        <w:t xml:space="preserve">residents </w:t>
      </w:r>
      <w:r w:rsidRPr="57C45116">
        <w:rPr>
          <w:sz w:val="22"/>
          <w:szCs w:val="22"/>
        </w:rPr>
        <w:t xml:space="preserve">reach their financial goals,” </w:t>
      </w:r>
      <w:r w:rsidRPr="57C45116">
        <w:rPr>
          <w:b/>
          <w:bCs/>
          <w:sz w:val="22"/>
          <w:szCs w:val="22"/>
        </w:rPr>
        <w:t>[SPOKESPERSON]</w:t>
      </w:r>
      <w:r w:rsidRPr="57C45116">
        <w:rPr>
          <w:sz w:val="22"/>
          <w:szCs w:val="22"/>
        </w:rPr>
        <w:t>,</w:t>
      </w:r>
      <w:r w:rsidRPr="57C45116">
        <w:rPr>
          <w:b/>
          <w:bCs/>
          <w:sz w:val="22"/>
          <w:szCs w:val="22"/>
        </w:rPr>
        <w:t xml:space="preserve"> [TITLE]</w:t>
      </w:r>
      <w:r w:rsidRPr="57C45116">
        <w:rPr>
          <w:sz w:val="22"/>
          <w:szCs w:val="22"/>
        </w:rPr>
        <w:t xml:space="preserve"> at </w:t>
      </w:r>
      <w:r w:rsidRPr="57C45116">
        <w:rPr>
          <w:b/>
          <w:bCs/>
          <w:sz w:val="22"/>
          <w:szCs w:val="22"/>
        </w:rPr>
        <w:t>[BANK NAME]</w:t>
      </w:r>
      <w:r w:rsidRPr="57C45116">
        <w:rPr>
          <w:sz w:val="22"/>
          <w:szCs w:val="22"/>
        </w:rPr>
        <w:t xml:space="preserve"> said. “</w:t>
      </w:r>
      <w:r w:rsidR="00D711F0" w:rsidRPr="57C45116">
        <w:rPr>
          <w:sz w:val="22"/>
          <w:szCs w:val="22"/>
        </w:rPr>
        <w:t xml:space="preserve">At </w:t>
      </w:r>
      <w:r w:rsidRPr="57C45116">
        <w:rPr>
          <w:b/>
          <w:bCs/>
          <w:sz w:val="22"/>
          <w:szCs w:val="22"/>
        </w:rPr>
        <w:t>[BANK NAME]</w:t>
      </w:r>
      <w:r w:rsidRPr="57C45116">
        <w:rPr>
          <w:sz w:val="22"/>
          <w:szCs w:val="22"/>
        </w:rPr>
        <w:t xml:space="preserve"> </w:t>
      </w:r>
      <w:r w:rsidR="00D711F0" w:rsidRPr="57C45116">
        <w:rPr>
          <w:sz w:val="22"/>
          <w:szCs w:val="22"/>
        </w:rPr>
        <w:t xml:space="preserve">we not only apply personalized </w:t>
      </w:r>
      <w:r w:rsidR="00AB2834" w:rsidRPr="57C45116">
        <w:rPr>
          <w:sz w:val="22"/>
          <w:szCs w:val="22"/>
        </w:rPr>
        <w:t>banking s</w:t>
      </w:r>
      <w:r w:rsidR="00AC3E7C" w:rsidRPr="57C45116">
        <w:rPr>
          <w:sz w:val="22"/>
          <w:szCs w:val="22"/>
        </w:rPr>
        <w:t xml:space="preserve">olutions, but we contribute to vital causes that </w:t>
      </w:r>
      <w:r w:rsidR="00252541" w:rsidRPr="57C45116">
        <w:rPr>
          <w:sz w:val="22"/>
          <w:szCs w:val="22"/>
        </w:rPr>
        <w:t>positively impact the community</w:t>
      </w:r>
      <w:r w:rsidR="00241CF1" w:rsidRPr="57C45116">
        <w:rPr>
          <w:sz w:val="22"/>
          <w:szCs w:val="22"/>
        </w:rPr>
        <w:t xml:space="preserve">. </w:t>
      </w:r>
      <w:r w:rsidR="00252541" w:rsidRPr="57C45116">
        <w:rPr>
          <w:sz w:val="22"/>
          <w:szCs w:val="22"/>
        </w:rPr>
        <w:t xml:space="preserve">We </w:t>
      </w:r>
      <w:r w:rsidRPr="57C45116">
        <w:rPr>
          <w:sz w:val="22"/>
          <w:szCs w:val="22"/>
        </w:rPr>
        <w:t xml:space="preserve">invite you to </w:t>
      </w:r>
      <w:r w:rsidR="001C1C12" w:rsidRPr="57C45116">
        <w:rPr>
          <w:sz w:val="22"/>
          <w:szCs w:val="22"/>
        </w:rPr>
        <w:t xml:space="preserve">visit </w:t>
      </w:r>
      <w:r w:rsidRPr="57C45116">
        <w:rPr>
          <w:sz w:val="22"/>
          <w:szCs w:val="22"/>
        </w:rPr>
        <w:t xml:space="preserve">our branches and </w:t>
      </w:r>
      <w:r w:rsidR="001C1C12" w:rsidRPr="57C45116">
        <w:rPr>
          <w:sz w:val="22"/>
          <w:szCs w:val="22"/>
        </w:rPr>
        <w:t xml:space="preserve">discover how </w:t>
      </w:r>
      <w:r w:rsidR="001C1C12" w:rsidRPr="00241CF1">
        <w:rPr>
          <w:b/>
          <w:bCs/>
          <w:sz w:val="22"/>
          <w:szCs w:val="22"/>
        </w:rPr>
        <w:t xml:space="preserve">[BANK </w:t>
      </w:r>
      <w:r w:rsidR="004E2407" w:rsidRPr="00241CF1">
        <w:rPr>
          <w:b/>
          <w:bCs/>
          <w:sz w:val="22"/>
          <w:szCs w:val="22"/>
        </w:rPr>
        <w:t>N</w:t>
      </w:r>
      <w:r w:rsidR="001C1C12" w:rsidRPr="00241CF1">
        <w:rPr>
          <w:b/>
          <w:bCs/>
          <w:sz w:val="22"/>
          <w:szCs w:val="22"/>
        </w:rPr>
        <w:t>AME</w:t>
      </w:r>
      <w:r w:rsidR="004E2407" w:rsidRPr="00241CF1">
        <w:rPr>
          <w:b/>
          <w:bCs/>
          <w:sz w:val="22"/>
          <w:szCs w:val="22"/>
        </w:rPr>
        <w:t>]</w:t>
      </w:r>
      <w:r w:rsidR="004E2407" w:rsidRPr="57C45116">
        <w:rPr>
          <w:sz w:val="22"/>
          <w:szCs w:val="22"/>
        </w:rPr>
        <w:t xml:space="preserve"> can meet </w:t>
      </w:r>
      <w:r w:rsidRPr="57C45116">
        <w:rPr>
          <w:sz w:val="22"/>
          <w:szCs w:val="22"/>
        </w:rPr>
        <w:t xml:space="preserve">your </w:t>
      </w:r>
      <w:r w:rsidR="004E2407" w:rsidRPr="57C45116">
        <w:rPr>
          <w:sz w:val="22"/>
          <w:szCs w:val="22"/>
        </w:rPr>
        <w:t xml:space="preserve">unique </w:t>
      </w:r>
      <w:r w:rsidRPr="57C45116">
        <w:rPr>
          <w:sz w:val="22"/>
          <w:szCs w:val="22"/>
        </w:rPr>
        <w:t xml:space="preserve">banking needs—whether you’re </w:t>
      </w:r>
      <w:r w:rsidR="006A1E18" w:rsidRPr="57C45116">
        <w:rPr>
          <w:sz w:val="22"/>
          <w:szCs w:val="22"/>
        </w:rPr>
        <w:t xml:space="preserve">embarking on your </w:t>
      </w:r>
      <w:r w:rsidR="3F0B19E0" w:rsidRPr="57C45116">
        <w:rPr>
          <w:sz w:val="22"/>
          <w:szCs w:val="22"/>
        </w:rPr>
        <w:t>financial</w:t>
      </w:r>
      <w:r w:rsidR="006A1E18" w:rsidRPr="57C45116">
        <w:rPr>
          <w:sz w:val="22"/>
          <w:szCs w:val="22"/>
        </w:rPr>
        <w:t xml:space="preserve"> journey </w:t>
      </w:r>
      <w:r w:rsidRPr="57C45116">
        <w:rPr>
          <w:sz w:val="22"/>
          <w:szCs w:val="22"/>
        </w:rPr>
        <w:t xml:space="preserve">or are </w:t>
      </w:r>
      <w:r w:rsidR="006A1E18" w:rsidRPr="57C45116">
        <w:rPr>
          <w:sz w:val="22"/>
          <w:szCs w:val="22"/>
        </w:rPr>
        <w:t>already</w:t>
      </w:r>
      <w:r w:rsidRPr="57C45116">
        <w:rPr>
          <w:sz w:val="22"/>
          <w:szCs w:val="22"/>
        </w:rPr>
        <w:t xml:space="preserve"> establishe</w:t>
      </w:r>
      <w:r w:rsidR="0082158F">
        <w:rPr>
          <w:sz w:val="22"/>
          <w:szCs w:val="22"/>
        </w:rPr>
        <w:t>d.</w:t>
      </w:r>
      <w:r w:rsidRPr="57C45116">
        <w:rPr>
          <w:sz w:val="22"/>
          <w:szCs w:val="22"/>
        </w:rPr>
        <w:t xml:space="preserve">” </w:t>
      </w:r>
    </w:p>
    <w:p w14:paraId="0B1F1465" w14:textId="1F780A93" w:rsidR="002056E1" w:rsidRPr="002056E1" w:rsidRDefault="002056E1" w:rsidP="002056E1">
      <w:pPr>
        <w:pStyle w:val="Body"/>
        <w:rPr>
          <w:sz w:val="22"/>
          <w:szCs w:val="22"/>
        </w:rPr>
      </w:pPr>
      <w:r w:rsidRPr="57C45116">
        <w:rPr>
          <w:sz w:val="22"/>
          <w:szCs w:val="22"/>
        </w:rPr>
        <w:t xml:space="preserve">Collectively, community banks </w:t>
      </w:r>
      <w:r w:rsidR="73B85540" w:rsidRPr="57C45116">
        <w:rPr>
          <w:sz w:val="22"/>
          <w:szCs w:val="22"/>
        </w:rPr>
        <w:t>give</w:t>
      </w:r>
      <w:r w:rsidRPr="57C45116">
        <w:rPr>
          <w:sz w:val="22"/>
          <w:szCs w:val="22"/>
        </w:rPr>
        <w:t xml:space="preserve"> more than 60% of </w:t>
      </w:r>
      <w:r w:rsidR="58CD3058" w:rsidRPr="57C45116">
        <w:rPr>
          <w:sz w:val="22"/>
          <w:szCs w:val="22"/>
        </w:rPr>
        <w:t xml:space="preserve">all </w:t>
      </w:r>
      <w:r w:rsidRPr="57C45116">
        <w:rPr>
          <w:sz w:val="22"/>
          <w:szCs w:val="22"/>
        </w:rPr>
        <w:t>small-business loans</w:t>
      </w:r>
      <w:r w:rsidR="383F9EB4" w:rsidRPr="57C45116">
        <w:rPr>
          <w:sz w:val="22"/>
          <w:szCs w:val="22"/>
        </w:rPr>
        <w:t xml:space="preserve"> and</w:t>
      </w:r>
      <w:r w:rsidRPr="57C45116">
        <w:rPr>
          <w:sz w:val="22"/>
          <w:szCs w:val="22"/>
        </w:rPr>
        <w:t xml:space="preserve"> more than 80% of agriculture loans</w:t>
      </w:r>
      <w:r w:rsidR="086CACFC" w:rsidRPr="57C45116">
        <w:rPr>
          <w:sz w:val="22"/>
          <w:szCs w:val="22"/>
        </w:rPr>
        <w:t xml:space="preserve"> </w:t>
      </w:r>
      <w:r w:rsidR="0082158F" w:rsidRPr="57C45116">
        <w:rPr>
          <w:sz w:val="22"/>
          <w:szCs w:val="22"/>
        </w:rPr>
        <w:t>nationwide and</w:t>
      </w:r>
      <w:r w:rsidRPr="57C45116">
        <w:rPr>
          <w:sz w:val="22"/>
          <w:szCs w:val="22"/>
        </w:rPr>
        <w:t xml:space="preserve"> contribute tax dollars that help maintain local municipalities. Community banks: </w:t>
      </w:r>
    </w:p>
    <w:p w14:paraId="053CFF2F" w14:textId="280ABDEF" w:rsidR="002056E1" w:rsidRPr="002056E1" w:rsidRDefault="002056E1" w:rsidP="002056E1">
      <w:pPr>
        <w:pStyle w:val="Body"/>
        <w:numPr>
          <w:ilvl w:val="0"/>
          <w:numId w:val="6"/>
        </w:numPr>
        <w:rPr>
          <w:rStyle w:val="eop"/>
          <w:sz w:val="22"/>
          <w:szCs w:val="22"/>
        </w:rPr>
      </w:pPr>
      <w:r w:rsidRPr="002056E1">
        <w:rPr>
          <w:rStyle w:val="normaltextrun"/>
          <w:rFonts w:eastAsiaTheme="majorEastAsia"/>
          <w:b/>
          <w:bCs/>
          <w:sz w:val="22"/>
          <w:szCs w:val="22"/>
        </w:rPr>
        <w:t>Are favored by small businesses</w:t>
      </w:r>
      <w:r w:rsidRPr="002056E1">
        <w:rPr>
          <w:rStyle w:val="normaltextrun"/>
          <w:rFonts w:eastAsiaTheme="majorEastAsia"/>
          <w:sz w:val="22"/>
          <w:szCs w:val="22"/>
        </w:rPr>
        <w:t xml:space="preserve">, earning a </w:t>
      </w:r>
      <w:hyperlink r:id="rId11" w:tgtFrame="_blank" w:history="1">
        <w:r w:rsidR="00992AB0">
          <w:rPr>
            <w:rStyle w:val="normaltextrun"/>
            <w:rFonts w:eastAsiaTheme="majorEastAsia"/>
            <w:color w:val="0000FF"/>
            <w:sz w:val="22"/>
            <w:szCs w:val="22"/>
            <w:u w:val="single"/>
          </w:rPr>
          <w:t>81</w:t>
        </w:r>
        <w:r w:rsidR="003F548F" w:rsidRPr="002056E1">
          <w:rPr>
            <w:rStyle w:val="normaltextrun"/>
            <w:rFonts w:eastAsiaTheme="majorEastAsia"/>
            <w:color w:val="0000FF"/>
            <w:sz w:val="22"/>
            <w:szCs w:val="22"/>
            <w:u w:val="single"/>
          </w:rPr>
          <w:t xml:space="preserve">% </w:t>
        </w:r>
        <w:r w:rsidR="005C1789">
          <w:rPr>
            <w:rStyle w:val="normaltextrun"/>
            <w:rFonts w:eastAsiaTheme="majorEastAsia"/>
            <w:color w:val="0000FF"/>
            <w:sz w:val="22"/>
            <w:szCs w:val="22"/>
            <w:u w:val="single"/>
          </w:rPr>
          <w:t xml:space="preserve">net </w:t>
        </w:r>
        <w:r w:rsidR="003F548F" w:rsidRPr="002056E1">
          <w:rPr>
            <w:rStyle w:val="normaltextrun"/>
            <w:rFonts w:eastAsiaTheme="majorEastAsia"/>
            <w:color w:val="0000FF"/>
            <w:sz w:val="22"/>
            <w:szCs w:val="22"/>
            <w:u w:val="single"/>
          </w:rPr>
          <w:t>satisfaction score</w:t>
        </w:r>
      </w:hyperlink>
      <w:r w:rsidRPr="002056E1">
        <w:rPr>
          <w:rStyle w:val="normaltextrun"/>
          <w:rFonts w:eastAsiaTheme="majorEastAsia"/>
          <w:color w:val="212529"/>
          <w:sz w:val="22"/>
          <w:szCs w:val="22"/>
        </w:rPr>
        <w:t xml:space="preserve"> </w:t>
      </w:r>
      <w:r w:rsidRPr="002056E1">
        <w:rPr>
          <w:rStyle w:val="normaltextrun"/>
          <w:rFonts w:eastAsiaTheme="majorEastAsia"/>
          <w:sz w:val="22"/>
          <w:szCs w:val="22"/>
        </w:rPr>
        <w:t xml:space="preserve">compared to </w:t>
      </w:r>
      <w:r w:rsidR="00BF5448" w:rsidRPr="002056E1">
        <w:rPr>
          <w:rStyle w:val="normaltextrun"/>
          <w:rFonts w:eastAsiaTheme="majorEastAsia"/>
          <w:sz w:val="22"/>
          <w:szCs w:val="22"/>
        </w:rPr>
        <w:t>6</w:t>
      </w:r>
      <w:r w:rsidR="00BF5448">
        <w:rPr>
          <w:rStyle w:val="normaltextrun"/>
          <w:rFonts w:eastAsiaTheme="majorEastAsia"/>
          <w:sz w:val="22"/>
          <w:szCs w:val="22"/>
        </w:rPr>
        <w:t>8</w:t>
      </w:r>
      <w:r w:rsidRPr="002056E1">
        <w:rPr>
          <w:rStyle w:val="normaltextrun"/>
          <w:rFonts w:eastAsiaTheme="majorEastAsia"/>
          <w:sz w:val="22"/>
          <w:szCs w:val="22"/>
        </w:rPr>
        <w:t>% for large banks, 6</w:t>
      </w:r>
      <w:r w:rsidR="00BF5448">
        <w:rPr>
          <w:rStyle w:val="normaltextrun"/>
          <w:rFonts w:eastAsiaTheme="majorEastAsia"/>
          <w:sz w:val="22"/>
          <w:szCs w:val="22"/>
        </w:rPr>
        <w:t>2</w:t>
      </w:r>
      <w:r w:rsidRPr="002056E1">
        <w:rPr>
          <w:rStyle w:val="normaltextrun"/>
          <w:rFonts w:eastAsiaTheme="majorEastAsia"/>
          <w:sz w:val="22"/>
          <w:szCs w:val="22"/>
        </w:rPr>
        <w:t xml:space="preserve">% for finance companies and </w:t>
      </w:r>
      <w:r w:rsidR="00BF5448">
        <w:rPr>
          <w:rStyle w:val="normaltextrun"/>
          <w:rFonts w:eastAsiaTheme="majorEastAsia"/>
          <w:sz w:val="22"/>
          <w:szCs w:val="22"/>
        </w:rPr>
        <w:t>48</w:t>
      </w:r>
      <w:r w:rsidRPr="002056E1">
        <w:rPr>
          <w:rStyle w:val="normaltextrun"/>
          <w:rFonts w:eastAsiaTheme="majorEastAsia"/>
          <w:sz w:val="22"/>
          <w:szCs w:val="22"/>
        </w:rPr>
        <w:t>% for online lenders.</w:t>
      </w:r>
      <w:r w:rsidRPr="002056E1">
        <w:rPr>
          <w:rStyle w:val="eop"/>
          <w:sz w:val="22"/>
          <w:szCs w:val="22"/>
        </w:rPr>
        <w:t xml:space="preserve">  </w:t>
      </w:r>
    </w:p>
    <w:p w14:paraId="5F84646F" w14:textId="77777777" w:rsidR="002056E1" w:rsidRPr="002056E1" w:rsidRDefault="002056E1" w:rsidP="002056E1">
      <w:pPr>
        <w:pStyle w:val="Body"/>
        <w:numPr>
          <w:ilvl w:val="0"/>
          <w:numId w:val="6"/>
        </w:numPr>
        <w:rPr>
          <w:sz w:val="22"/>
          <w:szCs w:val="22"/>
        </w:rPr>
      </w:pPr>
      <w:r w:rsidRPr="002056E1">
        <w:rPr>
          <w:b/>
          <w:bCs/>
          <w:sz w:val="22"/>
          <w:szCs w:val="22"/>
        </w:rPr>
        <w:t xml:space="preserve">Are committed lenders </w:t>
      </w:r>
      <w:r w:rsidRPr="002056E1">
        <w:rPr>
          <w:sz w:val="22"/>
          <w:szCs w:val="22"/>
        </w:rPr>
        <w:t>with loan growth that has outpaced noncommunity banks for a decade.</w:t>
      </w:r>
    </w:p>
    <w:p w14:paraId="3495145F" w14:textId="77777777" w:rsidR="002056E1" w:rsidRPr="002056E1" w:rsidRDefault="002056E1" w:rsidP="002056E1">
      <w:pPr>
        <w:pStyle w:val="Body"/>
        <w:numPr>
          <w:ilvl w:val="0"/>
          <w:numId w:val="6"/>
        </w:numPr>
        <w:rPr>
          <w:sz w:val="22"/>
          <w:szCs w:val="22"/>
        </w:rPr>
      </w:pPr>
      <w:r w:rsidRPr="002056E1">
        <w:rPr>
          <w:b/>
          <w:sz w:val="22"/>
          <w:szCs w:val="22"/>
        </w:rPr>
        <w:t xml:space="preserve">Offer high-touch, high-tech service. </w:t>
      </w:r>
      <w:r w:rsidRPr="002056E1">
        <w:rPr>
          <w:sz w:val="22"/>
          <w:szCs w:val="22"/>
        </w:rPr>
        <w:t xml:space="preserve">This gives consumers access to modern-day conveniences and technical capabilities while maintaining the personal service for which community banks are known. </w:t>
      </w:r>
    </w:p>
    <w:p w14:paraId="52D4E75F" w14:textId="77777777" w:rsidR="002056E1" w:rsidRPr="002056E1" w:rsidRDefault="002056E1" w:rsidP="002056E1">
      <w:pPr>
        <w:pStyle w:val="Body"/>
        <w:numPr>
          <w:ilvl w:val="0"/>
          <w:numId w:val="6"/>
        </w:numPr>
        <w:rPr>
          <w:sz w:val="22"/>
          <w:szCs w:val="22"/>
        </w:rPr>
      </w:pPr>
      <w:r w:rsidRPr="002056E1">
        <w:rPr>
          <w:b/>
          <w:bCs/>
          <w:sz w:val="22"/>
          <w:szCs w:val="22"/>
        </w:rPr>
        <w:t>Have a track record in helping</w:t>
      </w:r>
      <w:r w:rsidRPr="002056E1">
        <w:rPr>
          <w:sz w:val="22"/>
          <w:szCs w:val="22"/>
        </w:rPr>
        <w:t xml:space="preserve"> </w:t>
      </w:r>
      <w:r w:rsidRPr="002056E1">
        <w:rPr>
          <w:b/>
          <w:bCs/>
          <w:sz w:val="22"/>
          <w:szCs w:val="22"/>
        </w:rPr>
        <w:t xml:space="preserve">underserved Americans </w:t>
      </w:r>
      <w:r w:rsidRPr="002056E1">
        <w:rPr>
          <w:sz w:val="22"/>
          <w:szCs w:val="22"/>
        </w:rPr>
        <w:t xml:space="preserve">by </w:t>
      </w:r>
      <w:hyperlink r:id="rId12">
        <w:r w:rsidRPr="002056E1">
          <w:rPr>
            <w:rStyle w:val="Hyperlink"/>
            <w:sz w:val="22"/>
            <w:szCs w:val="22"/>
          </w:rPr>
          <w:t>providing greater flexibility</w:t>
        </w:r>
      </w:hyperlink>
      <w:r w:rsidRPr="002056E1">
        <w:rPr>
          <w:sz w:val="22"/>
          <w:szCs w:val="22"/>
        </w:rPr>
        <w:t xml:space="preserve"> to low-income and minority borrowers. Community banks serve 93% of majority-minority communities and 96% of low-income designated counties.</w:t>
      </w:r>
      <w:bookmarkStart w:id="0" w:name="_Hlk99525188"/>
    </w:p>
    <w:bookmarkEnd w:id="0"/>
    <w:p w14:paraId="63AC57FC" w14:textId="77777777" w:rsidR="002056E1" w:rsidRPr="002056E1" w:rsidRDefault="002056E1" w:rsidP="002056E1">
      <w:pPr>
        <w:pStyle w:val="Body"/>
        <w:numPr>
          <w:ilvl w:val="0"/>
          <w:numId w:val="6"/>
        </w:numPr>
        <w:rPr>
          <w:sz w:val="22"/>
          <w:szCs w:val="22"/>
        </w:rPr>
      </w:pPr>
      <w:r w:rsidRPr="002056E1">
        <w:rPr>
          <w:rStyle w:val="Strong"/>
          <w:sz w:val="22"/>
          <w:szCs w:val="22"/>
        </w:rPr>
        <w:t>Give back to their communities.</w:t>
      </w:r>
      <w:r w:rsidRPr="002056E1">
        <w:rPr>
          <w:sz w:val="22"/>
          <w:szCs w:val="22"/>
        </w:rPr>
        <w:t xml:space="preserve"> Civic service is a way of life for community bankers as reflected in </w:t>
      </w:r>
      <w:hyperlink r:id="rId13">
        <w:r w:rsidRPr="002056E1">
          <w:rPr>
            <w:rStyle w:val="Hyperlink"/>
            <w:sz w:val="22"/>
            <w:szCs w:val="22"/>
          </w:rPr>
          <w:t>ICBA’s National Community Bank Service Awards</w:t>
        </w:r>
      </w:hyperlink>
      <w:r w:rsidRPr="002056E1">
        <w:rPr>
          <w:sz w:val="22"/>
          <w:szCs w:val="22"/>
        </w:rPr>
        <w:t xml:space="preserve">. </w:t>
      </w:r>
    </w:p>
    <w:p w14:paraId="7DD099F2" w14:textId="6C447378" w:rsidR="00A70462" w:rsidRPr="00A70462" w:rsidRDefault="002056E1" w:rsidP="0082158F">
      <w:pPr>
        <w:pStyle w:val="Body"/>
        <w:rPr>
          <w:vanish/>
          <w:sz w:val="16"/>
          <w:szCs w:val="16"/>
        </w:rPr>
      </w:pPr>
      <w:r w:rsidRPr="57C45116">
        <w:rPr>
          <w:sz w:val="22"/>
          <w:szCs w:val="22"/>
        </w:rPr>
        <w:t>“</w:t>
      </w:r>
      <w:r w:rsidR="00A70462" w:rsidRPr="57C45116">
        <w:rPr>
          <w:sz w:val="22"/>
          <w:szCs w:val="22"/>
        </w:rPr>
        <w:t>E</w:t>
      </w:r>
      <w:r w:rsidRPr="57C45116">
        <w:rPr>
          <w:sz w:val="22"/>
          <w:szCs w:val="22"/>
        </w:rPr>
        <w:t>mbrac</w:t>
      </w:r>
      <w:r w:rsidR="00A70462" w:rsidRPr="57C45116">
        <w:rPr>
          <w:sz w:val="22"/>
          <w:szCs w:val="22"/>
        </w:rPr>
        <w:t>ing</w:t>
      </w:r>
      <w:r w:rsidRPr="57C45116">
        <w:rPr>
          <w:sz w:val="22"/>
          <w:szCs w:val="22"/>
        </w:rPr>
        <w:t xml:space="preserve"> the</w:t>
      </w:r>
      <w:r w:rsidR="00A70462" w:rsidRPr="57C45116">
        <w:rPr>
          <w:sz w:val="22"/>
          <w:szCs w:val="22"/>
        </w:rPr>
        <w:t xml:space="preserve"> mantle of </w:t>
      </w:r>
      <w:r w:rsidRPr="57C45116">
        <w:rPr>
          <w:sz w:val="22"/>
          <w:szCs w:val="22"/>
        </w:rPr>
        <w:t>financial stewards</w:t>
      </w:r>
      <w:r w:rsidR="00635897" w:rsidRPr="57C45116">
        <w:rPr>
          <w:sz w:val="22"/>
          <w:szCs w:val="22"/>
        </w:rPr>
        <w:t xml:space="preserve">, community banks </w:t>
      </w:r>
      <w:r w:rsidRPr="57C45116">
        <w:rPr>
          <w:sz w:val="22"/>
          <w:szCs w:val="22"/>
        </w:rPr>
        <w:t xml:space="preserve">cater to their customers’ </w:t>
      </w:r>
      <w:r w:rsidR="00635897" w:rsidRPr="57C45116">
        <w:rPr>
          <w:sz w:val="22"/>
          <w:szCs w:val="22"/>
        </w:rPr>
        <w:t xml:space="preserve">distinct </w:t>
      </w:r>
      <w:r w:rsidRPr="57C45116">
        <w:rPr>
          <w:sz w:val="22"/>
          <w:szCs w:val="22"/>
        </w:rPr>
        <w:t>financing needs</w:t>
      </w:r>
      <w:r w:rsidR="005252B4" w:rsidRPr="57C45116">
        <w:rPr>
          <w:sz w:val="22"/>
          <w:szCs w:val="22"/>
        </w:rPr>
        <w:t xml:space="preserve"> as a cornerstone of their </w:t>
      </w:r>
      <w:r w:rsidRPr="57C45116">
        <w:rPr>
          <w:sz w:val="22"/>
          <w:szCs w:val="22"/>
        </w:rPr>
        <w:t xml:space="preserve">business philosophy </w:t>
      </w:r>
      <w:r w:rsidR="005252B4" w:rsidRPr="57C45116">
        <w:rPr>
          <w:sz w:val="22"/>
          <w:szCs w:val="22"/>
        </w:rPr>
        <w:t xml:space="preserve">for cultivating </w:t>
      </w:r>
      <w:r w:rsidRPr="57C45116">
        <w:rPr>
          <w:sz w:val="22"/>
          <w:szCs w:val="22"/>
        </w:rPr>
        <w:t xml:space="preserve">satisfied, life-long </w:t>
      </w:r>
      <w:r w:rsidR="00AD263C" w:rsidRPr="57C45116">
        <w:rPr>
          <w:sz w:val="22"/>
          <w:szCs w:val="22"/>
        </w:rPr>
        <w:t>relationships</w:t>
      </w:r>
      <w:r w:rsidRPr="57C45116">
        <w:rPr>
          <w:sz w:val="22"/>
          <w:szCs w:val="22"/>
        </w:rPr>
        <w:t xml:space="preserve">,” ICBA President and CEO Rebeca Romero Rainey said. “ICBA </w:t>
      </w:r>
      <w:r w:rsidR="00035F83" w:rsidRPr="57C45116">
        <w:rPr>
          <w:sz w:val="22"/>
          <w:szCs w:val="22"/>
        </w:rPr>
        <w:t xml:space="preserve">takes pride in </w:t>
      </w:r>
      <w:r w:rsidRPr="57C45116">
        <w:rPr>
          <w:sz w:val="22"/>
          <w:szCs w:val="22"/>
        </w:rPr>
        <w:t>represent</w:t>
      </w:r>
      <w:r w:rsidR="00035F83" w:rsidRPr="57C45116">
        <w:rPr>
          <w:sz w:val="22"/>
          <w:szCs w:val="22"/>
        </w:rPr>
        <w:t>ing</w:t>
      </w:r>
      <w:r w:rsidRPr="57C45116">
        <w:rPr>
          <w:sz w:val="22"/>
          <w:szCs w:val="22"/>
        </w:rPr>
        <w:t xml:space="preserve"> these c</w:t>
      </w:r>
      <w:r w:rsidR="00AB79A7" w:rsidRPr="57C45116">
        <w:rPr>
          <w:sz w:val="22"/>
          <w:szCs w:val="22"/>
        </w:rPr>
        <w:t>ommunity-</w:t>
      </w:r>
      <w:r w:rsidR="00AB79A7" w:rsidRPr="57C45116">
        <w:rPr>
          <w:sz w:val="22"/>
          <w:szCs w:val="22"/>
        </w:rPr>
        <w:lastRenderedPageBreak/>
        <w:t xml:space="preserve">centric </w:t>
      </w:r>
      <w:r w:rsidRPr="57C45116">
        <w:rPr>
          <w:sz w:val="22"/>
          <w:szCs w:val="22"/>
        </w:rPr>
        <w:t>servants</w:t>
      </w:r>
      <w:r w:rsidR="00AB79A7" w:rsidRPr="57C45116">
        <w:rPr>
          <w:sz w:val="22"/>
          <w:szCs w:val="22"/>
        </w:rPr>
        <w:t xml:space="preserve">, championing </w:t>
      </w:r>
      <w:r w:rsidR="00B957AC" w:rsidRPr="57C45116">
        <w:rPr>
          <w:sz w:val="22"/>
          <w:szCs w:val="22"/>
        </w:rPr>
        <w:t>their dedication to em</w:t>
      </w:r>
      <w:r w:rsidR="001F7856" w:rsidRPr="57C45116">
        <w:rPr>
          <w:sz w:val="22"/>
          <w:szCs w:val="22"/>
        </w:rPr>
        <w:t>power</w:t>
      </w:r>
      <w:r w:rsidR="00B957AC" w:rsidRPr="57C45116">
        <w:rPr>
          <w:sz w:val="22"/>
          <w:szCs w:val="22"/>
        </w:rPr>
        <w:t>ing</w:t>
      </w:r>
      <w:r w:rsidR="001F7856" w:rsidRPr="57C45116">
        <w:rPr>
          <w:sz w:val="22"/>
          <w:szCs w:val="22"/>
        </w:rPr>
        <w:t xml:space="preserve"> local </w:t>
      </w:r>
      <w:r w:rsidRPr="57C45116">
        <w:rPr>
          <w:sz w:val="22"/>
          <w:szCs w:val="22"/>
        </w:rPr>
        <w:t xml:space="preserve">communities—one loan, one customer at a time.” </w:t>
      </w:r>
      <w:r w:rsidR="00A70462" w:rsidRPr="00A70462">
        <w:rPr>
          <w:vanish/>
          <w:sz w:val="16"/>
          <w:szCs w:val="16"/>
        </w:rPr>
        <w:t>Top of Form</w:t>
      </w:r>
    </w:p>
    <w:p w14:paraId="197AB1F2" w14:textId="77777777" w:rsidR="00A70462" w:rsidRDefault="00A70462" w:rsidP="002056E1">
      <w:pPr>
        <w:pStyle w:val="Body"/>
        <w:rPr>
          <w:sz w:val="22"/>
          <w:szCs w:val="22"/>
        </w:rPr>
      </w:pPr>
    </w:p>
    <w:p w14:paraId="00A4F20F" w14:textId="1497AAA8" w:rsidR="002056E1" w:rsidRPr="002056E1" w:rsidRDefault="002056E1" w:rsidP="002056E1">
      <w:pPr>
        <w:pStyle w:val="Body"/>
        <w:rPr>
          <w:sz w:val="22"/>
          <w:szCs w:val="22"/>
        </w:rPr>
      </w:pPr>
      <w:r w:rsidRPr="002056E1">
        <w:rPr>
          <w:sz w:val="22"/>
          <w:szCs w:val="22"/>
        </w:rPr>
        <w:t xml:space="preserve">For more facts about community banks, </w:t>
      </w:r>
      <w:hyperlink r:id="rId14">
        <w:r w:rsidRPr="002056E1">
          <w:rPr>
            <w:rStyle w:val="Hyperlink"/>
            <w:sz w:val="22"/>
            <w:szCs w:val="22"/>
          </w:rPr>
          <w:t>click here</w:t>
        </w:r>
      </w:hyperlink>
      <w:r w:rsidRPr="002056E1">
        <w:rPr>
          <w:sz w:val="22"/>
          <w:szCs w:val="22"/>
        </w:rPr>
        <w:t>. Follow the ICBA Community Banking Month conversation on social media with the #BankLocally and #CommunityBankingMonth hashtags.</w:t>
      </w:r>
    </w:p>
    <w:p w14:paraId="62E45B00" w14:textId="77777777" w:rsidR="00472301" w:rsidRPr="005E6432" w:rsidRDefault="00472301" w:rsidP="00472301">
      <w:pPr>
        <w:pStyle w:val="Body"/>
        <w:jc w:val="left"/>
        <w:rPr>
          <w:b/>
          <w:bCs/>
        </w:rPr>
      </w:pPr>
      <w:r w:rsidRPr="005E6432">
        <w:rPr>
          <w:b/>
          <w:bCs/>
        </w:rPr>
        <w:t xml:space="preserve">About </w:t>
      </w:r>
      <w:r w:rsidRPr="005E6432">
        <w:rPr>
          <w:b/>
          <w:bCs/>
          <w:color w:val="FF0000"/>
        </w:rPr>
        <w:t>YOUR COMPANY</w:t>
      </w:r>
    </w:p>
    <w:p w14:paraId="6D83F98C" w14:textId="77777777" w:rsidR="00472301" w:rsidRPr="005E6432" w:rsidRDefault="00472301" w:rsidP="00472301">
      <w:pPr>
        <w:pStyle w:val="Body"/>
        <w:jc w:val="left"/>
        <w:rPr>
          <w:i/>
          <w:iCs/>
          <w:color w:val="auto"/>
        </w:rPr>
      </w:pPr>
      <w:r w:rsidRPr="005E6432">
        <w:rPr>
          <w:i/>
          <w:iCs/>
          <w:color w:val="auto"/>
        </w:rPr>
        <w:t>Put your company’s boilerplate information here. You can note your assets, loans, deposits, or other notable information as well as why you are the best community bank. No more than 2 short paragraphs.</w:t>
      </w:r>
    </w:p>
    <w:p w14:paraId="7B0954EF" w14:textId="77777777" w:rsidR="00472301" w:rsidRPr="009C01FC" w:rsidRDefault="00472301" w:rsidP="00472301">
      <w:pPr>
        <w:pStyle w:val="Body"/>
        <w:jc w:val="left"/>
        <w:rPr>
          <w:i/>
          <w:iCs/>
          <w:color w:val="FF0000"/>
        </w:rPr>
      </w:pPr>
      <w:r w:rsidRPr="005E6432">
        <w:rPr>
          <w:i/>
          <w:iCs/>
          <w:color w:val="FF0000"/>
        </w:rPr>
        <w:t>OPTIONAL LANGUAGE</w:t>
      </w:r>
    </w:p>
    <w:p w14:paraId="300C5660" w14:textId="72942257" w:rsidR="00472301" w:rsidRPr="00F83C96" w:rsidRDefault="00472301" w:rsidP="00472301">
      <w:pPr>
        <w:pStyle w:val="Body"/>
        <w:jc w:val="left"/>
        <w:rPr>
          <w:i/>
          <w:iCs/>
          <w:color w:val="auto"/>
        </w:rPr>
      </w:pPr>
      <w:r w:rsidRPr="00F83C96">
        <w:rPr>
          <w:b/>
          <w:bCs/>
          <w:color w:val="auto"/>
        </w:rPr>
        <w:t>About ICBA</w:t>
      </w:r>
      <w:r w:rsidRPr="00F83C96">
        <w:rPr>
          <w:b/>
          <w:bCs/>
          <w:color w:val="auto"/>
        </w:rPr>
        <w:br/>
      </w:r>
      <w:r w:rsidRPr="00F83C96">
        <w:rPr>
          <w:i/>
          <w:iCs/>
          <w:color w:val="auto"/>
        </w:rPr>
        <w:t>The Independent Community Bankers of America® has one mission: to create and promote an environment where community banks flourish. We power the potential of the nation’s community banks through effective advocacy, education, and innovation</w:t>
      </w:r>
      <w:r w:rsidR="00241CF1" w:rsidRPr="00F83C96">
        <w:rPr>
          <w:i/>
          <w:iCs/>
          <w:color w:val="auto"/>
        </w:rPr>
        <w:t xml:space="preserve">. </w:t>
      </w:r>
    </w:p>
    <w:p w14:paraId="645A7CF6" w14:textId="77777777" w:rsidR="00472301" w:rsidRDefault="00472301" w:rsidP="00472301">
      <w:pPr>
        <w:pStyle w:val="Body"/>
        <w:jc w:val="left"/>
        <w:rPr>
          <w:i/>
          <w:iCs/>
          <w:color w:val="auto"/>
        </w:rPr>
      </w:pPr>
      <w:r w:rsidRPr="00F83C96">
        <w:rPr>
          <w:i/>
          <w:iCs/>
          <w:color w:val="auto"/>
        </w:rPr>
        <w:t>As local and trusted sources of credit, America’s community banks leverage their relationship-based business model and innovative offerings to channel deposits into the neighborhoods they serve, creating jobs, fostering economic prosperity, and fueling their customers’ financial goals and dreams. For more information, visit ICBA’s website at icba.org.</w:t>
      </w:r>
    </w:p>
    <w:p w14:paraId="425BB518" w14:textId="3E908022" w:rsidR="00824AD0" w:rsidRPr="00984E70" w:rsidRDefault="00824AD0" w:rsidP="0082158F">
      <w:pPr>
        <w:pStyle w:val="Body"/>
        <w:jc w:val="center"/>
        <w:rPr>
          <w:i/>
          <w:iCs/>
          <w:color w:val="auto"/>
        </w:rPr>
      </w:pPr>
      <w:r>
        <w:rPr>
          <w:i/>
          <w:iCs/>
          <w:color w:val="auto"/>
        </w:rPr>
        <w:t>###</w:t>
      </w:r>
    </w:p>
    <w:p w14:paraId="05D13142" w14:textId="77777777" w:rsidR="00984E70" w:rsidRDefault="00984E70" w:rsidP="00040B20">
      <w:pPr>
        <w:pStyle w:val="Body"/>
        <w:rPr>
          <w:rStyle w:val="normaltextrun"/>
          <w:sz w:val="22"/>
          <w:szCs w:val="22"/>
        </w:rPr>
      </w:pPr>
    </w:p>
    <w:sectPr w:rsidR="00984E70" w:rsidSect="003517F8">
      <w:headerReference w:type="even" r:id="rId15"/>
      <w:headerReference w:type="default" r:id="rId16"/>
      <w:footerReference w:type="even" r:id="rId17"/>
      <w:headerReference w:type="first" r:id="rId18"/>
      <w:footerReference w:type="first" r:id="rId19"/>
      <w:type w:val="continuous"/>
      <w:pgSz w:w="12240" w:h="15840"/>
      <w:pgMar w:top="925" w:right="1080" w:bottom="1440" w:left="1080" w:header="720" w:footer="720" w:gutter="0"/>
      <w:pgNumType w:start="1"/>
      <w:cols w:space="461"/>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D86EC" w14:textId="77777777" w:rsidR="00B54A36" w:rsidRDefault="00B54A36" w:rsidP="00F04057">
      <w:r>
        <w:separator/>
      </w:r>
    </w:p>
    <w:p w14:paraId="55AE081D" w14:textId="77777777" w:rsidR="00B54A36" w:rsidRDefault="00B54A36"/>
  </w:endnote>
  <w:endnote w:type="continuationSeparator" w:id="0">
    <w:p w14:paraId="3A5503E3" w14:textId="77777777" w:rsidR="00B54A36" w:rsidRDefault="00B54A36" w:rsidP="00F04057">
      <w:r>
        <w:continuationSeparator/>
      </w:r>
    </w:p>
    <w:p w14:paraId="6A82FCF2" w14:textId="77777777" w:rsidR="00B54A36" w:rsidRDefault="00B54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2800799"/>
      <w:docPartObj>
        <w:docPartGallery w:val="Page Numbers (Bottom of Page)"/>
        <w:docPartUnique/>
      </w:docPartObj>
    </w:sdtPr>
    <w:sdtEndPr>
      <w:rPr>
        <w:rStyle w:val="PageNumber"/>
      </w:rPr>
    </w:sdtEndPr>
    <w:sdtContent>
      <w:p w14:paraId="576B4916" w14:textId="77777777" w:rsidR="0074747E" w:rsidRDefault="0074747E" w:rsidP="00D570F4">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57A60">
          <w:rPr>
            <w:rStyle w:val="PageNumber"/>
            <w:noProof/>
          </w:rPr>
          <w:t>2</w:t>
        </w:r>
        <w:r>
          <w:rPr>
            <w:rStyle w:val="PageNumber"/>
          </w:rPr>
          <w:fldChar w:fldCharType="end"/>
        </w:r>
      </w:p>
    </w:sdtContent>
  </w:sdt>
  <w:sdt>
    <w:sdtPr>
      <w:rPr>
        <w:rStyle w:val="PageNumber"/>
      </w:rPr>
      <w:id w:val="-178892496"/>
      <w:docPartObj>
        <w:docPartGallery w:val="Page Numbers (Bottom of Page)"/>
        <w:docPartUnique/>
      </w:docPartObj>
    </w:sdtPr>
    <w:sdtEndPr>
      <w:rPr>
        <w:rStyle w:val="PageNumber"/>
      </w:rPr>
    </w:sdtEndPr>
    <w:sdtContent>
      <w:p w14:paraId="49DFBFA9" w14:textId="77777777" w:rsidR="0074747E" w:rsidRDefault="0074747E" w:rsidP="0074747E">
        <w:pP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657A60">
          <w:rPr>
            <w:rStyle w:val="PageNumber"/>
            <w:noProof/>
          </w:rPr>
          <w:t>2</w:t>
        </w:r>
        <w:r>
          <w:rPr>
            <w:rStyle w:val="PageNumber"/>
          </w:rPr>
          <w:fldChar w:fldCharType="end"/>
        </w:r>
      </w:p>
    </w:sdtContent>
  </w:sdt>
  <w:p w14:paraId="27C89B1A" w14:textId="77777777" w:rsidR="0074747E" w:rsidRDefault="0074747E" w:rsidP="0074747E">
    <w:pPr>
      <w:ind w:right="360"/>
    </w:pPr>
  </w:p>
  <w:p w14:paraId="55F2ECB7" w14:textId="77777777" w:rsidR="00E66AAE" w:rsidRDefault="00E66A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Table4"/>
      <w:tblW w:w="0" w:type="auto"/>
      <w:tblLook w:val="04A0" w:firstRow="1" w:lastRow="0" w:firstColumn="1" w:lastColumn="0" w:noHBand="0" w:noVBand="1"/>
    </w:tblPr>
    <w:tblGrid>
      <w:gridCol w:w="2517"/>
      <w:gridCol w:w="2517"/>
      <w:gridCol w:w="2518"/>
      <w:gridCol w:w="2518"/>
    </w:tblGrid>
    <w:tr w:rsidR="0035573F" w14:paraId="68326933" w14:textId="77777777" w:rsidTr="003557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14:paraId="3CD3FC12" w14:textId="77777777" w:rsidR="0035573F" w:rsidRDefault="0035573F" w:rsidP="00546CAE">
          <w:pPr>
            <w:pStyle w:val="BasicParagraph"/>
            <w:tabs>
              <w:tab w:val="left" w:pos="720"/>
              <w:tab w:val="left" w:pos="1440"/>
              <w:tab w:val="left" w:pos="2160"/>
              <w:tab w:val="left" w:pos="2880"/>
              <w:tab w:val="left" w:pos="3600"/>
              <w:tab w:val="right" w:pos="8812"/>
            </w:tabs>
            <w:rPr>
              <w:rFonts w:ascii="Arial" w:hAnsi="Arial" w:cs="Arial"/>
              <w:color w:val="000000" w:themeColor="text1"/>
              <w:sz w:val="16"/>
              <w:szCs w:val="16"/>
            </w:rPr>
          </w:pPr>
        </w:p>
      </w:tc>
      <w:tc>
        <w:tcPr>
          <w:tcW w:w="2517" w:type="dxa"/>
        </w:tcPr>
        <w:p w14:paraId="2B7A0AF8" w14:textId="77777777" w:rsidR="0035573F" w:rsidRDefault="0035573F" w:rsidP="00546CAE">
          <w:pPr>
            <w:pStyle w:val="BasicParagraph"/>
            <w:tabs>
              <w:tab w:val="left" w:pos="720"/>
              <w:tab w:val="left" w:pos="1440"/>
              <w:tab w:val="left" w:pos="2160"/>
              <w:tab w:val="left" w:pos="2880"/>
              <w:tab w:val="left" w:pos="3600"/>
              <w:tab w:val="right" w:pos="8812"/>
            </w:tabs>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p>
      </w:tc>
      <w:tc>
        <w:tcPr>
          <w:tcW w:w="2518" w:type="dxa"/>
        </w:tcPr>
        <w:p w14:paraId="04038A10" w14:textId="77777777" w:rsidR="0035573F" w:rsidRDefault="0035573F" w:rsidP="00546CAE">
          <w:pPr>
            <w:pStyle w:val="BasicParagraph"/>
            <w:tabs>
              <w:tab w:val="left" w:pos="720"/>
              <w:tab w:val="left" w:pos="1440"/>
              <w:tab w:val="left" w:pos="2160"/>
              <w:tab w:val="left" w:pos="2880"/>
              <w:tab w:val="left" w:pos="3600"/>
              <w:tab w:val="right" w:pos="8812"/>
            </w:tabs>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p>
      </w:tc>
      <w:tc>
        <w:tcPr>
          <w:tcW w:w="2518" w:type="dxa"/>
        </w:tcPr>
        <w:p w14:paraId="16D4439C" w14:textId="77777777" w:rsidR="0035573F" w:rsidRDefault="0035573F" w:rsidP="00546CAE">
          <w:pPr>
            <w:pStyle w:val="BasicParagraph"/>
            <w:tabs>
              <w:tab w:val="left" w:pos="720"/>
              <w:tab w:val="left" w:pos="1440"/>
              <w:tab w:val="left" w:pos="2160"/>
              <w:tab w:val="left" w:pos="2880"/>
              <w:tab w:val="left" w:pos="3600"/>
              <w:tab w:val="right" w:pos="8812"/>
            </w:tabs>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p>
      </w:tc>
    </w:tr>
  </w:tbl>
  <w:p w14:paraId="70FAA5D6" w14:textId="2CAF336E" w:rsidR="00CD0AA8" w:rsidRPr="00040B20" w:rsidRDefault="00CD0AA8" w:rsidP="00984E70">
    <w:pPr>
      <w:pStyle w:val="Body"/>
      <w:jc w:val="left"/>
      <w:rPr>
        <w:i/>
        <w:iCs/>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75F57" w14:textId="77777777" w:rsidR="00B54A36" w:rsidRDefault="00B54A36" w:rsidP="00F04057">
      <w:r>
        <w:separator/>
      </w:r>
    </w:p>
    <w:p w14:paraId="0D21755C" w14:textId="77777777" w:rsidR="00B54A36" w:rsidRDefault="00B54A36"/>
  </w:footnote>
  <w:footnote w:type="continuationSeparator" w:id="0">
    <w:p w14:paraId="2F7A76A0" w14:textId="77777777" w:rsidR="00B54A36" w:rsidRDefault="00B54A36" w:rsidP="00F04057">
      <w:r>
        <w:continuationSeparator/>
      </w:r>
    </w:p>
    <w:p w14:paraId="0825A42E" w14:textId="77777777" w:rsidR="00B54A36" w:rsidRDefault="00B54A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9FFF9" w14:textId="77777777" w:rsidR="00920109" w:rsidRDefault="00920109">
    <w:pPr>
      <w:pStyle w:val="Header"/>
    </w:pPr>
  </w:p>
  <w:p w14:paraId="61FDC31B" w14:textId="77777777" w:rsidR="00E66AAE" w:rsidRDefault="00E66A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7986B" w14:textId="77777777" w:rsidR="00920109" w:rsidRDefault="00920109">
    <w:pPr>
      <w:pStyle w:val="Header"/>
    </w:pPr>
  </w:p>
  <w:p w14:paraId="0D9F0283" w14:textId="77777777" w:rsidR="00E66AAE" w:rsidRDefault="00E66AA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Ind w:w="-5" w:type="dxa"/>
      <w:tblLook w:val="0000" w:firstRow="0" w:lastRow="0" w:firstColumn="0" w:lastColumn="0" w:noHBand="0" w:noVBand="0"/>
    </w:tblPr>
    <w:tblGrid>
      <w:gridCol w:w="2757"/>
      <w:gridCol w:w="933"/>
      <w:gridCol w:w="1975"/>
      <w:gridCol w:w="2020"/>
      <w:gridCol w:w="2215"/>
    </w:tblGrid>
    <w:tr w:rsidR="00C4736E" w14:paraId="4ABB280D" w14:textId="77777777" w:rsidTr="00C4736E">
      <w:trPr>
        <w:trHeight w:val="1250"/>
      </w:trPr>
      <w:tc>
        <w:tcPr>
          <w:tcW w:w="2757" w:type="dxa"/>
          <w:vAlign w:val="center"/>
        </w:tcPr>
        <w:p w14:paraId="5D745A2C" w14:textId="63040E7B" w:rsidR="00982027" w:rsidRDefault="00982027" w:rsidP="00C4736E">
          <w:pPr>
            <w:spacing w:after="120" w:line="480" w:lineRule="auto"/>
            <w:jc w:val="center"/>
            <w:rPr>
              <w:noProof/>
            </w:rPr>
          </w:pPr>
          <w:r w:rsidRPr="00982027">
            <w:rPr>
              <w:noProof/>
              <w:sz w:val="18"/>
              <w:szCs w:val="18"/>
            </w:rPr>
            <w:drawing>
              <wp:inline distT="0" distB="0" distL="0" distR="0" wp14:anchorId="560712FF" wp14:editId="6870AD81">
                <wp:extent cx="1436282" cy="507932"/>
                <wp:effectExtent l="0" t="0" r="0" b="635"/>
                <wp:docPr id="1700817239" name="Picture 1700817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863665" name="Picture 795863665"/>
                        <pic:cNvPicPr/>
                      </pic:nvPicPr>
                      <pic:blipFill rotWithShape="1">
                        <a:blip r:embed="rId1">
                          <a:extLst>
                            <a:ext uri="{28A0092B-C50C-407E-A947-70E740481C1C}">
                              <a14:useLocalDpi xmlns:a14="http://schemas.microsoft.com/office/drawing/2010/main" val="0"/>
                            </a:ext>
                          </a:extLst>
                        </a:blip>
                        <a:srcRect r="73016" b="28429"/>
                        <a:stretch/>
                      </pic:blipFill>
                      <pic:spPr bwMode="auto">
                        <a:xfrm>
                          <a:off x="0" y="0"/>
                          <a:ext cx="1445952" cy="511352"/>
                        </a:xfrm>
                        <a:prstGeom prst="rect">
                          <a:avLst/>
                        </a:prstGeom>
                        <a:ln>
                          <a:noFill/>
                        </a:ln>
                        <a:extLst>
                          <a:ext uri="{53640926-AAD7-44D8-BBD7-CCE9431645EC}">
                            <a14:shadowObscured xmlns:a14="http://schemas.microsoft.com/office/drawing/2010/main"/>
                          </a:ext>
                        </a:extLst>
                      </pic:spPr>
                    </pic:pic>
                  </a:graphicData>
                </a:graphic>
              </wp:inline>
            </w:drawing>
          </w:r>
          <w:r w:rsidR="009C01FC">
            <w:rPr>
              <w:sz w:val="18"/>
              <w:szCs w:val="18"/>
            </w:rPr>
            <w:t xml:space="preserve"> </w:t>
          </w:r>
          <w:r w:rsidR="009C01FC">
            <w:rPr>
              <w:sz w:val="18"/>
              <w:szCs w:val="18"/>
            </w:rPr>
            <w:br/>
          </w:r>
          <w:r w:rsidR="009C01FC">
            <w:rPr>
              <w:color w:val="FF0000"/>
              <w:sz w:val="15"/>
              <w:szCs w:val="15"/>
              <w:u w:val="single"/>
            </w:rPr>
            <w:t xml:space="preserve">REPLACE WITH YOUR LOGO </w:t>
          </w:r>
          <w:r w:rsidR="009C01FC">
            <w:rPr>
              <w:color w:val="FF0000"/>
              <w:sz w:val="15"/>
              <w:szCs w:val="15"/>
              <w:u w:val="single"/>
            </w:rPr>
            <w:br/>
          </w:r>
          <w:r w:rsidR="009C01FC" w:rsidRPr="009C01FC">
            <w:rPr>
              <w:color w:val="FF0000"/>
              <w:sz w:val="15"/>
              <w:szCs w:val="15"/>
              <w:u w:val="single"/>
            </w:rPr>
            <w:t>LINK TO YOUR PRESS RELEASES</w:t>
          </w:r>
        </w:p>
      </w:tc>
      <w:tc>
        <w:tcPr>
          <w:tcW w:w="933" w:type="dxa"/>
          <w:shd w:val="clear" w:color="auto" w:fill="auto"/>
        </w:tcPr>
        <w:p w14:paraId="53B43030" w14:textId="77777777" w:rsidR="00982027" w:rsidRPr="0035573F" w:rsidRDefault="00C4736E" w:rsidP="00982027">
          <w:r>
            <w:rPr>
              <w:noProof/>
              <w:sz w:val="18"/>
              <w:szCs w:val="18"/>
            </w:rPr>
            <mc:AlternateContent>
              <mc:Choice Requires="wps">
                <w:drawing>
                  <wp:anchor distT="0" distB="0" distL="114300" distR="114300" simplePos="0" relativeHeight="251660288" behindDoc="0" locked="0" layoutInCell="1" allowOverlap="1" wp14:anchorId="45BD2B25" wp14:editId="052CF8E5">
                    <wp:simplePos x="0" y="0"/>
                    <wp:positionH relativeFrom="column">
                      <wp:posOffset>221308</wp:posOffset>
                    </wp:positionH>
                    <wp:positionV relativeFrom="paragraph">
                      <wp:posOffset>0</wp:posOffset>
                    </wp:positionV>
                    <wp:extent cx="0" cy="779780"/>
                    <wp:effectExtent l="0" t="0" r="12700" b="7620"/>
                    <wp:wrapNone/>
                    <wp:docPr id="629348510" name="Straight Connector 2"/>
                    <wp:cNvGraphicFramePr/>
                    <a:graphic xmlns:a="http://schemas.openxmlformats.org/drawingml/2006/main">
                      <a:graphicData uri="http://schemas.microsoft.com/office/word/2010/wordprocessingShape">
                        <wps:wsp>
                          <wps:cNvCnPr/>
                          <wps:spPr>
                            <a:xfrm flipV="1">
                              <a:off x="0" y="0"/>
                              <a:ext cx="0" cy="779780"/>
                            </a:xfrm>
                            <a:prstGeom prst="line">
                              <a:avLst/>
                            </a:prstGeom>
                            <a:ln w="889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D16DE6A">
                  <v:line id="Straight Connector 2"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7pt" from="17.45pt,0" to="17.45pt,61.4pt" w14:anchorId="592456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"/>
                </w:pict>
              </mc:Fallback>
            </mc:AlternateContent>
          </w:r>
        </w:p>
      </w:tc>
      <w:tc>
        <w:tcPr>
          <w:tcW w:w="1975" w:type="dxa"/>
          <w:shd w:val="clear" w:color="auto" w:fill="auto"/>
        </w:tcPr>
        <w:p w14:paraId="42A971FC" w14:textId="77777777" w:rsidR="00982027" w:rsidRPr="00982027" w:rsidRDefault="00C4736E" w:rsidP="00C4736E">
          <w:pPr>
            <w:pStyle w:val="Heading4"/>
            <w:spacing w:after="200"/>
            <w:rPr>
              <w:lang w:val="es-ES"/>
            </w:rPr>
          </w:pPr>
          <w:r>
            <w:rPr>
              <w:noProof/>
              <w:lang w:val="es-ES"/>
            </w:rPr>
            <mc:AlternateContent>
              <mc:Choice Requires="wps">
                <w:drawing>
                  <wp:anchor distT="0" distB="0" distL="114300" distR="114300" simplePos="0" relativeHeight="251661312" behindDoc="0" locked="0" layoutInCell="1" allowOverlap="1" wp14:anchorId="2955237D" wp14:editId="423F3206">
                    <wp:simplePos x="0" y="0"/>
                    <wp:positionH relativeFrom="column">
                      <wp:posOffset>3569</wp:posOffset>
                    </wp:positionH>
                    <wp:positionV relativeFrom="paragraph">
                      <wp:posOffset>212834</wp:posOffset>
                    </wp:positionV>
                    <wp:extent cx="3665483" cy="0"/>
                    <wp:effectExtent l="0" t="0" r="17780" b="12700"/>
                    <wp:wrapNone/>
                    <wp:docPr id="1981043336" name="Straight Connector 3"/>
                    <wp:cNvGraphicFramePr/>
                    <a:graphic xmlns:a="http://schemas.openxmlformats.org/drawingml/2006/main">
                      <a:graphicData uri="http://schemas.microsoft.com/office/word/2010/wordprocessingShape">
                        <wps:wsp>
                          <wps:cNvCnPr/>
                          <wps:spPr>
                            <a:xfrm>
                              <a:off x="0" y="0"/>
                              <a:ext cx="36654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07BD486F">
                  <v:line id="Straight Connector 3"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from=".3pt,16.75pt" to="288.9pt,16.75pt" w14:anchorId="0730EB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"/>
                </w:pict>
              </mc:Fallback>
            </mc:AlternateContent>
          </w:r>
          <w:r w:rsidR="00982027" w:rsidRPr="00982027">
            <w:rPr>
              <w:lang w:val="es-ES"/>
            </w:rPr>
            <w:t>Media Contacts</w:t>
          </w:r>
        </w:p>
        <w:p w14:paraId="7986B47F" w14:textId="08ED19A2" w:rsidR="00982027" w:rsidRPr="00982027" w:rsidRDefault="009C01FC" w:rsidP="00982027">
          <w:pPr>
            <w:pStyle w:val="Body"/>
            <w:spacing w:after="0"/>
            <w:jc w:val="left"/>
            <w:rPr>
              <w:sz w:val="16"/>
              <w:szCs w:val="16"/>
              <w:lang w:val="es-ES"/>
            </w:rPr>
          </w:pPr>
          <w:r>
            <w:rPr>
              <w:sz w:val="16"/>
              <w:szCs w:val="16"/>
              <w:lang w:val="es-ES"/>
            </w:rPr>
            <w:t>Contact Name</w:t>
          </w:r>
          <w:r w:rsidR="00982027" w:rsidRPr="00982027">
            <w:rPr>
              <w:sz w:val="16"/>
              <w:szCs w:val="16"/>
              <w:lang w:val="es-ES"/>
            </w:rPr>
            <w:t xml:space="preserve"> </w:t>
          </w:r>
          <w:r w:rsidR="00982027" w:rsidRPr="00982027">
            <w:rPr>
              <w:sz w:val="16"/>
              <w:szCs w:val="16"/>
              <w:lang w:val="es-ES"/>
            </w:rPr>
            <w:br/>
          </w:r>
          <w:r w:rsidRPr="009C01FC">
            <w:rPr>
              <w:color w:val="2B80FF"/>
              <w:sz w:val="16"/>
              <w:szCs w:val="16"/>
              <w:u w:val="single"/>
              <w:lang w:val="es-ES"/>
            </w:rPr>
            <w:t>Contact E</w:t>
          </w:r>
          <w:hyperlink r:id="rId2" w:history="1">
            <w:r w:rsidRPr="009C01FC">
              <w:rPr>
                <w:rStyle w:val="Hyperlink"/>
                <w:color w:val="2B80FF"/>
                <w:sz w:val="16"/>
                <w:szCs w:val="16"/>
                <w:lang w:val="es-ES"/>
              </w:rPr>
              <w:t>mail</w:t>
            </w:r>
          </w:hyperlink>
          <w:r w:rsidR="00982027" w:rsidRPr="00982027">
            <w:rPr>
              <w:sz w:val="16"/>
              <w:szCs w:val="16"/>
              <w:lang w:val="es-ES"/>
            </w:rPr>
            <w:t xml:space="preserve"> </w:t>
          </w:r>
          <w:r w:rsidR="00982027" w:rsidRPr="00982027">
            <w:rPr>
              <w:sz w:val="16"/>
              <w:szCs w:val="16"/>
              <w:lang w:val="es-ES"/>
            </w:rPr>
            <w:br/>
          </w:r>
          <w:r>
            <w:rPr>
              <w:sz w:val="16"/>
              <w:szCs w:val="16"/>
              <w:lang w:val="es-ES"/>
            </w:rPr>
            <w:t>XXX</w:t>
          </w:r>
          <w:r w:rsidR="00982027" w:rsidRPr="00982027">
            <w:rPr>
              <w:sz w:val="16"/>
              <w:szCs w:val="16"/>
              <w:lang w:val="es-ES"/>
            </w:rPr>
            <w:t>-</w:t>
          </w:r>
          <w:r>
            <w:rPr>
              <w:sz w:val="16"/>
              <w:szCs w:val="16"/>
              <w:lang w:val="es-ES"/>
            </w:rPr>
            <w:t>XXX</w:t>
          </w:r>
          <w:r w:rsidR="00982027" w:rsidRPr="00982027">
            <w:rPr>
              <w:sz w:val="16"/>
              <w:szCs w:val="16"/>
              <w:lang w:val="es-ES"/>
            </w:rPr>
            <w:t>-</w:t>
          </w:r>
          <w:r>
            <w:rPr>
              <w:sz w:val="16"/>
              <w:szCs w:val="16"/>
              <w:lang w:val="es-ES"/>
            </w:rPr>
            <w:t>XXXX</w:t>
          </w:r>
        </w:p>
        <w:p w14:paraId="3FC7782E" w14:textId="524C629B" w:rsidR="00982027" w:rsidRPr="0035573F" w:rsidRDefault="00982027" w:rsidP="00982027">
          <w:pPr>
            <w:pStyle w:val="Body"/>
            <w:spacing w:after="0"/>
            <w:jc w:val="left"/>
            <w:rPr>
              <w:sz w:val="18"/>
              <w:szCs w:val="18"/>
              <w:lang w:val="es-ES"/>
            </w:rPr>
          </w:pPr>
          <w:r w:rsidRPr="00982027">
            <w:rPr>
              <w:sz w:val="16"/>
              <w:szCs w:val="16"/>
              <w:lang w:val="es-ES"/>
            </w:rPr>
            <w:t>@</w:t>
          </w:r>
          <w:r w:rsidR="009C01FC">
            <w:rPr>
              <w:sz w:val="16"/>
              <w:szCs w:val="16"/>
              <w:lang w:val="es-ES"/>
            </w:rPr>
            <w:t>Handle</w:t>
          </w:r>
        </w:p>
      </w:tc>
      <w:tc>
        <w:tcPr>
          <w:tcW w:w="2020" w:type="dxa"/>
          <w:shd w:val="clear" w:color="auto" w:fill="auto"/>
        </w:tcPr>
        <w:p w14:paraId="625A42EB" w14:textId="77777777" w:rsidR="00982027" w:rsidRDefault="00982027" w:rsidP="00C4736E">
          <w:pPr>
            <w:pStyle w:val="Body"/>
            <w:spacing w:after="200" w:line="240" w:lineRule="auto"/>
            <w:jc w:val="left"/>
            <w:rPr>
              <w:sz w:val="18"/>
              <w:szCs w:val="18"/>
              <w:lang w:val="es-ES"/>
            </w:rPr>
          </w:pPr>
        </w:p>
        <w:p w14:paraId="11BBE6DF" w14:textId="77777777" w:rsidR="009C01FC" w:rsidRPr="00982027" w:rsidRDefault="009C01FC" w:rsidP="009C01FC">
          <w:pPr>
            <w:pStyle w:val="Body"/>
            <w:spacing w:after="0"/>
            <w:jc w:val="left"/>
            <w:rPr>
              <w:sz w:val="16"/>
              <w:szCs w:val="16"/>
              <w:lang w:val="es-ES"/>
            </w:rPr>
          </w:pPr>
          <w:r>
            <w:rPr>
              <w:sz w:val="16"/>
              <w:szCs w:val="16"/>
              <w:lang w:val="es-ES"/>
            </w:rPr>
            <w:t>Contact Name</w:t>
          </w:r>
          <w:r w:rsidRPr="00982027">
            <w:rPr>
              <w:sz w:val="16"/>
              <w:szCs w:val="16"/>
              <w:lang w:val="es-ES"/>
            </w:rPr>
            <w:t xml:space="preserve"> </w:t>
          </w:r>
          <w:r w:rsidRPr="00982027">
            <w:rPr>
              <w:sz w:val="16"/>
              <w:szCs w:val="16"/>
              <w:lang w:val="es-ES"/>
            </w:rPr>
            <w:br/>
          </w:r>
          <w:r w:rsidRPr="009C01FC">
            <w:rPr>
              <w:color w:val="2B80FF"/>
              <w:sz w:val="16"/>
              <w:szCs w:val="16"/>
              <w:u w:val="single"/>
              <w:lang w:val="es-ES"/>
            </w:rPr>
            <w:t>Contact E</w:t>
          </w:r>
          <w:hyperlink r:id="rId3" w:history="1">
            <w:r w:rsidRPr="009C01FC">
              <w:rPr>
                <w:rStyle w:val="Hyperlink"/>
                <w:color w:val="2B80FF"/>
                <w:sz w:val="16"/>
                <w:szCs w:val="16"/>
                <w:lang w:val="es-ES"/>
              </w:rPr>
              <w:t>mail</w:t>
            </w:r>
          </w:hyperlink>
          <w:r w:rsidRPr="00982027">
            <w:rPr>
              <w:sz w:val="16"/>
              <w:szCs w:val="16"/>
              <w:lang w:val="es-ES"/>
            </w:rPr>
            <w:t xml:space="preserve"> </w:t>
          </w:r>
          <w:r w:rsidRPr="00982027">
            <w:rPr>
              <w:sz w:val="16"/>
              <w:szCs w:val="16"/>
              <w:lang w:val="es-ES"/>
            </w:rPr>
            <w:br/>
          </w:r>
          <w:r>
            <w:rPr>
              <w:sz w:val="16"/>
              <w:szCs w:val="16"/>
              <w:lang w:val="es-ES"/>
            </w:rPr>
            <w:t>XXX</w:t>
          </w:r>
          <w:r w:rsidRPr="00982027">
            <w:rPr>
              <w:sz w:val="16"/>
              <w:szCs w:val="16"/>
              <w:lang w:val="es-ES"/>
            </w:rPr>
            <w:t>-</w:t>
          </w:r>
          <w:r>
            <w:rPr>
              <w:sz w:val="16"/>
              <w:szCs w:val="16"/>
              <w:lang w:val="es-ES"/>
            </w:rPr>
            <w:t>XXX</w:t>
          </w:r>
          <w:r w:rsidRPr="00982027">
            <w:rPr>
              <w:sz w:val="16"/>
              <w:szCs w:val="16"/>
              <w:lang w:val="es-ES"/>
            </w:rPr>
            <w:t>-</w:t>
          </w:r>
          <w:r>
            <w:rPr>
              <w:sz w:val="16"/>
              <w:szCs w:val="16"/>
              <w:lang w:val="es-ES"/>
            </w:rPr>
            <w:t>XXXX</w:t>
          </w:r>
        </w:p>
        <w:p w14:paraId="3BC612C7" w14:textId="7094AFEE" w:rsidR="00982027" w:rsidRPr="00982027" w:rsidRDefault="009C01FC" w:rsidP="009C01FC">
          <w:pPr>
            <w:pStyle w:val="Body"/>
            <w:jc w:val="left"/>
            <w:rPr>
              <w:sz w:val="16"/>
              <w:szCs w:val="16"/>
              <w:lang w:val="es-ES"/>
            </w:rPr>
          </w:pPr>
          <w:r w:rsidRPr="00982027">
            <w:rPr>
              <w:sz w:val="16"/>
              <w:szCs w:val="16"/>
              <w:lang w:val="es-ES"/>
            </w:rPr>
            <w:t>@</w:t>
          </w:r>
          <w:r>
            <w:rPr>
              <w:sz w:val="16"/>
              <w:szCs w:val="16"/>
              <w:lang w:val="es-ES"/>
            </w:rPr>
            <w:t>Handle</w:t>
          </w:r>
        </w:p>
      </w:tc>
      <w:tc>
        <w:tcPr>
          <w:tcW w:w="2215" w:type="dxa"/>
          <w:shd w:val="clear" w:color="auto" w:fill="auto"/>
        </w:tcPr>
        <w:p w14:paraId="38CB3B3A" w14:textId="51098428" w:rsidR="00982027" w:rsidRPr="009C01FC" w:rsidRDefault="009C01FC" w:rsidP="00C4736E">
          <w:pPr>
            <w:pStyle w:val="Body"/>
            <w:spacing w:after="200" w:line="240" w:lineRule="auto"/>
            <w:jc w:val="left"/>
            <w:rPr>
              <w:rStyle w:val="Heading4Char"/>
              <w:b w:val="0"/>
              <w:bCs w:val="0"/>
              <w:color w:val="FF0000"/>
              <w:sz w:val="18"/>
              <w:szCs w:val="18"/>
              <w:lang w:val="es-ES"/>
            </w:rPr>
          </w:pPr>
          <w:r w:rsidRPr="009C01FC">
            <w:rPr>
              <w:rStyle w:val="Heading4Char"/>
              <w:b w:val="0"/>
              <w:bCs w:val="0"/>
              <w:color w:val="FF0000"/>
              <w:sz w:val="18"/>
              <w:szCs w:val="18"/>
              <w:lang w:val="es-ES"/>
            </w:rPr>
            <w:t>(</w:t>
          </w:r>
          <w:r w:rsidRPr="009C01FC">
            <w:rPr>
              <w:rStyle w:val="Heading4Char"/>
              <w:b w:val="0"/>
              <w:bCs w:val="0"/>
              <w:color w:val="FF0000"/>
              <w:sz w:val="18"/>
              <w:szCs w:val="18"/>
            </w:rPr>
            <w:t>Optional)</w:t>
          </w:r>
        </w:p>
        <w:p w14:paraId="4C6B4822" w14:textId="21AE609F" w:rsidR="00982027" w:rsidRPr="0035573F" w:rsidRDefault="009C01FC" w:rsidP="00982027">
          <w:pPr>
            <w:pStyle w:val="Body"/>
            <w:spacing w:after="0"/>
            <w:jc w:val="left"/>
            <w:rPr>
              <w:sz w:val="18"/>
              <w:szCs w:val="18"/>
              <w:lang w:val="es-ES"/>
            </w:rPr>
          </w:pPr>
          <w:r w:rsidRPr="00982027">
            <w:rPr>
              <w:sz w:val="16"/>
              <w:szCs w:val="16"/>
              <w:lang w:val="es-ES"/>
            </w:rPr>
            <w:t>Nicole Swann</w:t>
          </w:r>
          <w:r w:rsidRPr="00982027">
            <w:rPr>
              <w:sz w:val="16"/>
              <w:szCs w:val="16"/>
              <w:lang w:val="es-ES"/>
            </w:rPr>
            <w:br/>
          </w:r>
          <w:hyperlink r:id="rId4" w:history="1">
            <w:r w:rsidRPr="00982027">
              <w:rPr>
                <w:rStyle w:val="Hyperlink"/>
                <w:sz w:val="16"/>
                <w:szCs w:val="16"/>
                <w:lang w:val="es-ES"/>
              </w:rPr>
              <w:t>nicole.swann@icba.org</w:t>
            </w:r>
          </w:hyperlink>
          <w:r w:rsidRPr="00982027">
            <w:rPr>
              <w:sz w:val="16"/>
              <w:szCs w:val="16"/>
              <w:lang w:val="es-ES"/>
            </w:rPr>
            <w:br/>
            <w:t>202-821-4458</w:t>
          </w:r>
          <w:r w:rsidRPr="00982027">
            <w:rPr>
              <w:sz w:val="16"/>
              <w:szCs w:val="16"/>
              <w:lang w:val="es-ES"/>
            </w:rPr>
            <w:br/>
            <w:t>@ICBA_nswann</w:t>
          </w:r>
        </w:p>
      </w:tc>
    </w:tr>
  </w:tbl>
  <w:p w14:paraId="08FC638D" w14:textId="77777777" w:rsidR="00CD0AA8" w:rsidRDefault="00CD0A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5D14"/>
    <w:multiLevelType w:val="hybridMultilevel"/>
    <w:tmpl w:val="13900176"/>
    <w:lvl w:ilvl="0" w:tplc="6148627E">
      <w:start w:val="1"/>
      <w:numFmt w:val="decimal"/>
      <w:lvlText w:val="%1."/>
      <w:lvlJc w:val="left"/>
      <w:pPr>
        <w:ind w:left="3420" w:hanging="360"/>
      </w:pPr>
      <w:rPr>
        <w:sz w:val="22"/>
        <w:szCs w:val="22"/>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 w15:restartNumberingAfterBreak="0">
    <w:nsid w:val="10344827"/>
    <w:multiLevelType w:val="hybridMultilevel"/>
    <w:tmpl w:val="9406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50E3A"/>
    <w:multiLevelType w:val="hybridMultilevel"/>
    <w:tmpl w:val="138C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C3405"/>
    <w:multiLevelType w:val="hybridMultilevel"/>
    <w:tmpl w:val="0DEEDB96"/>
    <w:lvl w:ilvl="0" w:tplc="C57A63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16959"/>
    <w:multiLevelType w:val="hybridMultilevel"/>
    <w:tmpl w:val="8500E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023B1B"/>
    <w:multiLevelType w:val="hybridMultilevel"/>
    <w:tmpl w:val="D53A884A"/>
    <w:lvl w:ilvl="0" w:tplc="14C649A8">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167481">
    <w:abstractNumId w:val="2"/>
  </w:num>
  <w:num w:numId="2" w16cid:durableId="713506399">
    <w:abstractNumId w:val="3"/>
  </w:num>
  <w:num w:numId="3" w16cid:durableId="1403410460">
    <w:abstractNumId w:val="5"/>
  </w:num>
  <w:num w:numId="4" w16cid:durableId="886915472">
    <w:abstractNumId w:val="0"/>
  </w:num>
  <w:num w:numId="5" w16cid:durableId="1685937282">
    <w:abstractNumId w:val="4"/>
  </w:num>
  <w:num w:numId="6" w16cid:durableId="215774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B20"/>
    <w:rsid w:val="00035F83"/>
    <w:rsid w:val="00040B20"/>
    <w:rsid w:val="00043E1F"/>
    <w:rsid w:val="0006008C"/>
    <w:rsid w:val="00066B6C"/>
    <w:rsid w:val="0008171B"/>
    <w:rsid w:val="000D1FBB"/>
    <w:rsid w:val="00137765"/>
    <w:rsid w:val="00145BC9"/>
    <w:rsid w:val="00156C6C"/>
    <w:rsid w:val="0016412B"/>
    <w:rsid w:val="001705D2"/>
    <w:rsid w:val="001C1C12"/>
    <w:rsid w:val="001F34CA"/>
    <w:rsid w:val="001F7856"/>
    <w:rsid w:val="002056E1"/>
    <w:rsid w:val="00222561"/>
    <w:rsid w:val="00241CF1"/>
    <w:rsid w:val="00252541"/>
    <w:rsid w:val="002C64D7"/>
    <w:rsid w:val="00310F3E"/>
    <w:rsid w:val="00317F0F"/>
    <w:rsid w:val="00326FCE"/>
    <w:rsid w:val="003517F8"/>
    <w:rsid w:val="00351CA4"/>
    <w:rsid w:val="0035573F"/>
    <w:rsid w:val="00396125"/>
    <w:rsid w:val="003F548F"/>
    <w:rsid w:val="004711B7"/>
    <w:rsid w:val="00472301"/>
    <w:rsid w:val="00496577"/>
    <w:rsid w:val="004E2407"/>
    <w:rsid w:val="004F50F7"/>
    <w:rsid w:val="00514325"/>
    <w:rsid w:val="005252B4"/>
    <w:rsid w:val="00546CAE"/>
    <w:rsid w:val="00547164"/>
    <w:rsid w:val="00563E26"/>
    <w:rsid w:val="00584FBD"/>
    <w:rsid w:val="00585B22"/>
    <w:rsid w:val="005A5317"/>
    <w:rsid w:val="005C1789"/>
    <w:rsid w:val="005C391A"/>
    <w:rsid w:val="005D17CC"/>
    <w:rsid w:val="005E0150"/>
    <w:rsid w:val="00635897"/>
    <w:rsid w:val="00657A60"/>
    <w:rsid w:val="0067719C"/>
    <w:rsid w:val="00692401"/>
    <w:rsid w:val="006A1E18"/>
    <w:rsid w:val="006F4D90"/>
    <w:rsid w:val="007013F9"/>
    <w:rsid w:val="00722297"/>
    <w:rsid w:val="00724E77"/>
    <w:rsid w:val="007356C0"/>
    <w:rsid w:val="00745462"/>
    <w:rsid w:val="0074747E"/>
    <w:rsid w:val="00786F6C"/>
    <w:rsid w:val="007E0F52"/>
    <w:rsid w:val="00815A4F"/>
    <w:rsid w:val="0082158F"/>
    <w:rsid w:val="00824AD0"/>
    <w:rsid w:val="008417DA"/>
    <w:rsid w:val="00861085"/>
    <w:rsid w:val="00861B79"/>
    <w:rsid w:val="008D5943"/>
    <w:rsid w:val="008E5947"/>
    <w:rsid w:val="00920109"/>
    <w:rsid w:val="009619A2"/>
    <w:rsid w:val="00982027"/>
    <w:rsid w:val="00984E70"/>
    <w:rsid w:val="00992AB0"/>
    <w:rsid w:val="009C01FC"/>
    <w:rsid w:val="009F007E"/>
    <w:rsid w:val="00A36958"/>
    <w:rsid w:val="00A5500A"/>
    <w:rsid w:val="00A70462"/>
    <w:rsid w:val="00AB2834"/>
    <w:rsid w:val="00AB79A7"/>
    <w:rsid w:val="00AC3E7C"/>
    <w:rsid w:val="00AD263C"/>
    <w:rsid w:val="00AD50D1"/>
    <w:rsid w:val="00B2474A"/>
    <w:rsid w:val="00B54A36"/>
    <w:rsid w:val="00B957AC"/>
    <w:rsid w:val="00BD10F3"/>
    <w:rsid w:val="00BD570D"/>
    <w:rsid w:val="00BF5448"/>
    <w:rsid w:val="00C0028B"/>
    <w:rsid w:val="00C4736E"/>
    <w:rsid w:val="00C873CD"/>
    <w:rsid w:val="00C942EA"/>
    <w:rsid w:val="00C966E9"/>
    <w:rsid w:val="00CD0AA8"/>
    <w:rsid w:val="00CD518B"/>
    <w:rsid w:val="00CD7409"/>
    <w:rsid w:val="00D13FF9"/>
    <w:rsid w:val="00D34A93"/>
    <w:rsid w:val="00D4190C"/>
    <w:rsid w:val="00D5070F"/>
    <w:rsid w:val="00D711F0"/>
    <w:rsid w:val="00D87856"/>
    <w:rsid w:val="00E24DE8"/>
    <w:rsid w:val="00E66AAE"/>
    <w:rsid w:val="00ED1B1F"/>
    <w:rsid w:val="00F03C8B"/>
    <w:rsid w:val="00F04057"/>
    <w:rsid w:val="00F539F3"/>
    <w:rsid w:val="00F629F5"/>
    <w:rsid w:val="00F70ABF"/>
    <w:rsid w:val="00F968F5"/>
    <w:rsid w:val="00FA7C02"/>
    <w:rsid w:val="00FC05FA"/>
    <w:rsid w:val="00FE7C44"/>
    <w:rsid w:val="086CACFC"/>
    <w:rsid w:val="2B65B830"/>
    <w:rsid w:val="32AB1118"/>
    <w:rsid w:val="383F9EB4"/>
    <w:rsid w:val="3F0B19E0"/>
    <w:rsid w:val="47D53681"/>
    <w:rsid w:val="57C45116"/>
    <w:rsid w:val="58CD3058"/>
    <w:rsid w:val="73B85540"/>
    <w:rsid w:val="7F504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DE564"/>
  <w15:docId w15:val="{3821A426-BB8E-4350-B0EB-FF7663F6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17CC"/>
    <w:rPr>
      <w:rFonts w:ascii="Arial" w:eastAsia="Times New Roman" w:hAnsi="Arial" w:cs="Times New Roman"/>
      <w:lang w:bidi="en-US"/>
    </w:rPr>
  </w:style>
  <w:style w:type="paragraph" w:styleId="Heading1">
    <w:name w:val="heading 1"/>
    <w:aliases w:val="Headlines"/>
    <w:basedOn w:val="Normal"/>
    <w:next w:val="Normal"/>
    <w:link w:val="Heading1Char"/>
    <w:autoRedefine/>
    <w:uiPriority w:val="9"/>
    <w:qFormat/>
    <w:rsid w:val="00040B20"/>
    <w:pPr>
      <w:keepNext/>
      <w:keepLines/>
      <w:widowControl/>
      <w:autoSpaceDE/>
      <w:autoSpaceDN/>
      <w:spacing w:after="360" w:line="600" w:lineRule="exact"/>
      <w:outlineLvl w:val="0"/>
    </w:pPr>
    <w:rPr>
      <w:rFonts w:cs="Arial"/>
      <w:color w:val="000000" w:themeColor="text1"/>
      <w:spacing w:val="10"/>
      <w:sz w:val="52"/>
      <w:szCs w:val="36"/>
      <w:lang w:bidi="ar-SA"/>
    </w:rPr>
  </w:style>
  <w:style w:type="paragraph" w:styleId="Heading2">
    <w:name w:val="heading 2"/>
    <w:aliases w:val="Intros"/>
    <w:basedOn w:val="Normal"/>
    <w:link w:val="Heading2Char"/>
    <w:uiPriority w:val="9"/>
    <w:qFormat/>
    <w:rsid w:val="008417DA"/>
    <w:pPr>
      <w:spacing w:line="276" w:lineRule="auto"/>
      <w:outlineLvl w:val="1"/>
    </w:pPr>
    <w:rPr>
      <w:rFonts w:cs="Arial"/>
      <w:sz w:val="28"/>
      <w:szCs w:val="28"/>
      <w:lang w:bidi="ar-SA"/>
    </w:rPr>
  </w:style>
  <w:style w:type="paragraph" w:styleId="Heading3">
    <w:name w:val="heading 3"/>
    <w:basedOn w:val="Normal"/>
    <w:next w:val="Normal"/>
    <w:link w:val="Heading3Char"/>
    <w:uiPriority w:val="9"/>
    <w:unhideWhenUsed/>
    <w:rsid w:val="00D87856"/>
    <w:pPr>
      <w:keepNext/>
      <w:keepLines/>
      <w:widowControl/>
      <w:autoSpaceDE/>
      <w:autoSpaceDN/>
      <w:spacing w:before="40" w:line="276" w:lineRule="auto"/>
      <w:outlineLvl w:val="2"/>
    </w:pPr>
    <w:rPr>
      <w:rFonts w:ascii="Calibri" w:hAnsi="Calibri" w:cs="Calibri"/>
      <w:b/>
      <w:bCs/>
      <w:color w:val="002060"/>
      <w:lang w:bidi="ar-SA"/>
    </w:rPr>
  </w:style>
  <w:style w:type="paragraph" w:styleId="Heading4">
    <w:name w:val="heading 4"/>
    <w:aliases w:val="Subheads"/>
    <w:basedOn w:val="Normal"/>
    <w:next w:val="Normal"/>
    <w:link w:val="Heading4Char"/>
    <w:uiPriority w:val="9"/>
    <w:unhideWhenUsed/>
    <w:qFormat/>
    <w:rsid w:val="000D1FBB"/>
    <w:pPr>
      <w:spacing w:after="120"/>
      <w:outlineLvl w:val="3"/>
    </w:pPr>
    <w:rPr>
      <w:rFonts w:cs="Arial"/>
      <w:b/>
      <w:bCs/>
      <w:sz w:val="20"/>
      <w:szCs w:val="20"/>
      <w:lang w:bidi="ar-SA"/>
    </w:rPr>
  </w:style>
  <w:style w:type="paragraph" w:styleId="Heading5">
    <w:name w:val="heading 5"/>
    <w:basedOn w:val="Normal"/>
    <w:next w:val="Normal"/>
    <w:link w:val="Heading5Char"/>
    <w:uiPriority w:val="9"/>
    <w:semiHidden/>
    <w:unhideWhenUsed/>
    <w:rsid w:val="00156C6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Body"/>
    <w:autoRedefine/>
    <w:qFormat/>
    <w:rsid w:val="00F629F5"/>
    <w:pPr>
      <w:numPr>
        <w:numId w:val="3"/>
      </w:numPr>
      <w:spacing w:before="240" w:after="240" w:line="280" w:lineRule="exact"/>
      <w:ind w:right="360"/>
      <w:contextualSpacing/>
    </w:pPr>
  </w:style>
  <w:style w:type="character" w:customStyle="1" w:styleId="Heading3Char">
    <w:name w:val="Heading 3 Char"/>
    <w:basedOn w:val="DefaultParagraphFont"/>
    <w:link w:val="Heading3"/>
    <w:uiPriority w:val="9"/>
    <w:rsid w:val="00D87856"/>
    <w:rPr>
      <w:rFonts w:ascii="Calibri" w:eastAsia="Times New Roman" w:hAnsi="Calibri" w:cs="Calibri"/>
      <w:b/>
      <w:bCs/>
      <w:color w:val="002060"/>
    </w:rPr>
  </w:style>
  <w:style w:type="character" w:customStyle="1" w:styleId="Heading2Char">
    <w:name w:val="Heading 2 Char"/>
    <w:aliases w:val="Intros Char"/>
    <w:basedOn w:val="DefaultParagraphFont"/>
    <w:link w:val="Heading2"/>
    <w:uiPriority w:val="9"/>
    <w:rsid w:val="008417DA"/>
    <w:rPr>
      <w:rFonts w:ascii="Arial" w:eastAsia="Times New Roman" w:hAnsi="Arial" w:cs="Arial"/>
      <w:sz w:val="28"/>
      <w:szCs w:val="28"/>
    </w:rPr>
  </w:style>
  <w:style w:type="paragraph" w:styleId="NormalWeb">
    <w:name w:val="Normal (Web)"/>
    <w:basedOn w:val="Normal"/>
    <w:uiPriority w:val="99"/>
    <w:unhideWhenUsed/>
    <w:rsid w:val="00F04057"/>
    <w:pPr>
      <w:widowControl/>
      <w:autoSpaceDE/>
      <w:autoSpaceDN/>
      <w:spacing w:before="100" w:beforeAutospacing="1" w:after="100" w:afterAutospacing="1"/>
    </w:pPr>
    <w:rPr>
      <w:rFonts w:asciiTheme="minorHAnsi" w:hAnsiTheme="minorHAnsi"/>
      <w:sz w:val="24"/>
      <w:szCs w:val="24"/>
      <w:lang w:bidi="ar-SA"/>
    </w:rPr>
  </w:style>
  <w:style w:type="character" w:styleId="BookTitle">
    <w:name w:val="Book Title"/>
    <w:basedOn w:val="DefaultParagraphFont"/>
    <w:uiPriority w:val="33"/>
    <w:rsid w:val="00137765"/>
    <w:rPr>
      <w:b/>
      <w:bCs/>
      <w:i/>
      <w:iCs/>
      <w:spacing w:val="5"/>
    </w:rPr>
  </w:style>
  <w:style w:type="paragraph" w:customStyle="1" w:styleId="Body">
    <w:name w:val="Body"/>
    <w:basedOn w:val="Normal"/>
    <w:qFormat/>
    <w:rsid w:val="005D17CC"/>
    <w:pPr>
      <w:widowControl/>
      <w:autoSpaceDE/>
      <w:autoSpaceDN/>
      <w:spacing w:after="225" w:line="276" w:lineRule="auto"/>
      <w:jc w:val="both"/>
    </w:pPr>
    <w:rPr>
      <w:rFonts w:cs="Arial"/>
      <w:color w:val="000000"/>
      <w:sz w:val="20"/>
      <w:szCs w:val="20"/>
      <w:lang w:bidi="ar-SA"/>
    </w:rPr>
  </w:style>
  <w:style w:type="paragraph" w:styleId="Title">
    <w:name w:val="Title"/>
    <w:basedOn w:val="Normal"/>
    <w:next w:val="Normal"/>
    <w:link w:val="TitleChar"/>
    <w:uiPriority w:val="10"/>
    <w:rsid w:val="00137765"/>
    <w:pPr>
      <w:contextualSpacing/>
    </w:pPr>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rsid w:val="00137765"/>
    <w:rPr>
      <w:b/>
      <w:bCs/>
      <w:smallCaps/>
      <w:color w:val="4F81BD" w:themeColor="accent1"/>
      <w:spacing w:val="5"/>
    </w:rPr>
  </w:style>
  <w:style w:type="character" w:styleId="SubtleReference">
    <w:name w:val="Subtle Reference"/>
    <w:basedOn w:val="DefaultParagraphFont"/>
    <w:uiPriority w:val="31"/>
    <w:rsid w:val="00137765"/>
    <w:rPr>
      <w:smallCaps/>
      <w:color w:val="5A5A5A" w:themeColor="text1" w:themeTint="A5"/>
    </w:rPr>
  </w:style>
  <w:style w:type="paragraph" w:styleId="ListParagraph">
    <w:name w:val="List Paragraph"/>
    <w:basedOn w:val="Normal"/>
    <w:link w:val="ListParagraphChar"/>
    <w:uiPriority w:val="34"/>
    <w:qFormat/>
    <w:rsid w:val="00137765"/>
    <w:pPr>
      <w:ind w:left="720"/>
      <w:contextualSpacing/>
    </w:pPr>
    <w:rPr>
      <w:rFonts w:asciiTheme="minorHAnsi" w:hAnsiTheme="minorHAnsi"/>
    </w:rPr>
  </w:style>
  <w:style w:type="character" w:styleId="Strong">
    <w:name w:val="Strong"/>
    <w:basedOn w:val="DefaultParagraphFont"/>
    <w:uiPriority w:val="99"/>
    <w:qFormat/>
    <w:rsid w:val="00137765"/>
    <w:rPr>
      <w:b/>
      <w:bCs/>
    </w:rPr>
  </w:style>
  <w:style w:type="character" w:styleId="PageNumber">
    <w:name w:val="page number"/>
    <w:basedOn w:val="DefaultParagraphFont"/>
    <w:uiPriority w:val="99"/>
    <w:semiHidden/>
    <w:unhideWhenUsed/>
    <w:rsid w:val="0074747E"/>
  </w:style>
  <w:style w:type="character" w:customStyle="1" w:styleId="Heading1Char">
    <w:name w:val="Heading 1 Char"/>
    <w:aliases w:val="Headlines Char"/>
    <w:basedOn w:val="DefaultParagraphFont"/>
    <w:link w:val="Heading1"/>
    <w:uiPriority w:val="9"/>
    <w:rsid w:val="00040B20"/>
    <w:rPr>
      <w:rFonts w:ascii="Arial" w:eastAsia="Times New Roman" w:hAnsi="Arial" w:cs="Arial"/>
      <w:color w:val="000000" w:themeColor="text1"/>
      <w:spacing w:val="10"/>
      <w:sz w:val="52"/>
      <w:szCs w:val="36"/>
    </w:rPr>
  </w:style>
  <w:style w:type="character" w:customStyle="1" w:styleId="TitleChar">
    <w:name w:val="Title Char"/>
    <w:basedOn w:val="DefaultParagraphFont"/>
    <w:link w:val="Title"/>
    <w:uiPriority w:val="10"/>
    <w:rsid w:val="00137765"/>
    <w:rPr>
      <w:rFonts w:asciiTheme="majorHAnsi" w:eastAsiaTheme="majorEastAsia" w:hAnsiTheme="majorHAnsi" w:cstheme="majorBidi"/>
      <w:spacing w:val="-10"/>
      <w:kern w:val="28"/>
      <w:sz w:val="56"/>
      <w:szCs w:val="56"/>
      <w:lang w:bidi="en-US"/>
    </w:rPr>
  </w:style>
  <w:style w:type="paragraph" w:styleId="Subtitle">
    <w:name w:val="Subtitle"/>
    <w:basedOn w:val="Normal"/>
    <w:next w:val="Normal"/>
    <w:link w:val="SubtitleChar"/>
    <w:uiPriority w:val="11"/>
    <w:rsid w:val="0013776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37765"/>
    <w:rPr>
      <w:rFonts w:eastAsiaTheme="minorEastAsia"/>
      <w:color w:val="5A5A5A" w:themeColor="text1" w:themeTint="A5"/>
      <w:spacing w:val="15"/>
      <w:lang w:bidi="en-US"/>
    </w:rPr>
  </w:style>
  <w:style w:type="character" w:styleId="SubtleEmphasis">
    <w:name w:val="Subtle Emphasis"/>
    <w:basedOn w:val="DefaultParagraphFont"/>
    <w:uiPriority w:val="19"/>
    <w:rsid w:val="00137765"/>
    <w:rPr>
      <w:i/>
      <w:iCs/>
      <w:color w:val="404040" w:themeColor="text1" w:themeTint="BF"/>
    </w:rPr>
  </w:style>
  <w:style w:type="paragraph" w:styleId="NoSpacing">
    <w:name w:val="No Spacing"/>
    <w:uiPriority w:val="1"/>
    <w:rsid w:val="00137765"/>
    <w:rPr>
      <w:rFonts w:ascii="Times New Roman" w:eastAsia="Times New Roman" w:hAnsi="Times New Roman" w:cs="Times New Roman"/>
      <w:lang w:bidi="en-US"/>
    </w:rPr>
  </w:style>
  <w:style w:type="character" w:customStyle="1" w:styleId="Heading4Char">
    <w:name w:val="Heading 4 Char"/>
    <w:aliases w:val="Subheads Char"/>
    <w:basedOn w:val="DefaultParagraphFont"/>
    <w:link w:val="Heading4"/>
    <w:uiPriority w:val="9"/>
    <w:rsid w:val="000D1FBB"/>
    <w:rPr>
      <w:rFonts w:ascii="Arial" w:eastAsia="Times New Roman" w:hAnsi="Arial" w:cs="Arial"/>
      <w:b/>
      <w:bCs/>
      <w:sz w:val="20"/>
      <w:szCs w:val="20"/>
    </w:rPr>
  </w:style>
  <w:style w:type="character" w:customStyle="1" w:styleId="Heading5Char">
    <w:name w:val="Heading 5 Char"/>
    <w:basedOn w:val="DefaultParagraphFont"/>
    <w:link w:val="Heading5"/>
    <w:uiPriority w:val="9"/>
    <w:semiHidden/>
    <w:rsid w:val="00156C6C"/>
    <w:rPr>
      <w:rFonts w:asciiTheme="majorHAnsi" w:eastAsiaTheme="majorEastAsia" w:hAnsiTheme="majorHAnsi" w:cstheme="majorBidi"/>
      <w:color w:val="365F91" w:themeColor="accent1" w:themeShade="BF"/>
      <w:lang w:bidi="en-US"/>
    </w:rPr>
  </w:style>
  <w:style w:type="paragraph" w:customStyle="1" w:styleId="BasicParagraph">
    <w:name w:val="[Basic Paragraph]"/>
    <w:basedOn w:val="Normal"/>
    <w:uiPriority w:val="99"/>
    <w:rsid w:val="00E24DE8"/>
    <w:pPr>
      <w:widowControl/>
      <w:adjustRightInd w:val="0"/>
      <w:spacing w:line="288" w:lineRule="auto"/>
      <w:textAlignment w:val="center"/>
    </w:pPr>
    <w:rPr>
      <w:rFonts w:ascii="MinionPro-Regular" w:eastAsiaTheme="minorHAnsi" w:hAnsi="MinionPro-Regular" w:cs="MinionPro-Regular"/>
      <w:color w:val="000000"/>
      <w:sz w:val="24"/>
      <w:szCs w:val="24"/>
      <w:lang w:bidi="ar-SA"/>
    </w:rPr>
  </w:style>
  <w:style w:type="character" w:styleId="Hyperlink">
    <w:name w:val="Hyperlink"/>
    <w:basedOn w:val="DefaultParagraphFont"/>
    <w:unhideWhenUsed/>
    <w:rsid w:val="00E24DE8"/>
    <w:rPr>
      <w:color w:val="0000FF" w:themeColor="hyperlink"/>
      <w:u w:val="single"/>
    </w:rPr>
  </w:style>
  <w:style w:type="character" w:styleId="UnresolvedMention">
    <w:name w:val="Unresolved Mention"/>
    <w:basedOn w:val="DefaultParagraphFont"/>
    <w:uiPriority w:val="99"/>
    <w:semiHidden/>
    <w:unhideWhenUsed/>
    <w:rsid w:val="00E24DE8"/>
    <w:rPr>
      <w:color w:val="605E5C"/>
      <w:shd w:val="clear" w:color="auto" w:fill="E1DFDD"/>
    </w:rPr>
  </w:style>
  <w:style w:type="paragraph" w:styleId="TOC2">
    <w:name w:val="toc 2"/>
    <w:basedOn w:val="Normal"/>
    <w:next w:val="Normal"/>
    <w:autoRedefine/>
    <w:uiPriority w:val="39"/>
    <w:unhideWhenUsed/>
    <w:rsid w:val="00E24DE8"/>
    <w:pPr>
      <w:widowControl/>
      <w:autoSpaceDE/>
      <w:autoSpaceDN/>
      <w:spacing w:before="120" w:line="276" w:lineRule="auto"/>
      <w:ind w:left="220"/>
    </w:pPr>
    <w:rPr>
      <w:rFonts w:asciiTheme="minorHAnsi" w:eastAsiaTheme="minorHAnsi" w:hAnsiTheme="minorHAnsi" w:cstheme="minorHAnsi"/>
      <w:b/>
      <w:bCs/>
      <w:lang w:bidi="ar-SA"/>
    </w:rPr>
  </w:style>
  <w:style w:type="paragraph" w:customStyle="1" w:styleId="HeadersSlugs">
    <w:name w:val="Headers / Slugs"/>
    <w:basedOn w:val="Heading1"/>
    <w:qFormat/>
    <w:rsid w:val="00B2474A"/>
    <w:pPr>
      <w:spacing w:after="160" w:line="240" w:lineRule="auto"/>
    </w:pPr>
    <w:rPr>
      <w:b/>
      <w:sz w:val="24"/>
    </w:rPr>
  </w:style>
  <w:style w:type="paragraph" w:styleId="Header">
    <w:name w:val="header"/>
    <w:basedOn w:val="Normal"/>
    <w:link w:val="HeaderChar"/>
    <w:uiPriority w:val="99"/>
    <w:unhideWhenUsed/>
    <w:rsid w:val="00AD50D1"/>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D50D1"/>
    <w:rPr>
      <w:rFonts w:eastAsia="Times New Roman" w:cs="Times New Roman"/>
      <w:lang w:bidi="en-US"/>
    </w:rPr>
  </w:style>
  <w:style w:type="paragraph" w:styleId="Footer">
    <w:name w:val="footer"/>
    <w:basedOn w:val="Normal"/>
    <w:link w:val="FooterChar"/>
    <w:uiPriority w:val="99"/>
    <w:unhideWhenUsed/>
    <w:rsid w:val="00546CAE"/>
    <w:pPr>
      <w:widowControl/>
      <w:tabs>
        <w:tab w:val="center" w:pos="4680"/>
        <w:tab w:val="right" w:pos="9360"/>
      </w:tabs>
      <w:autoSpaceDE/>
      <w:autoSpaceDN/>
    </w:pPr>
    <w:rPr>
      <w:rFonts w:asciiTheme="minorHAnsi" w:eastAsiaTheme="minorEastAsia" w:hAnsiTheme="minorHAnsi" w:cstheme="minorBidi"/>
      <w:lang w:eastAsia="zh-CN" w:bidi="ar-SA"/>
    </w:rPr>
  </w:style>
  <w:style w:type="character" w:customStyle="1" w:styleId="FooterChar">
    <w:name w:val="Footer Char"/>
    <w:basedOn w:val="DefaultParagraphFont"/>
    <w:link w:val="Footer"/>
    <w:uiPriority w:val="99"/>
    <w:rsid w:val="00546CAE"/>
    <w:rPr>
      <w:rFonts w:eastAsiaTheme="minorEastAsia"/>
      <w:lang w:eastAsia="zh-CN"/>
    </w:rPr>
  </w:style>
  <w:style w:type="table" w:styleId="TableGrid">
    <w:name w:val="Table Grid"/>
    <w:basedOn w:val="TableNormal"/>
    <w:uiPriority w:val="39"/>
    <w:rsid w:val="00355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35573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C4736E"/>
    <w:rPr>
      <w:color w:val="800080" w:themeColor="followedHyperlink"/>
      <w:u w:val="single"/>
    </w:rPr>
  </w:style>
  <w:style w:type="character" w:customStyle="1" w:styleId="xui-provider">
    <w:name w:val="x_ui-provider"/>
    <w:basedOn w:val="DefaultParagraphFont"/>
    <w:rsid w:val="00FC05FA"/>
  </w:style>
  <w:style w:type="character" w:customStyle="1" w:styleId="normaltextrun">
    <w:name w:val="normaltextrun"/>
    <w:basedOn w:val="DefaultParagraphFont"/>
    <w:rsid w:val="00040B20"/>
  </w:style>
  <w:style w:type="paragraph" w:styleId="CommentText">
    <w:name w:val="annotation text"/>
    <w:basedOn w:val="Normal"/>
    <w:link w:val="CommentTextChar"/>
    <w:uiPriority w:val="99"/>
    <w:unhideWhenUsed/>
    <w:rsid w:val="002056E1"/>
    <w:pPr>
      <w:widowControl/>
      <w:autoSpaceDE/>
      <w:autoSpaceDN/>
    </w:pPr>
    <w:rPr>
      <w:rFonts w:ascii="Calibri" w:eastAsiaTheme="minorHAnsi" w:hAnsi="Calibri" w:cs="Calibri"/>
      <w:sz w:val="20"/>
      <w:szCs w:val="20"/>
      <w:lang w:bidi="ar-SA"/>
    </w:rPr>
  </w:style>
  <w:style w:type="character" w:customStyle="1" w:styleId="CommentTextChar">
    <w:name w:val="Comment Text Char"/>
    <w:basedOn w:val="DefaultParagraphFont"/>
    <w:link w:val="CommentText"/>
    <w:uiPriority w:val="99"/>
    <w:rsid w:val="002056E1"/>
    <w:rPr>
      <w:rFonts w:ascii="Calibri" w:hAnsi="Calibri" w:cs="Calibri"/>
      <w:sz w:val="20"/>
      <w:szCs w:val="20"/>
    </w:rPr>
  </w:style>
  <w:style w:type="character" w:customStyle="1" w:styleId="ListParagraphChar">
    <w:name w:val="List Paragraph Char"/>
    <w:basedOn w:val="DefaultParagraphFont"/>
    <w:link w:val="ListParagraph"/>
    <w:uiPriority w:val="34"/>
    <w:locked/>
    <w:rsid w:val="002056E1"/>
    <w:rPr>
      <w:rFonts w:eastAsia="Times New Roman" w:cs="Times New Roman"/>
      <w:lang w:bidi="en-US"/>
    </w:rPr>
  </w:style>
  <w:style w:type="character" w:customStyle="1" w:styleId="eop">
    <w:name w:val="eop"/>
    <w:basedOn w:val="DefaultParagraphFont"/>
    <w:rsid w:val="002056E1"/>
  </w:style>
  <w:style w:type="paragraph" w:styleId="Revision">
    <w:name w:val="Revision"/>
    <w:hidden/>
    <w:uiPriority w:val="99"/>
    <w:semiHidden/>
    <w:rsid w:val="00722297"/>
    <w:pPr>
      <w:widowControl/>
      <w:autoSpaceDE/>
      <w:autoSpaceDN/>
    </w:pPr>
    <w:rPr>
      <w:rFonts w:ascii="Arial" w:eastAsia="Times New Roman" w:hAnsi="Arial" w:cs="Times New Roman"/>
      <w:lang w:bidi="en-US"/>
    </w:rPr>
  </w:style>
  <w:style w:type="paragraph" w:styleId="z-TopofForm">
    <w:name w:val="HTML Top of Form"/>
    <w:basedOn w:val="Normal"/>
    <w:next w:val="Normal"/>
    <w:link w:val="z-TopofFormChar"/>
    <w:hidden/>
    <w:uiPriority w:val="99"/>
    <w:semiHidden/>
    <w:unhideWhenUsed/>
    <w:rsid w:val="006F4D90"/>
    <w:pPr>
      <w:widowControl/>
      <w:pBdr>
        <w:bottom w:val="single" w:sz="6" w:space="1" w:color="auto"/>
      </w:pBdr>
      <w:autoSpaceDE/>
      <w:autoSpaceDN/>
      <w:jc w:val="center"/>
    </w:pPr>
    <w:rPr>
      <w:rFonts w:cs="Arial"/>
      <w:vanish/>
      <w:sz w:val="16"/>
      <w:szCs w:val="16"/>
      <w:lang w:bidi="ar-SA"/>
    </w:rPr>
  </w:style>
  <w:style w:type="character" w:customStyle="1" w:styleId="z-TopofFormChar">
    <w:name w:val="z-Top of Form Char"/>
    <w:basedOn w:val="DefaultParagraphFont"/>
    <w:link w:val="z-TopofForm"/>
    <w:uiPriority w:val="99"/>
    <w:semiHidden/>
    <w:rsid w:val="006F4D90"/>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941367">
      <w:bodyDiv w:val="1"/>
      <w:marLeft w:val="0"/>
      <w:marRight w:val="0"/>
      <w:marTop w:val="0"/>
      <w:marBottom w:val="0"/>
      <w:divBdr>
        <w:top w:val="none" w:sz="0" w:space="0" w:color="auto"/>
        <w:left w:val="none" w:sz="0" w:space="0" w:color="auto"/>
        <w:bottom w:val="none" w:sz="0" w:space="0" w:color="auto"/>
        <w:right w:val="none" w:sz="0" w:space="0" w:color="auto"/>
      </w:divBdr>
      <w:divsChild>
        <w:div w:id="1768378338">
          <w:marLeft w:val="432"/>
          <w:marRight w:val="216"/>
          <w:marTop w:val="0"/>
          <w:marBottom w:val="0"/>
          <w:divBdr>
            <w:top w:val="none" w:sz="0" w:space="0" w:color="auto"/>
            <w:left w:val="none" w:sz="0" w:space="0" w:color="auto"/>
            <w:bottom w:val="none" w:sz="0" w:space="0" w:color="auto"/>
            <w:right w:val="none" w:sz="0" w:space="0" w:color="auto"/>
          </w:divBdr>
        </w:div>
        <w:div w:id="530845204">
          <w:marLeft w:val="216"/>
          <w:marRight w:val="432"/>
          <w:marTop w:val="0"/>
          <w:marBottom w:val="0"/>
          <w:divBdr>
            <w:top w:val="none" w:sz="0" w:space="0" w:color="auto"/>
            <w:left w:val="none" w:sz="0" w:space="0" w:color="auto"/>
            <w:bottom w:val="none" w:sz="0" w:space="0" w:color="auto"/>
            <w:right w:val="none" w:sz="0" w:space="0" w:color="auto"/>
          </w:divBdr>
        </w:div>
      </w:divsChild>
    </w:div>
    <w:div w:id="1510485762">
      <w:bodyDiv w:val="1"/>
      <w:marLeft w:val="0"/>
      <w:marRight w:val="0"/>
      <w:marTop w:val="0"/>
      <w:marBottom w:val="0"/>
      <w:divBdr>
        <w:top w:val="none" w:sz="0" w:space="0" w:color="auto"/>
        <w:left w:val="none" w:sz="0" w:space="0" w:color="auto"/>
        <w:bottom w:val="none" w:sz="0" w:space="0" w:color="auto"/>
        <w:right w:val="none" w:sz="0" w:space="0" w:color="auto"/>
      </w:divBdr>
    </w:div>
    <w:div w:id="1700352302">
      <w:bodyDiv w:val="1"/>
      <w:marLeft w:val="0"/>
      <w:marRight w:val="0"/>
      <w:marTop w:val="0"/>
      <w:marBottom w:val="0"/>
      <w:divBdr>
        <w:top w:val="none" w:sz="0" w:space="0" w:color="auto"/>
        <w:left w:val="none" w:sz="0" w:space="0" w:color="auto"/>
        <w:bottom w:val="none" w:sz="0" w:space="0" w:color="auto"/>
        <w:right w:val="none" w:sz="0" w:space="0" w:color="auto"/>
      </w:divBdr>
      <w:divsChild>
        <w:div w:id="1713310831">
          <w:marLeft w:val="432"/>
          <w:marRight w:val="216"/>
          <w:marTop w:val="0"/>
          <w:marBottom w:val="0"/>
          <w:divBdr>
            <w:top w:val="none" w:sz="0" w:space="0" w:color="auto"/>
            <w:left w:val="none" w:sz="0" w:space="0" w:color="auto"/>
            <w:bottom w:val="none" w:sz="0" w:space="0" w:color="auto"/>
            <w:right w:val="none" w:sz="0" w:space="0" w:color="auto"/>
          </w:divBdr>
        </w:div>
        <w:div w:id="2006322957">
          <w:marLeft w:val="216"/>
          <w:marRight w:val="432"/>
          <w:marTop w:val="0"/>
          <w:marBottom w:val="0"/>
          <w:divBdr>
            <w:top w:val="none" w:sz="0" w:space="0" w:color="auto"/>
            <w:left w:val="none" w:sz="0" w:space="0" w:color="auto"/>
            <w:bottom w:val="none" w:sz="0" w:space="0" w:color="auto"/>
            <w:right w:val="none" w:sz="0" w:space="0" w:color="auto"/>
          </w:divBdr>
        </w:div>
      </w:divsChild>
    </w:div>
    <w:div w:id="1734623852">
      <w:bodyDiv w:val="1"/>
      <w:marLeft w:val="0"/>
      <w:marRight w:val="0"/>
      <w:marTop w:val="0"/>
      <w:marBottom w:val="0"/>
      <w:divBdr>
        <w:top w:val="none" w:sz="0" w:space="0" w:color="auto"/>
        <w:left w:val="none" w:sz="0" w:space="0" w:color="auto"/>
        <w:bottom w:val="none" w:sz="0" w:space="0" w:color="auto"/>
        <w:right w:val="none" w:sz="0" w:space="0" w:color="auto"/>
      </w:divBdr>
      <w:divsChild>
        <w:div w:id="935089735">
          <w:marLeft w:val="0"/>
          <w:marRight w:val="0"/>
          <w:marTop w:val="0"/>
          <w:marBottom w:val="0"/>
          <w:divBdr>
            <w:top w:val="single" w:sz="2" w:space="0" w:color="D9D9E3"/>
            <w:left w:val="single" w:sz="2" w:space="0" w:color="D9D9E3"/>
            <w:bottom w:val="single" w:sz="2" w:space="0" w:color="D9D9E3"/>
            <w:right w:val="single" w:sz="2" w:space="0" w:color="D9D9E3"/>
          </w:divBdr>
          <w:divsChild>
            <w:div w:id="408431884">
              <w:marLeft w:val="0"/>
              <w:marRight w:val="0"/>
              <w:marTop w:val="0"/>
              <w:marBottom w:val="0"/>
              <w:divBdr>
                <w:top w:val="single" w:sz="2" w:space="0" w:color="D9D9E3"/>
                <w:left w:val="single" w:sz="2" w:space="0" w:color="D9D9E3"/>
                <w:bottom w:val="single" w:sz="2" w:space="0" w:color="D9D9E3"/>
                <w:right w:val="single" w:sz="2" w:space="0" w:color="D9D9E3"/>
              </w:divBdr>
              <w:divsChild>
                <w:div w:id="1911189616">
                  <w:marLeft w:val="0"/>
                  <w:marRight w:val="0"/>
                  <w:marTop w:val="0"/>
                  <w:marBottom w:val="0"/>
                  <w:divBdr>
                    <w:top w:val="single" w:sz="2" w:space="0" w:color="D9D9E3"/>
                    <w:left w:val="single" w:sz="2" w:space="0" w:color="D9D9E3"/>
                    <w:bottom w:val="single" w:sz="2" w:space="0" w:color="D9D9E3"/>
                    <w:right w:val="single" w:sz="2" w:space="0" w:color="D9D9E3"/>
                  </w:divBdr>
                  <w:divsChild>
                    <w:div w:id="1912159349">
                      <w:marLeft w:val="0"/>
                      <w:marRight w:val="0"/>
                      <w:marTop w:val="0"/>
                      <w:marBottom w:val="0"/>
                      <w:divBdr>
                        <w:top w:val="single" w:sz="2" w:space="0" w:color="D9D9E3"/>
                        <w:left w:val="single" w:sz="2" w:space="0" w:color="D9D9E3"/>
                        <w:bottom w:val="single" w:sz="2" w:space="0" w:color="D9D9E3"/>
                        <w:right w:val="single" w:sz="2" w:space="0" w:color="D9D9E3"/>
                      </w:divBdr>
                      <w:divsChild>
                        <w:div w:id="194852420">
                          <w:marLeft w:val="0"/>
                          <w:marRight w:val="0"/>
                          <w:marTop w:val="0"/>
                          <w:marBottom w:val="0"/>
                          <w:divBdr>
                            <w:top w:val="single" w:sz="2" w:space="0" w:color="D9D9E3"/>
                            <w:left w:val="single" w:sz="2" w:space="0" w:color="D9D9E3"/>
                            <w:bottom w:val="single" w:sz="2" w:space="0" w:color="D9D9E3"/>
                            <w:right w:val="single" w:sz="2" w:space="0" w:color="D9D9E3"/>
                          </w:divBdr>
                          <w:divsChild>
                            <w:div w:id="722558626">
                              <w:marLeft w:val="0"/>
                              <w:marRight w:val="0"/>
                              <w:marTop w:val="100"/>
                              <w:marBottom w:val="100"/>
                              <w:divBdr>
                                <w:top w:val="single" w:sz="2" w:space="0" w:color="D9D9E3"/>
                                <w:left w:val="single" w:sz="2" w:space="0" w:color="D9D9E3"/>
                                <w:bottom w:val="single" w:sz="2" w:space="0" w:color="D9D9E3"/>
                                <w:right w:val="single" w:sz="2" w:space="0" w:color="D9D9E3"/>
                              </w:divBdr>
                              <w:divsChild>
                                <w:div w:id="2024281791">
                                  <w:marLeft w:val="0"/>
                                  <w:marRight w:val="0"/>
                                  <w:marTop w:val="0"/>
                                  <w:marBottom w:val="0"/>
                                  <w:divBdr>
                                    <w:top w:val="single" w:sz="2" w:space="0" w:color="D9D9E3"/>
                                    <w:left w:val="single" w:sz="2" w:space="0" w:color="D9D9E3"/>
                                    <w:bottom w:val="single" w:sz="2" w:space="0" w:color="D9D9E3"/>
                                    <w:right w:val="single" w:sz="2" w:space="0" w:color="D9D9E3"/>
                                  </w:divBdr>
                                  <w:divsChild>
                                    <w:div w:id="883517600">
                                      <w:marLeft w:val="0"/>
                                      <w:marRight w:val="0"/>
                                      <w:marTop w:val="0"/>
                                      <w:marBottom w:val="0"/>
                                      <w:divBdr>
                                        <w:top w:val="single" w:sz="2" w:space="0" w:color="D9D9E3"/>
                                        <w:left w:val="single" w:sz="2" w:space="0" w:color="D9D9E3"/>
                                        <w:bottom w:val="single" w:sz="2" w:space="0" w:color="D9D9E3"/>
                                        <w:right w:val="single" w:sz="2" w:space="0" w:color="D9D9E3"/>
                                      </w:divBdr>
                                      <w:divsChild>
                                        <w:div w:id="405693255">
                                          <w:marLeft w:val="0"/>
                                          <w:marRight w:val="0"/>
                                          <w:marTop w:val="0"/>
                                          <w:marBottom w:val="0"/>
                                          <w:divBdr>
                                            <w:top w:val="single" w:sz="2" w:space="0" w:color="D9D9E3"/>
                                            <w:left w:val="single" w:sz="2" w:space="0" w:color="D9D9E3"/>
                                            <w:bottom w:val="single" w:sz="2" w:space="0" w:color="D9D9E3"/>
                                            <w:right w:val="single" w:sz="2" w:space="0" w:color="D9D9E3"/>
                                          </w:divBdr>
                                          <w:divsChild>
                                            <w:div w:id="728960942">
                                              <w:marLeft w:val="0"/>
                                              <w:marRight w:val="0"/>
                                              <w:marTop w:val="0"/>
                                              <w:marBottom w:val="0"/>
                                              <w:divBdr>
                                                <w:top w:val="single" w:sz="2" w:space="0" w:color="D9D9E3"/>
                                                <w:left w:val="single" w:sz="2" w:space="0" w:color="D9D9E3"/>
                                                <w:bottom w:val="single" w:sz="2" w:space="0" w:color="D9D9E3"/>
                                                <w:right w:val="single" w:sz="2" w:space="0" w:color="D9D9E3"/>
                                              </w:divBdr>
                                              <w:divsChild>
                                                <w:div w:id="995231899">
                                                  <w:marLeft w:val="0"/>
                                                  <w:marRight w:val="0"/>
                                                  <w:marTop w:val="0"/>
                                                  <w:marBottom w:val="0"/>
                                                  <w:divBdr>
                                                    <w:top w:val="single" w:sz="2" w:space="0" w:color="D9D9E3"/>
                                                    <w:left w:val="single" w:sz="2" w:space="0" w:color="D9D9E3"/>
                                                    <w:bottom w:val="single" w:sz="2" w:space="0" w:color="D9D9E3"/>
                                                    <w:right w:val="single" w:sz="2" w:space="0" w:color="D9D9E3"/>
                                                  </w:divBdr>
                                                  <w:divsChild>
                                                    <w:div w:id="1818255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67485080">
          <w:marLeft w:val="0"/>
          <w:marRight w:val="0"/>
          <w:marTop w:val="0"/>
          <w:marBottom w:val="0"/>
          <w:divBdr>
            <w:top w:val="none" w:sz="0" w:space="0" w:color="auto"/>
            <w:left w:val="none" w:sz="0" w:space="0" w:color="auto"/>
            <w:bottom w:val="none" w:sz="0" w:space="0" w:color="auto"/>
            <w:right w:val="none" w:sz="0" w:space="0" w:color="auto"/>
          </w:divBdr>
        </w:div>
      </w:divsChild>
    </w:div>
    <w:div w:id="1850755127">
      <w:bodyDiv w:val="1"/>
      <w:marLeft w:val="0"/>
      <w:marRight w:val="0"/>
      <w:marTop w:val="0"/>
      <w:marBottom w:val="0"/>
      <w:divBdr>
        <w:top w:val="none" w:sz="0" w:space="0" w:color="auto"/>
        <w:left w:val="none" w:sz="0" w:space="0" w:color="auto"/>
        <w:bottom w:val="none" w:sz="0" w:space="0" w:color="auto"/>
        <w:right w:val="none" w:sz="0" w:space="0" w:color="auto"/>
      </w:divBdr>
      <w:divsChild>
        <w:div w:id="375812470">
          <w:marLeft w:val="0"/>
          <w:marRight w:val="0"/>
          <w:marTop w:val="0"/>
          <w:marBottom w:val="0"/>
          <w:divBdr>
            <w:top w:val="single" w:sz="2" w:space="0" w:color="D9D9E3"/>
            <w:left w:val="single" w:sz="2" w:space="0" w:color="D9D9E3"/>
            <w:bottom w:val="single" w:sz="2" w:space="0" w:color="D9D9E3"/>
            <w:right w:val="single" w:sz="2" w:space="0" w:color="D9D9E3"/>
          </w:divBdr>
          <w:divsChild>
            <w:div w:id="322784218">
              <w:marLeft w:val="0"/>
              <w:marRight w:val="0"/>
              <w:marTop w:val="0"/>
              <w:marBottom w:val="0"/>
              <w:divBdr>
                <w:top w:val="single" w:sz="2" w:space="0" w:color="D9D9E3"/>
                <w:left w:val="single" w:sz="2" w:space="0" w:color="D9D9E3"/>
                <w:bottom w:val="single" w:sz="2" w:space="0" w:color="D9D9E3"/>
                <w:right w:val="single" w:sz="2" w:space="0" w:color="D9D9E3"/>
              </w:divBdr>
              <w:divsChild>
                <w:div w:id="1009874329">
                  <w:marLeft w:val="0"/>
                  <w:marRight w:val="0"/>
                  <w:marTop w:val="0"/>
                  <w:marBottom w:val="0"/>
                  <w:divBdr>
                    <w:top w:val="single" w:sz="2" w:space="0" w:color="D9D9E3"/>
                    <w:left w:val="single" w:sz="2" w:space="0" w:color="D9D9E3"/>
                    <w:bottom w:val="single" w:sz="2" w:space="0" w:color="D9D9E3"/>
                    <w:right w:val="single" w:sz="2" w:space="0" w:color="D9D9E3"/>
                  </w:divBdr>
                  <w:divsChild>
                    <w:div w:id="1302147781">
                      <w:marLeft w:val="0"/>
                      <w:marRight w:val="0"/>
                      <w:marTop w:val="0"/>
                      <w:marBottom w:val="0"/>
                      <w:divBdr>
                        <w:top w:val="single" w:sz="2" w:space="0" w:color="D9D9E3"/>
                        <w:left w:val="single" w:sz="2" w:space="0" w:color="D9D9E3"/>
                        <w:bottom w:val="single" w:sz="2" w:space="0" w:color="D9D9E3"/>
                        <w:right w:val="single" w:sz="2" w:space="0" w:color="D9D9E3"/>
                      </w:divBdr>
                      <w:divsChild>
                        <w:div w:id="1441216077">
                          <w:marLeft w:val="0"/>
                          <w:marRight w:val="0"/>
                          <w:marTop w:val="0"/>
                          <w:marBottom w:val="0"/>
                          <w:divBdr>
                            <w:top w:val="single" w:sz="2" w:space="0" w:color="D9D9E3"/>
                            <w:left w:val="single" w:sz="2" w:space="0" w:color="D9D9E3"/>
                            <w:bottom w:val="single" w:sz="2" w:space="0" w:color="D9D9E3"/>
                            <w:right w:val="single" w:sz="2" w:space="0" w:color="D9D9E3"/>
                          </w:divBdr>
                          <w:divsChild>
                            <w:div w:id="55323113">
                              <w:marLeft w:val="0"/>
                              <w:marRight w:val="0"/>
                              <w:marTop w:val="100"/>
                              <w:marBottom w:val="100"/>
                              <w:divBdr>
                                <w:top w:val="single" w:sz="2" w:space="0" w:color="D9D9E3"/>
                                <w:left w:val="single" w:sz="2" w:space="0" w:color="D9D9E3"/>
                                <w:bottom w:val="single" w:sz="2" w:space="0" w:color="D9D9E3"/>
                                <w:right w:val="single" w:sz="2" w:space="0" w:color="D9D9E3"/>
                              </w:divBdr>
                              <w:divsChild>
                                <w:div w:id="1140271904">
                                  <w:marLeft w:val="0"/>
                                  <w:marRight w:val="0"/>
                                  <w:marTop w:val="0"/>
                                  <w:marBottom w:val="0"/>
                                  <w:divBdr>
                                    <w:top w:val="single" w:sz="2" w:space="0" w:color="D9D9E3"/>
                                    <w:left w:val="single" w:sz="2" w:space="0" w:color="D9D9E3"/>
                                    <w:bottom w:val="single" w:sz="2" w:space="0" w:color="D9D9E3"/>
                                    <w:right w:val="single" w:sz="2" w:space="0" w:color="D9D9E3"/>
                                  </w:divBdr>
                                  <w:divsChild>
                                    <w:div w:id="636570351">
                                      <w:marLeft w:val="0"/>
                                      <w:marRight w:val="0"/>
                                      <w:marTop w:val="0"/>
                                      <w:marBottom w:val="0"/>
                                      <w:divBdr>
                                        <w:top w:val="single" w:sz="2" w:space="0" w:color="D9D9E3"/>
                                        <w:left w:val="single" w:sz="2" w:space="0" w:color="D9D9E3"/>
                                        <w:bottom w:val="single" w:sz="2" w:space="0" w:color="D9D9E3"/>
                                        <w:right w:val="single" w:sz="2" w:space="0" w:color="D9D9E3"/>
                                      </w:divBdr>
                                      <w:divsChild>
                                        <w:div w:id="579216227">
                                          <w:marLeft w:val="0"/>
                                          <w:marRight w:val="0"/>
                                          <w:marTop w:val="0"/>
                                          <w:marBottom w:val="0"/>
                                          <w:divBdr>
                                            <w:top w:val="single" w:sz="2" w:space="0" w:color="D9D9E3"/>
                                            <w:left w:val="single" w:sz="2" w:space="0" w:color="D9D9E3"/>
                                            <w:bottom w:val="single" w:sz="2" w:space="0" w:color="D9D9E3"/>
                                            <w:right w:val="single" w:sz="2" w:space="0" w:color="D9D9E3"/>
                                          </w:divBdr>
                                          <w:divsChild>
                                            <w:div w:id="705568127">
                                              <w:marLeft w:val="0"/>
                                              <w:marRight w:val="0"/>
                                              <w:marTop w:val="0"/>
                                              <w:marBottom w:val="0"/>
                                              <w:divBdr>
                                                <w:top w:val="single" w:sz="2" w:space="0" w:color="D9D9E3"/>
                                                <w:left w:val="single" w:sz="2" w:space="0" w:color="D9D9E3"/>
                                                <w:bottom w:val="single" w:sz="2" w:space="0" w:color="D9D9E3"/>
                                                <w:right w:val="single" w:sz="2" w:space="0" w:color="D9D9E3"/>
                                              </w:divBdr>
                                              <w:divsChild>
                                                <w:div w:id="562184898">
                                                  <w:marLeft w:val="0"/>
                                                  <w:marRight w:val="0"/>
                                                  <w:marTop w:val="0"/>
                                                  <w:marBottom w:val="0"/>
                                                  <w:divBdr>
                                                    <w:top w:val="single" w:sz="2" w:space="0" w:color="D9D9E3"/>
                                                    <w:left w:val="single" w:sz="2" w:space="0" w:color="D9D9E3"/>
                                                    <w:bottom w:val="single" w:sz="2" w:space="0" w:color="D9D9E3"/>
                                                    <w:right w:val="single" w:sz="2" w:space="0" w:color="D9D9E3"/>
                                                  </w:divBdr>
                                                  <w:divsChild>
                                                    <w:div w:id="198082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408201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ba.org/events/awards/service-award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ommunitybanking.org/~/media/files/communitybanking/2020/session3_paper1_mayer.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smallbusiness.org/survey/2023/report-on-employer-firm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cba.org/bank-locally"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aleis.stokes@icba.org" TargetMode="External"/><Relationship Id="rId2" Type="http://schemas.openxmlformats.org/officeDocument/2006/relationships/hyperlink" Target="mailto:aleis.stokes@icba.org" TargetMode="External"/><Relationship Id="rId1" Type="http://schemas.openxmlformats.org/officeDocument/2006/relationships/image" Target="media/image1.png"/><Relationship Id="rId4" Type="http://schemas.openxmlformats.org/officeDocument/2006/relationships/hyperlink" Target="mailto:nicole.swann@icb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9E586B40E924CAA3D7AFFBB13EF43" ma:contentTypeVersion="16" ma:contentTypeDescription="Create a new document." ma:contentTypeScope="" ma:versionID="9f03aa0b84e84b5706ec72c637e2e125">
  <xsd:schema xmlns:xsd="http://www.w3.org/2001/XMLSchema" xmlns:xs="http://www.w3.org/2001/XMLSchema" xmlns:p="http://schemas.microsoft.com/office/2006/metadata/properties" xmlns:ns2="f9462f0e-903c-4b96-bfb9-07281322b653" xmlns:ns3="6ea2cbd7-7a15-4552-9aa0-6bada5c8e172" targetNamespace="http://schemas.microsoft.com/office/2006/metadata/properties" ma:root="true" ma:fieldsID="dbf65425b857083dc00bdc1b9c6b0bbb" ns2:_="" ns3:_="">
    <xsd:import namespace="f9462f0e-903c-4b96-bfb9-07281322b653"/>
    <xsd:import namespace="6ea2cbd7-7a15-4552-9aa0-6bada5c8e1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62f0e-903c-4b96-bfb9-07281322b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31b697-dac5-43ac-b549-68f9583ae9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a2cbd7-7a15-4552-9aa0-6bada5c8e17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5301ac0-2305-4e28-8180-78daa6a574dc}" ma:internalName="TaxCatchAll" ma:showField="CatchAllData" ma:web="6ea2cbd7-7a15-4552-9aa0-6bada5c8e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462f0e-903c-4b96-bfb9-07281322b653">
      <Terms xmlns="http://schemas.microsoft.com/office/infopath/2007/PartnerControls"/>
    </lcf76f155ced4ddcb4097134ff3c332f>
    <TaxCatchAll xmlns="6ea2cbd7-7a15-4552-9aa0-6bada5c8e17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3AABD2-22CE-40BF-B3AB-2CE81B7BFB5C}"/>
</file>

<file path=customXml/itemProps2.xml><?xml version="1.0" encoding="utf-8"?>
<ds:datastoreItem xmlns:ds="http://schemas.openxmlformats.org/officeDocument/2006/customXml" ds:itemID="{714E2C4E-C931-8F48-A176-4F9F40362AFA}">
  <ds:schemaRefs>
    <ds:schemaRef ds:uri="http://schemas.openxmlformats.org/officeDocument/2006/bibliography"/>
  </ds:schemaRefs>
</ds:datastoreItem>
</file>

<file path=customXml/itemProps3.xml><?xml version="1.0" encoding="utf-8"?>
<ds:datastoreItem xmlns:ds="http://schemas.openxmlformats.org/officeDocument/2006/customXml" ds:itemID="{09D80B0A-A45B-41D7-BDC4-90EDC66A6D29}">
  <ds:schemaRefs>
    <ds:schemaRef ds:uri="http://schemas.microsoft.com/office/2006/metadata/properties"/>
    <ds:schemaRef ds:uri="http://schemas.microsoft.com/office/infopath/2007/PartnerControls"/>
    <ds:schemaRef ds:uri="http://schemas.microsoft.com/sharepoint/v3"/>
    <ds:schemaRef ds:uri="f3052132-7631-4bf8-9303-fc804c90d88f"/>
    <ds:schemaRef ds:uri="0c2bd550-716e-42bf-a496-06b194d1b80a"/>
  </ds:schemaRefs>
</ds:datastoreItem>
</file>

<file path=customXml/itemProps4.xml><?xml version="1.0" encoding="utf-8"?>
<ds:datastoreItem xmlns:ds="http://schemas.openxmlformats.org/officeDocument/2006/customXml" ds:itemID="{43305002-E261-414E-9BA6-7AC92BB75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Lindsay Greene</cp:lastModifiedBy>
  <cp:revision>36</cp:revision>
  <dcterms:created xsi:type="dcterms:W3CDTF">2023-12-22T19:36:00Z</dcterms:created>
  <dcterms:modified xsi:type="dcterms:W3CDTF">2025-03-07T19:56:00Z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Adobe InDesign CC 14.0 (Macintosh)</vt:lpwstr>
  </property>
  <property fmtid="{D5CDD505-2E9C-101B-9397-08002B2CF9AE}" pid="4" name="LastSaved">
    <vt:filetime>2019-01-16T00:00:00Z</vt:filetime>
  </property>
  <property fmtid="{D5CDD505-2E9C-101B-9397-08002B2CF9AE}" pid="5" name="ContentTypeId">
    <vt:lpwstr>0x010100EA69E586B40E924CAA3D7AFFBB13EF43</vt:lpwstr>
  </property>
  <property fmtid="{D5CDD505-2E9C-101B-9397-08002B2CF9AE}" pid="6" name="MediaServiceImageTags">
    <vt:lpwstr/>
  </property>
</Properties>
</file>