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63A3F" w14:textId="77777777" w:rsidR="008651C7" w:rsidRDefault="00CC4F94" w:rsidP="00D73B8F">
      <w:pPr>
        <w:pStyle w:val="Title"/>
        <w:outlineLvl w:val="0"/>
        <w:rPr>
          <w:sz w:val="44"/>
        </w:rPr>
      </w:pPr>
      <w:r>
        <w:rPr>
          <w:sz w:val="44"/>
        </w:rPr>
        <w:t>PRESS RELEASE</w:t>
      </w:r>
    </w:p>
    <w:p w14:paraId="353544C0" w14:textId="77777777" w:rsidR="00D73B8F" w:rsidRDefault="00D73B8F">
      <w:pPr>
        <w:pStyle w:val="Title"/>
        <w:rPr>
          <w:sz w:val="44"/>
        </w:rPr>
      </w:pPr>
    </w:p>
    <w:p w14:paraId="579B46A0" w14:textId="77777777" w:rsidR="00D73B8F" w:rsidRDefault="00D73B8F">
      <w:pPr>
        <w:pStyle w:val="Title"/>
        <w:rPr>
          <w:sz w:val="44"/>
        </w:rPr>
      </w:pPr>
    </w:p>
    <w:p w14:paraId="7AF14FE6" w14:textId="06DF3923" w:rsidR="00D73B8F" w:rsidRDefault="00D73B8F" w:rsidP="00D73B8F">
      <w:pPr>
        <w:pStyle w:val="Title"/>
        <w:jc w:val="left"/>
        <w:outlineLvl w:val="0"/>
        <w:rPr>
          <w:sz w:val="24"/>
        </w:rPr>
      </w:pPr>
      <w:r>
        <w:rPr>
          <w:sz w:val="24"/>
        </w:rPr>
        <w:t>Contact</w:t>
      </w:r>
      <w:r w:rsidR="00683AA2">
        <w:rPr>
          <w:sz w:val="24"/>
        </w:rPr>
        <w:t>: Karen T. Brooks</w:t>
      </w:r>
    </w:p>
    <w:p w14:paraId="16931A5A" w14:textId="5BB3B3D4" w:rsidR="00D73B8F" w:rsidRDefault="00D73B8F" w:rsidP="00D73B8F">
      <w:pPr>
        <w:pStyle w:val="Title"/>
        <w:jc w:val="left"/>
        <w:outlineLvl w:val="0"/>
        <w:rPr>
          <w:sz w:val="24"/>
        </w:rPr>
      </w:pPr>
      <w:r>
        <w:rPr>
          <w:sz w:val="24"/>
        </w:rPr>
        <w:t xml:space="preserve">Title: </w:t>
      </w:r>
      <w:r w:rsidR="00683AA2">
        <w:rPr>
          <w:sz w:val="24"/>
        </w:rPr>
        <w:t>Public Relations &amp; Marketing Officer</w:t>
      </w:r>
    </w:p>
    <w:p w14:paraId="2466A279" w14:textId="0C755FA6" w:rsidR="00D73B8F" w:rsidRDefault="00D73B8F" w:rsidP="00D73B8F">
      <w:pPr>
        <w:pStyle w:val="Title"/>
        <w:jc w:val="left"/>
        <w:outlineLvl w:val="0"/>
        <w:rPr>
          <w:sz w:val="24"/>
        </w:rPr>
      </w:pPr>
      <w:r>
        <w:rPr>
          <w:sz w:val="24"/>
        </w:rPr>
        <w:t xml:space="preserve">Company: </w:t>
      </w:r>
      <w:r w:rsidR="00683AA2">
        <w:rPr>
          <w:sz w:val="24"/>
        </w:rPr>
        <w:t>Century Bank &amp; Trust</w:t>
      </w:r>
    </w:p>
    <w:p w14:paraId="1073C324" w14:textId="0128B2AB" w:rsidR="00D73B8F" w:rsidRDefault="00D73B8F" w:rsidP="00D73B8F">
      <w:pPr>
        <w:pStyle w:val="Title"/>
        <w:jc w:val="left"/>
        <w:outlineLvl w:val="0"/>
        <w:rPr>
          <w:sz w:val="24"/>
        </w:rPr>
      </w:pPr>
      <w:r>
        <w:rPr>
          <w:sz w:val="24"/>
        </w:rPr>
        <w:t xml:space="preserve">Telephone: </w:t>
      </w:r>
      <w:r w:rsidR="00683AA2">
        <w:rPr>
          <w:sz w:val="24"/>
        </w:rPr>
        <w:t>478.457.3245</w:t>
      </w:r>
      <w:r w:rsidR="000240E7">
        <w:rPr>
          <w:sz w:val="24"/>
        </w:rPr>
        <w:tab/>
      </w:r>
      <w:r w:rsidR="000240E7">
        <w:rPr>
          <w:sz w:val="24"/>
        </w:rPr>
        <w:tab/>
      </w:r>
      <w:r w:rsidR="000240E7">
        <w:rPr>
          <w:sz w:val="24"/>
        </w:rPr>
        <w:tab/>
      </w:r>
      <w:r w:rsidR="000240E7">
        <w:rPr>
          <w:sz w:val="24"/>
        </w:rPr>
        <w:tab/>
      </w:r>
      <w:r w:rsidR="000240E7">
        <w:rPr>
          <w:sz w:val="24"/>
        </w:rPr>
        <w:tab/>
        <w:t>May 16, 2023</w:t>
      </w:r>
    </w:p>
    <w:p w14:paraId="441204FC" w14:textId="77777777" w:rsidR="00D73B8F" w:rsidRDefault="00D73B8F" w:rsidP="00D73B8F">
      <w:pPr>
        <w:pStyle w:val="Title"/>
        <w:jc w:val="left"/>
        <w:outlineLvl w:val="0"/>
        <w:rPr>
          <w:sz w:val="24"/>
        </w:rPr>
      </w:pPr>
    </w:p>
    <w:p w14:paraId="02560746" w14:textId="77777777" w:rsidR="00D73B8F" w:rsidRDefault="00D73B8F">
      <w:pPr>
        <w:pStyle w:val="Title"/>
        <w:jc w:val="both"/>
      </w:pPr>
    </w:p>
    <w:p w14:paraId="59D10335" w14:textId="2437E425" w:rsidR="00314A0C" w:rsidRDefault="00683AA2" w:rsidP="00AF4C70">
      <w:pPr>
        <w:spacing w:line="360" w:lineRule="auto"/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Century Bank </w:t>
      </w:r>
      <w:r w:rsidR="002C5E15">
        <w:rPr>
          <w:b/>
          <w:sz w:val="40"/>
          <w:szCs w:val="32"/>
        </w:rPr>
        <w:t>Makes Donation to</w:t>
      </w:r>
    </w:p>
    <w:p w14:paraId="4F5E51B5" w14:textId="03BE8DF1" w:rsidR="00683AA2" w:rsidRDefault="002C5E15" w:rsidP="00AF4C70">
      <w:pPr>
        <w:spacing w:line="360" w:lineRule="auto"/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Atrium Health </w:t>
      </w:r>
      <w:proofErr w:type="spellStart"/>
      <w:r>
        <w:rPr>
          <w:b/>
          <w:sz w:val="40"/>
          <w:szCs w:val="32"/>
        </w:rPr>
        <w:t>Navicent</w:t>
      </w:r>
      <w:proofErr w:type="spellEnd"/>
      <w:r>
        <w:rPr>
          <w:b/>
          <w:sz w:val="40"/>
          <w:szCs w:val="32"/>
        </w:rPr>
        <w:t xml:space="preserve"> Baldwin</w:t>
      </w:r>
    </w:p>
    <w:p w14:paraId="405819B0" w14:textId="77675ED8" w:rsidR="004D4753" w:rsidRDefault="004D4753" w:rsidP="00AF4C70">
      <w:pPr>
        <w:spacing w:line="360" w:lineRule="auto"/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Through Georgia HEART Hospital program</w:t>
      </w:r>
    </w:p>
    <w:p w14:paraId="3DA3D784" w14:textId="36BAC98C" w:rsidR="00715885" w:rsidRDefault="00683AA2" w:rsidP="00683AA2">
      <w:pPr>
        <w:pStyle w:val="NormalWeb"/>
        <w:spacing w:before="2" w:after="2" w:line="360" w:lineRule="auto"/>
        <w:ind w:firstLine="720"/>
        <w:rPr>
          <w:sz w:val="24"/>
        </w:rPr>
      </w:pPr>
      <w:r>
        <w:rPr>
          <w:sz w:val="24"/>
        </w:rPr>
        <w:t>MILLEDGEVILLE</w:t>
      </w:r>
      <w:r w:rsidR="00D73B8F" w:rsidRPr="006712A1">
        <w:rPr>
          <w:sz w:val="24"/>
        </w:rPr>
        <w:t xml:space="preserve"> –</w:t>
      </w:r>
      <w:r w:rsidR="00D73B8F">
        <w:rPr>
          <w:sz w:val="24"/>
        </w:rPr>
        <w:t xml:space="preserve"> </w:t>
      </w:r>
      <w:r>
        <w:rPr>
          <w:sz w:val="24"/>
        </w:rPr>
        <w:t xml:space="preserve">Century Bank </w:t>
      </w:r>
      <w:r w:rsidR="000240E7">
        <w:rPr>
          <w:sz w:val="24"/>
        </w:rPr>
        <w:t>made a recent donation of $25</w:t>
      </w:r>
      <w:bookmarkStart w:id="0" w:name="_GoBack"/>
      <w:bookmarkEnd w:id="0"/>
      <w:r w:rsidR="00905421">
        <w:rPr>
          <w:sz w:val="24"/>
        </w:rPr>
        <w:t xml:space="preserve">,000 to local hospital Atrium Health </w:t>
      </w:r>
      <w:proofErr w:type="spellStart"/>
      <w:r w:rsidR="00905421">
        <w:rPr>
          <w:sz w:val="24"/>
        </w:rPr>
        <w:t>Navicent</w:t>
      </w:r>
      <w:proofErr w:type="spellEnd"/>
      <w:r w:rsidR="00905421">
        <w:rPr>
          <w:sz w:val="24"/>
        </w:rPr>
        <w:t xml:space="preserve"> Baldwin through the Georgia HEART Hospital program. </w:t>
      </w:r>
    </w:p>
    <w:p w14:paraId="5874A7A5" w14:textId="4FA952B8" w:rsidR="00905421" w:rsidRDefault="006261B5" w:rsidP="00683AA2">
      <w:pPr>
        <w:pStyle w:val="NormalWeb"/>
        <w:spacing w:before="2" w:after="2" w:line="360" w:lineRule="auto"/>
        <w:ind w:firstLine="720"/>
        <w:rPr>
          <w:sz w:val="24"/>
        </w:rPr>
      </w:pPr>
      <w:r>
        <w:rPr>
          <w:sz w:val="24"/>
        </w:rPr>
        <w:t>The Georgia HEART Hospital program</w:t>
      </w:r>
      <w:r w:rsidR="001E03BE">
        <w:rPr>
          <w:sz w:val="24"/>
        </w:rPr>
        <w:t xml:space="preserve"> </w:t>
      </w:r>
      <w:r w:rsidR="00AB6436">
        <w:rPr>
          <w:sz w:val="24"/>
        </w:rPr>
        <w:t>helps</w:t>
      </w:r>
      <w:r w:rsidR="001E03BE">
        <w:rPr>
          <w:sz w:val="24"/>
        </w:rPr>
        <w:t xml:space="preserve"> rural and critical</w:t>
      </w:r>
      <w:r w:rsidR="009C45D0">
        <w:rPr>
          <w:sz w:val="24"/>
        </w:rPr>
        <w:t xml:space="preserve"> access hospitals</w:t>
      </w:r>
      <w:r w:rsidR="00F45247">
        <w:rPr>
          <w:sz w:val="24"/>
        </w:rPr>
        <w:t xml:space="preserve"> in Georgia</w:t>
      </w:r>
      <w:r w:rsidR="001E03BE">
        <w:rPr>
          <w:sz w:val="24"/>
        </w:rPr>
        <w:t xml:space="preserve"> increase funding </w:t>
      </w:r>
      <w:r w:rsidR="006E42ED">
        <w:rPr>
          <w:sz w:val="24"/>
        </w:rPr>
        <w:t>and</w:t>
      </w:r>
      <w:r w:rsidR="00B10085">
        <w:rPr>
          <w:sz w:val="24"/>
        </w:rPr>
        <w:t xml:space="preserve"> their ability to</w:t>
      </w:r>
      <w:r w:rsidR="00F45247">
        <w:rPr>
          <w:sz w:val="24"/>
        </w:rPr>
        <w:t xml:space="preserve"> provide health</w:t>
      </w:r>
      <w:r w:rsidR="00B10085">
        <w:rPr>
          <w:sz w:val="24"/>
        </w:rPr>
        <w:t xml:space="preserve"> </w:t>
      </w:r>
      <w:r w:rsidR="00F45247">
        <w:rPr>
          <w:sz w:val="24"/>
        </w:rPr>
        <w:t>care needs.</w:t>
      </w:r>
      <w:r>
        <w:rPr>
          <w:sz w:val="24"/>
        </w:rPr>
        <w:t xml:space="preserve"> </w:t>
      </w:r>
      <w:r w:rsidR="00AB5CD2">
        <w:rPr>
          <w:sz w:val="24"/>
        </w:rPr>
        <w:t>Tax credits are</w:t>
      </w:r>
      <w:r>
        <w:rPr>
          <w:sz w:val="24"/>
        </w:rPr>
        <w:t xml:space="preserve"> </w:t>
      </w:r>
      <w:r w:rsidR="00AB5CD2">
        <w:rPr>
          <w:sz w:val="24"/>
        </w:rPr>
        <w:t>awarded to</w:t>
      </w:r>
      <w:r>
        <w:rPr>
          <w:sz w:val="24"/>
        </w:rPr>
        <w:t xml:space="preserve"> corporate and individual taxpayers who</w:t>
      </w:r>
      <w:r w:rsidR="009062A1">
        <w:rPr>
          <w:sz w:val="24"/>
        </w:rPr>
        <w:t xml:space="preserve"> donate</w:t>
      </w:r>
      <w:r>
        <w:rPr>
          <w:sz w:val="24"/>
        </w:rPr>
        <w:t xml:space="preserve"> to a qualified rural </w:t>
      </w:r>
      <w:r w:rsidR="00B10085">
        <w:rPr>
          <w:sz w:val="24"/>
        </w:rPr>
        <w:t xml:space="preserve">Georgia </w:t>
      </w:r>
      <w:r>
        <w:rPr>
          <w:sz w:val="24"/>
        </w:rPr>
        <w:t>hospital.</w:t>
      </w:r>
    </w:p>
    <w:p w14:paraId="0F437FC5" w14:textId="3262CF98" w:rsidR="00F45247" w:rsidRDefault="006261B5" w:rsidP="00F45247">
      <w:pPr>
        <w:pStyle w:val="NormalWeb"/>
        <w:spacing w:before="2" w:after="2" w:line="360" w:lineRule="auto"/>
        <w:ind w:firstLine="720"/>
        <w:rPr>
          <w:sz w:val="24"/>
        </w:rPr>
      </w:pPr>
      <w:r w:rsidRPr="00BD42CF">
        <w:rPr>
          <w:sz w:val="24"/>
        </w:rPr>
        <w:t>“</w:t>
      </w:r>
      <w:r w:rsidR="00EA1150">
        <w:rPr>
          <w:sz w:val="24"/>
        </w:rPr>
        <w:t xml:space="preserve">We know how </w:t>
      </w:r>
      <w:r w:rsidR="00BE2F2F" w:rsidRPr="00BD42CF">
        <w:rPr>
          <w:sz w:val="24"/>
        </w:rPr>
        <w:t xml:space="preserve">vital </w:t>
      </w:r>
      <w:r w:rsidR="00EA1150">
        <w:rPr>
          <w:sz w:val="24"/>
        </w:rPr>
        <w:t xml:space="preserve">our rural hospitals are </w:t>
      </w:r>
      <w:r w:rsidR="00BE2F2F" w:rsidRPr="00BD42CF">
        <w:rPr>
          <w:sz w:val="24"/>
        </w:rPr>
        <w:t>to</w:t>
      </w:r>
      <w:r w:rsidR="005B0B09">
        <w:rPr>
          <w:sz w:val="24"/>
        </w:rPr>
        <w:t xml:space="preserve"> our</w:t>
      </w:r>
      <w:r w:rsidR="00BE2F2F" w:rsidRPr="00BD42CF">
        <w:rPr>
          <w:sz w:val="24"/>
        </w:rPr>
        <w:t xml:space="preserve"> </w:t>
      </w:r>
      <w:r w:rsidR="00BD42CF" w:rsidRPr="00BD42CF">
        <w:rPr>
          <w:sz w:val="24"/>
        </w:rPr>
        <w:t xml:space="preserve">Georgia </w:t>
      </w:r>
      <w:r w:rsidR="00BE2F2F" w:rsidRPr="00BD42CF">
        <w:rPr>
          <w:sz w:val="24"/>
        </w:rPr>
        <w:t>communities</w:t>
      </w:r>
      <w:r w:rsidR="00BD42CF" w:rsidRPr="00BD42CF">
        <w:rPr>
          <w:sz w:val="24"/>
        </w:rPr>
        <w:t xml:space="preserve">. </w:t>
      </w:r>
      <w:r w:rsidR="00236E8D">
        <w:rPr>
          <w:sz w:val="24"/>
        </w:rPr>
        <w:t xml:space="preserve">I </w:t>
      </w:r>
      <w:r w:rsidR="00F45247" w:rsidRPr="00BD42CF">
        <w:rPr>
          <w:sz w:val="24"/>
        </w:rPr>
        <w:t>consider it a privilege</w:t>
      </w:r>
      <w:r w:rsidR="00236E8D">
        <w:rPr>
          <w:sz w:val="24"/>
        </w:rPr>
        <w:t xml:space="preserve"> for Century Bank</w:t>
      </w:r>
      <w:r w:rsidR="00F45247" w:rsidRPr="00BD42CF">
        <w:rPr>
          <w:sz w:val="24"/>
        </w:rPr>
        <w:t xml:space="preserve"> to be able to help support </w:t>
      </w:r>
      <w:r w:rsidR="00EA1150">
        <w:rPr>
          <w:sz w:val="24"/>
        </w:rPr>
        <w:t xml:space="preserve">Atrium Health </w:t>
      </w:r>
      <w:proofErr w:type="spellStart"/>
      <w:r w:rsidR="00EA1150">
        <w:rPr>
          <w:sz w:val="24"/>
        </w:rPr>
        <w:t>Navicent</w:t>
      </w:r>
      <w:proofErr w:type="spellEnd"/>
      <w:r w:rsidR="00EA1150">
        <w:rPr>
          <w:sz w:val="24"/>
        </w:rPr>
        <w:t xml:space="preserve"> Baldwin</w:t>
      </w:r>
      <w:r w:rsidR="006D47FA">
        <w:rPr>
          <w:sz w:val="24"/>
        </w:rPr>
        <w:t xml:space="preserve"> </w:t>
      </w:r>
      <w:r w:rsidR="00F45247" w:rsidRPr="00BD42CF">
        <w:rPr>
          <w:sz w:val="24"/>
        </w:rPr>
        <w:t xml:space="preserve">and </w:t>
      </w:r>
      <w:r w:rsidR="00BD42CF" w:rsidRPr="00BD42CF">
        <w:rPr>
          <w:sz w:val="24"/>
        </w:rPr>
        <w:t>assist</w:t>
      </w:r>
      <w:r w:rsidRPr="00BD42CF">
        <w:rPr>
          <w:sz w:val="24"/>
        </w:rPr>
        <w:t xml:space="preserve"> them </w:t>
      </w:r>
      <w:r w:rsidR="00BD42CF" w:rsidRPr="00BD42CF">
        <w:rPr>
          <w:sz w:val="24"/>
        </w:rPr>
        <w:t>in continuing to</w:t>
      </w:r>
      <w:r w:rsidRPr="00BD42CF">
        <w:rPr>
          <w:sz w:val="24"/>
        </w:rPr>
        <w:t xml:space="preserve"> provid</w:t>
      </w:r>
      <w:r w:rsidR="00BD42CF" w:rsidRPr="00BD42CF">
        <w:rPr>
          <w:sz w:val="24"/>
        </w:rPr>
        <w:t>e</w:t>
      </w:r>
      <w:r w:rsidRPr="00BD42CF">
        <w:rPr>
          <w:sz w:val="24"/>
        </w:rPr>
        <w:t xml:space="preserve"> quality health</w:t>
      </w:r>
      <w:r w:rsidR="00BD42CF" w:rsidRPr="00BD42CF">
        <w:rPr>
          <w:sz w:val="24"/>
        </w:rPr>
        <w:t xml:space="preserve"> </w:t>
      </w:r>
      <w:r w:rsidRPr="00BD42CF">
        <w:rPr>
          <w:sz w:val="24"/>
        </w:rPr>
        <w:t>care</w:t>
      </w:r>
      <w:r w:rsidR="00236E8D">
        <w:rPr>
          <w:sz w:val="24"/>
        </w:rPr>
        <w:t xml:space="preserve"> to the residents of Baldwin </w:t>
      </w:r>
      <w:r w:rsidR="00BE2E19">
        <w:rPr>
          <w:sz w:val="24"/>
        </w:rPr>
        <w:t>county</w:t>
      </w:r>
      <w:r w:rsidRPr="00BD42CF">
        <w:rPr>
          <w:sz w:val="24"/>
        </w:rPr>
        <w:t>,</w:t>
      </w:r>
      <w:r w:rsidR="00F45247" w:rsidRPr="00BD42CF">
        <w:rPr>
          <w:sz w:val="24"/>
        </w:rPr>
        <w:t>”</w:t>
      </w:r>
      <w:r w:rsidR="00BD42CF" w:rsidRPr="00BD42CF">
        <w:rPr>
          <w:sz w:val="24"/>
        </w:rPr>
        <w:t xml:space="preserve"> </w:t>
      </w:r>
      <w:r w:rsidR="00F45247" w:rsidRPr="00BD42CF">
        <w:rPr>
          <w:sz w:val="24"/>
        </w:rPr>
        <w:t xml:space="preserve">said </w:t>
      </w:r>
      <w:r w:rsidR="00F45247">
        <w:rPr>
          <w:sz w:val="24"/>
        </w:rPr>
        <w:t xml:space="preserve">President and CEO Derek Williams. </w:t>
      </w:r>
    </w:p>
    <w:p w14:paraId="5F4662CC" w14:textId="66622EC5" w:rsidR="00383D0C" w:rsidRPr="00383D0C" w:rsidRDefault="00383D0C" w:rsidP="00C94D44">
      <w:pPr>
        <w:spacing w:line="360" w:lineRule="auto"/>
        <w:ind w:firstLine="720"/>
      </w:pPr>
      <w:r>
        <w:t xml:space="preserve">To learn more about the Georgia HEART Hospital program, visit </w:t>
      </w:r>
      <w:hyperlink r:id="rId4" w:history="1">
        <w:r w:rsidRPr="00DF6BF5">
          <w:rPr>
            <w:rStyle w:val="Hyperlink"/>
            <w:rFonts w:ascii="Open Sans" w:hAnsi="Open Sans" w:cs="Open Sans"/>
            <w:sz w:val="20"/>
            <w:szCs w:val="20"/>
            <w:shd w:val="clear" w:color="auto" w:fill="FFFFFF"/>
          </w:rPr>
          <w:t>https://www.georgiaheart.org</w:t>
        </w:r>
      </w:hyperlink>
    </w:p>
    <w:p w14:paraId="30C15192" w14:textId="2A49141D" w:rsidR="00383D0C" w:rsidRDefault="00383D0C" w:rsidP="00683AA2">
      <w:pPr>
        <w:pStyle w:val="NormalWeb"/>
        <w:spacing w:before="2" w:after="2" w:line="360" w:lineRule="auto"/>
        <w:rPr>
          <w:sz w:val="24"/>
        </w:rPr>
      </w:pPr>
    </w:p>
    <w:p w14:paraId="047B3D32" w14:textId="77777777" w:rsidR="00D73B8F" w:rsidRPr="00F144C4" w:rsidRDefault="00D73B8F" w:rsidP="00D73B8F">
      <w:pPr>
        <w:spacing w:line="360" w:lineRule="auto"/>
        <w:jc w:val="both"/>
      </w:pPr>
    </w:p>
    <w:p w14:paraId="73F1D501" w14:textId="3839EFBD" w:rsidR="00D73B8F" w:rsidRDefault="00D73B8F">
      <w:pPr>
        <w:spacing w:line="360" w:lineRule="auto"/>
        <w:jc w:val="center"/>
      </w:pPr>
      <w:r>
        <w:t xml:space="preserve"># # # # # # # </w:t>
      </w:r>
    </w:p>
    <w:p w14:paraId="21AEF430" w14:textId="0D6946C5" w:rsidR="00174264" w:rsidRPr="00174264" w:rsidRDefault="00174264">
      <w:pPr>
        <w:spacing w:line="360" w:lineRule="auto"/>
        <w:jc w:val="center"/>
        <w:rPr>
          <w:i/>
        </w:rPr>
      </w:pPr>
      <w:r w:rsidRPr="00174264">
        <w:rPr>
          <w:i/>
        </w:rPr>
        <w:t>(Photo to accompany press release for publication)</w:t>
      </w:r>
    </w:p>
    <w:p w14:paraId="6451FBE8" w14:textId="77777777" w:rsidR="00174264" w:rsidRDefault="00174264">
      <w:pPr>
        <w:spacing w:line="360" w:lineRule="auto"/>
        <w:jc w:val="center"/>
        <w:rPr>
          <w:i/>
        </w:rPr>
      </w:pPr>
    </w:p>
    <w:sectPr w:rsidR="0017426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F8"/>
    <w:rsid w:val="000156C5"/>
    <w:rsid w:val="000240E7"/>
    <w:rsid w:val="00036F33"/>
    <w:rsid w:val="000A53F8"/>
    <w:rsid w:val="000E20FA"/>
    <w:rsid w:val="00174264"/>
    <w:rsid w:val="001E03BE"/>
    <w:rsid w:val="001F1B2E"/>
    <w:rsid w:val="00234645"/>
    <w:rsid w:val="00236E8D"/>
    <w:rsid w:val="002411CA"/>
    <w:rsid w:val="00250759"/>
    <w:rsid w:val="002910F9"/>
    <w:rsid w:val="002B0B94"/>
    <w:rsid w:val="002C5E15"/>
    <w:rsid w:val="00314A0C"/>
    <w:rsid w:val="00383D0C"/>
    <w:rsid w:val="00412AC2"/>
    <w:rsid w:val="00440A96"/>
    <w:rsid w:val="00450426"/>
    <w:rsid w:val="0049525F"/>
    <w:rsid w:val="004D4753"/>
    <w:rsid w:val="00500DB4"/>
    <w:rsid w:val="00583396"/>
    <w:rsid w:val="005B0B09"/>
    <w:rsid w:val="006261B5"/>
    <w:rsid w:val="00635A14"/>
    <w:rsid w:val="00683AA2"/>
    <w:rsid w:val="006909B6"/>
    <w:rsid w:val="006C2CAE"/>
    <w:rsid w:val="006D47FA"/>
    <w:rsid w:val="006E42ED"/>
    <w:rsid w:val="00715885"/>
    <w:rsid w:val="007839CF"/>
    <w:rsid w:val="007E4555"/>
    <w:rsid w:val="008072A9"/>
    <w:rsid w:val="008714C1"/>
    <w:rsid w:val="008A7657"/>
    <w:rsid w:val="008D7528"/>
    <w:rsid w:val="00905421"/>
    <w:rsid w:val="009062A1"/>
    <w:rsid w:val="00956431"/>
    <w:rsid w:val="009A13DF"/>
    <w:rsid w:val="009C45D0"/>
    <w:rsid w:val="009E6702"/>
    <w:rsid w:val="00A24DA3"/>
    <w:rsid w:val="00AB5CD2"/>
    <w:rsid w:val="00AB6436"/>
    <w:rsid w:val="00AD5B92"/>
    <w:rsid w:val="00AF4C70"/>
    <w:rsid w:val="00B10085"/>
    <w:rsid w:val="00BD42CF"/>
    <w:rsid w:val="00BE2E19"/>
    <w:rsid w:val="00BE2F2F"/>
    <w:rsid w:val="00C01B61"/>
    <w:rsid w:val="00C40FDB"/>
    <w:rsid w:val="00C94D44"/>
    <w:rsid w:val="00CC4F94"/>
    <w:rsid w:val="00D02CDF"/>
    <w:rsid w:val="00D10D62"/>
    <w:rsid w:val="00D73B8F"/>
    <w:rsid w:val="00E423D6"/>
    <w:rsid w:val="00E56426"/>
    <w:rsid w:val="00EA1150"/>
    <w:rsid w:val="00EE24F9"/>
    <w:rsid w:val="00F45247"/>
    <w:rsid w:val="00FF44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6CFCED"/>
  <w15:chartTrackingRefBased/>
  <w15:docId w15:val="{65731365-37C4-5243-ABF6-11297B7D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D0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Times" w:eastAsia="Times" w:hAnsi="Times"/>
      <w:b/>
      <w:sz w:val="32"/>
      <w:szCs w:val="20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Times" w:eastAsia="Times" w:hAnsi="Times"/>
      <w:szCs w:val="20"/>
    </w:rPr>
  </w:style>
  <w:style w:type="paragraph" w:styleId="NormalWeb">
    <w:name w:val="Normal (Web)"/>
    <w:basedOn w:val="Normal"/>
    <w:uiPriority w:val="99"/>
    <w:rsid w:val="006712A1"/>
    <w:pPr>
      <w:spacing w:beforeLines="1" w:afterLines="1"/>
    </w:pPr>
    <w:rPr>
      <w:rFonts w:ascii="Times" w:eastAsia="Times" w:hAnsi="Times"/>
      <w:sz w:val="20"/>
      <w:szCs w:val="20"/>
    </w:rPr>
  </w:style>
  <w:style w:type="paragraph" w:customStyle="1" w:styleId="bqfqa">
    <w:name w:val="bq_fq_a"/>
    <w:basedOn w:val="Normal"/>
    <w:rsid w:val="006712A1"/>
    <w:pPr>
      <w:spacing w:beforeLines="1" w:afterLines="1"/>
    </w:pPr>
    <w:rPr>
      <w:rFonts w:ascii="Times" w:eastAsia="Times" w:hAnsi="Times"/>
      <w:sz w:val="20"/>
      <w:szCs w:val="20"/>
    </w:rPr>
  </w:style>
  <w:style w:type="character" w:styleId="Hyperlink">
    <w:name w:val="Hyperlink"/>
    <w:basedOn w:val="DefaultParagraphFont"/>
    <w:uiPriority w:val="99"/>
    <w:rsid w:val="006712A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3D0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94D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4D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eorgiaheart.org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9E586B40E924CAA3D7AFFBB13EF43" ma:contentTypeVersion="14" ma:contentTypeDescription="Create a new document." ma:contentTypeScope="" ma:versionID="c50fb4c28d45107e151577aed6dff7ad">
  <xsd:schema xmlns:xsd="http://www.w3.org/2001/XMLSchema" xmlns:xs="http://www.w3.org/2001/XMLSchema" xmlns:p="http://schemas.microsoft.com/office/2006/metadata/properties" xmlns:ns2="f9462f0e-903c-4b96-bfb9-07281322b653" xmlns:ns3="6ea2cbd7-7a15-4552-9aa0-6bada5c8e172" targetNamespace="http://schemas.microsoft.com/office/2006/metadata/properties" ma:root="true" ma:fieldsID="922c04ffbd59f9fe57dc833cc9a90a28" ns2:_="" ns3:_="">
    <xsd:import namespace="f9462f0e-903c-4b96-bfb9-07281322b653"/>
    <xsd:import namespace="6ea2cbd7-7a15-4552-9aa0-6bada5c8e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2f0e-903c-4b96-bfb9-07281322b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31b697-dac5-43ac-b549-68f9583ae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2cbd7-7a15-4552-9aa0-6bada5c8e17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5301ac0-2305-4e28-8180-78daa6a574dc}" ma:internalName="TaxCatchAll" ma:showField="CatchAllData" ma:web="6ea2cbd7-7a15-4552-9aa0-6bada5c8e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D9B0F-98AD-42AC-93AC-330946C070F1}"/>
</file>

<file path=customXml/itemProps2.xml><?xml version="1.0" encoding="utf-8"?>
<ds:datastoreItem xmlns:ds="http://schemas.openxmlformats.org/officeDocument/2006/customXml" ds:itemID="{127018A9-B93A-48D7-8882-29F15A4767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Eversole Grourp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cp:lastModifiedBy>Karen Brooks</cp:lastModifiedBy>
  <cp:revision>2</cp:revision>
  <cp:lastPrinted>2022-01-25T19:13:00Z</cp:lastPrinted>
  <dcterms:created xsi:type="dcterms:W3CDTF">2023-05-16T12:59:00Z</dcterms:created>
  <dcterms:modified xsi:type="dcterms:W3CDTF">2023-05-16T12:59:00Z</dcterms:modified>
</cp:coreProperties>
</file>