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C49C" w14:textId="77777777" w:rsidR="00111768" w:rsidRPr="00B47AB6" w:rsidRDefault="00111768" w:rsidP="00550196">
      <w:pPr>
        <w:jc w:val="both"/>
        <w:rPr>
          <w:rFonts w:ascii="Garamond" w:hAnsi="Garamond"/>
          <w:b/>
          <w:sz w:val="18"/>
        </w:rPr>
      </w:pPr>
    </w:p>
    <w:p w14:paraId="23503372" w14:textId="77777777" w:rsidR="000F7D65" w:rsidRDefault="000F7D65" w:rsidP="002E36BF">
      <w:pPr>
        <w:jc w:val="center"/>
        <w:rPr>
          <w:rFonts w:ascii="Garamond" w:hAnsi="Garamond" w:cs="Arial"/>
          <w:b/>
          <w:sz w:val="28"/>
          <w:szCs w:val="28"/>
        </w:rPr>
      </w:pPr>
    </w:p>
    <w:p w14:paraId="25308D46" w14:textId="3958EB86" w:rsidR="002E36BF" w:rsidRPr="008919C7" w:rsidRDefault="00066C13" w:rsidP="002E36BF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Greater Community Bank’s Donna McEntyre Announces Retirement</w:t>
      </w:r>
    </w:p>
    <w:p w14:paraId="52A86C01" w14:textId="77777777" w:rsidR="002E36BF" w:rsidRPr="008919C7" w:rsidRDefault="002E36BF" w:rsidP="002E36BF">
      <w:pPr>
        <w:jc w:val="center"/>
        <w:rPr>
          <w:rFonts w:ascii="Garamond" w:hAnsi="Garamond"/>
          <w:b/>
          <w:sz w:val="28"/>
          <w:szCs w:val="28"/>
        </w:rPr>
      </w:pPr>
    </w:p>
    <w:p w14:paraId="675E02CD" w14:textId="68E0EEE8" w:rsidR="003A38C9" w:rsidRPr="0095584F" w:rsidRDefault="00DE06D8" w:rsidP="00E015E5">
      <w:pPr>
        <w:pStyle w:val="Heading4"/>
        <w:spacing w:before="0" w:beforeAutospacing="0" w:after="300" w:afterAutospacing="0"/>
        <w:jc w:val="both"/>
        <w:rPr>
          <w:rFonts w:ascii="Garamond" w:eastAsiaTheme="minorHAnsi" w:hAnsi="Garamond" w:cstheme="minorBidi"/>
          <w:b w:val="0"/>
          <w:bCs w:val="0"/>
          <w:sz w:val="28"/>
        </w:rPr>
      </w:pPr>
      <w:r>
        <w:rPr>
          <w:rFonts w:ascii="Garamond" w:eastAsiaTheme="minorHAnsi" w:hAnsi="Garamond" w:cstheme="minorBidi"/>
          <w:b w:val="0"/>
          <w:bCs w:val="0"/>
          <w:sz w:val="28"/>
        </w:rPr>
        <w:t xml:space="preserve">Greater Community Bank’s </w:t>
      </w:r>
      <w:r w:rsidRPr="00DE06D8">
        <w:rPr>
          <w:rFonts w:ascii="Garamond" w:eastAsiaTheme="minorHAnsi" w:hAnsi="Garamond" w:cstheme="minorBidi"/>
          <w:b w:val="0"/>
          <w:bCs w:val="0"/>
          <w:sz w:val="28"/>
        </w:rPr>
        <w:t>Chief Operating Officer, Calhoun City President, and Corporate Secretary,</w:t>
      </w:r>
      <w:r w:rsidR="00066C13" w:rsidRPr="00DE06D8">
        <w:rPr>
          <w:rFonts w:ascii="Garamond" w:eastAsiaTheme="minorHAnsi" w:hAnsi="Garamond" w:cstheme="minorBidi"/>
          <w:b w:val="0"/>
          <w:bCs w:val="0"/>
          <w:sz w:val="28"/>
        </w:rPr>
        <w:t xml:space="preserve"> </w:t>
      </w:r>
      <w:r>
        <w:rPr>
          <w:rFonts w:ascii="Garamond" w:eastAsiaTheme="minorHAnsi" w:hAnsi="Garamond" w:cstheme="minorBidi"/>
          <w:b w:val="0"/>
          <w:bCs w:val="0"/>
          <w:sz w:val="28"/>
        </w:rPr>
        <w:t xml:space="preserve">Donna McEntyre, </w:t>
      </w:r>
      <w:r w:rsidR="00066C13" w:rsidRPr="00DE06D8">
        <w:rPr>
          <w:rFonts w:ascii="Garamond" w:eastAsiaTheme="minorHAnsi" w:hAnsi="Garamond" w:cstheme="minorBidi"/>
          <w:b w:val="0"/>
          <w:bCs w:val="0"/>
          <w:sz w:val="28"/>
        </w:rPr>
        <w:t>announces her retirement</w:t>
      </w:r>
      <w:r w:rsidR="003A38C9" w:rsidRPr="00DE06D8">
        <w:rPr>
          <w:rFonts w:ascii="Garamond" w:eastAsiaTheme="minorHAnsi" w:hAnsi="Garamond" w:cstheme="minorBidi"/>
          <w:b w:val="0"/>
          <w:bCs w:val="0"/>
          <w:sz w:val="28"/>
        </w:rPr>
        <w:t xml:space="preserve">. </w:t>
      </w:r>
      <w:r w:rsidRPr="00DE06D8">
        <w:rPr>
          <w:rFonts w:ascii="Garamond" w:eastAsiaTheme="minorHAnsi" w:hAnsi="Garamond" w:cstheme="minorBidi"/>
          <w:b w:val="0"/>
          <w:bCs w:val="0"/>
          <w:sz w:val="28"/>
        </w:rPr>
        <w:t xml:space="preserve">McEntyre’s decision to retire will bring to a close a </w:t>
      </w:r>
      <w:r w:rsidRPr="0095584F">
        <w:rPr>
          <w:rFonts w:ascii="Garamond" w:eastAsiaTheme="minorHAnsi" w:hAnsi="Garamond" w:cstheme="minorBidi"/>
          <w:b w:val="0"/>
          <w:bCs w:val="0"/>
          <w:sz w:val="28"/>
        </w:rPr>
        <w:t>remarkable career of 24 years in community banking.</w:t>
      </w:r>
    </w:p>
    <w:p w14:paraId="05462CA9" w14:textId="350A5935" w:rsidR="003A38C9" w:rsidRPr="0095584F" w:rsidRDefault="005A1593" w:rsidP="00E015E5">
      <w:pPr>
        <w:pStyle w:val="Heading4"/>
        <w:spacing w:before="0" w:beforeAutospacing="0" w:after="300" w:afterAutospacing="0"/>
        <w:jc w:val="both"/>
        <w:rPr>
          <w:rFonts w:ascii="Garamond" w:eastAsiaTheme="minorHAnsi" w:hAnsi="Garamond" w:cstheme="minorBidi"/>
          <w:b w:val="0"/>
          <w:bCs w:val="0"/>
          <w:sz w:val="28"/>
        </w:rPr>
      </w:pPr>
      <w:r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Since joining Greater Community Bank in 2010, McEntyre has served as an essential member of the executive management team as well as a commercial lender. She was instrumental in leading the Bank through several milestones including a rebranding, two market expansions, three major construction projects, the COVID-19 pandemic, and a core systems conversion. </w:t>
      </w:r>
      <w:r w:rsidR="00180AAA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A </w:t>
      </w:r>
      <w:r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passionate </w:t>
      </w:r>
      <w:r w:rsidR="0095584F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employee </w:t>
      </w:r>
      <w:r w:rsidRPr="0095584F">
        <w:rPr>
          <w:rFonts w:ascii="Garamond" w:eastAsiaTheme="minorHAnsi" w:hAnsi="Garamond" w:cstheme="minorBidi"/>
          <w:b w:val="0"/>
          <w:bCs w:val="0"/>
          <w:sz w:val="28"/>
        </w:rPr>
        <w:t>advocate</w:t>
      </w:r>
      <w:r w:rsidR="0095584F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, </w:t>
      </w:r>
      <w:r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McEntyre worked tirelessly to build and enhance the culture of the company, </w:t>
      </w:r>
      <w:r w:rsidR="0095584F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which contributed to Greater Community Bank winning </w:t>
      </w:r>
      <w:r w:rsidR="008919C7" w:rsidRPr="0095584F">
        <w:rPr>
          <w:rFonts w:ascii="Garamond" w:eastAsiaTheme="minorHAnsi" w:hAnsi="Garamond" w:cstheme="minorBidi"/>
          <w:b w:val="0"/>
          <w:bCs w:val="0"/>
          <w:sz w:val="28"/>
        </w:rPr>
        <w:t>local accolades of Best Bank, Best Banker, Best Mortgage Lender/Services, and Best Place to Work</w:t>
      </w:r>
      <w:r w:rsidR="0095584F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 for multiple years</w:t>
      </w:r>
      <w:r w:rsidR="00312D90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. In addition, the Bank </w:t>
      </w:r>
      <w:r w:rsidR="000F3144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was recognized nationally </w:t>
      </w:r>
      <w:r w:rsidR="00312D90" w:rsidRPr="0095584F">
        <w:rPr>
          <w:rFonts w:ascii="Garamond" w:eastAsiaTheme="minorHAnsi" w:hAnsi="Garamond" w:cstheme="minorBidi"/>
          <w:b w:val="0"/>
          <w:bCs w:val="0"/>
          <w:sz w:val="28"/>
        </w:rPr>
        <w:t>in 2019 as a Banky Award winner, and in</w:t>
      </w:r>
      <w:r w:rsidR="000F3144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 2021 and 2022 </w:t>
      </w:r>
      <w:r w:rsidR="00312D90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as a </w:t>
      </w:r>
      <w:r w:rsidR="000F3144" w:rsidRPr="0095584F">
        <w:rPr>
          <w:rFonts w:ascii="Garamond" w:eastAsiaTheme="minorHAnsi" w:hAnsi="Garamond" w:cstheme="minorBidi"/>
          <w:b w:val="0"/>
          <w:bCs w:val="0"/>
          <w:sz w:val="28"/>
        </w:rPr>
        <w:t xml:space="preserve">recipient of American Banker Magazine’s “Best Banks to Work For.” </w:t>
      </w:r>
    </w:p>
    <w:p w14:paraId="0A10CE2A" w14:textId="68C8D8F5" w:rsidR="003A38C9" w:rsidRDefault="00DE06D8" w:rsidP="00E015E5">
      <w:pPr>
        <w:pStyle w:val="Heading4"/>
        <w:spacing w:before="0" w:beforeAutospacing="0" w:after="300" w:afterAutospacing="0"/>
        <w:jc w:val="both"/>
        <w:rPr>
          <w:rFonts w:ascii="Garamond" w:eastAsiaTheme="minorHAnsi" w:hAnsi="Garamond" w:cstheme="minorBidi"/>
          <w:b w:val="0"/>
          <w:bCs w:val="0"/>
          <w:sz w:val="28"/>
        </w:rPr>
      </w:pPr>
      <w:r w:rsidRPr="00DE06D8">
        <w:rPr>
          <w:rFonts w:ascii="Garamond" w:eastAsiaTheme="minorHAnsi" w:hAnsi="Garamond" w:cstheme="minorBidi"/>
          <w:b w:val="0"/>
          <w:bCs w:val="0"/>
          <w:sz w:val="28"/>
        </w:rPr>
        <w:t xml:space="preserve">"I am grateful to have spent nearly </w:t>
      </w:r>
      <w:r w:rsidR="0095584F">
        <w:rPr>
          <w:rFonts w:ascii="Garamond" w:eastAsiaTheme="minorHAnsi" w:hAnsi="Garamond" w:cstheme="minorBidi"/>
          <w:b w:val="0"/>
          <w:bCs w:val="0"/>
          <w:sz w:val="28"/>
        </w:rPr>
        <w:t>13</w:t>
      </w:r>
      <w:r w:rsidRPr="00DE06D8">
        <w:rPr>
          <w:rFonts w:ascii="Garamond" w:eastAsiaTheme="minorHAnsi" w:hAnsi="Garamond" w:cstheme="minorBidi"/>
          <w:b w:val="0"/>
          <w:bCs w:val="0"/>
          <w:sz w:val="28"/>
        </w:rPr>
        <w:t xml:space="preserve"> years with </w:t>
      </w:r>
      <w:r w:rsidR="0095584F">
        <w:rPr>
          <w:rFonts w:ascii="Garamond" w:eastAsiaTheme="minorHAnsi" w:hAnsi="Garamond" w:cstheme="minorBidi"/>
          <w:b w:val="0"/>
          <w:bCs w:val="0"/>
          <w:sz w:val="28"/>
        </w:rPr>
        <w:t>Greater Community Bank</w:t>
      </w:r>
      <w:r w:rsidRPr="00DE06D8">
        <w:rPr>
          <w:rFonts w:ascii="Garamond" w:eastAsiaTheme="minorHAnsi" w:hAnsi="Garamond" w:cstheme="minorBidi"/>
          <w:b w:val="0"/>
          <w:bCs w:val="0"/>
          <w:sz w:val="28"/>
        </w:rPr>
        <w:t xml:space="preserve">, and deeply honored to have had the opportunity to </w:t>
      </w:r>
      <w:r w:rsidR="0095584F">
        <w:rPr>
          <w:rFonts w:ascii="Garamond" w:eastAsiaTheme="minorHAnsi" w:hAnsi="Garamond" w:cstheme="minorBidi"/>
          <w:b w:val="0"/>
          <w:bCs w:val="0"/>
          <w:sz w:val="28"/>
        </w:rPr>
        <w:t>help shape the Bank and its people into what they are today</w:t>
      </w:r>
      <w:r w:rsidRPr="00DE06D8">
        <w:rPr>
          <w:rFonts w:ascii="Garamond" w:eastAsiaTheme="minorHAnsi" w:hAnsi="Garamond" w:cstheme="minorBidi"/>
          <w:b w:val="0"/>
          <w:bCs w:val="0"/>
          <w:sz w:val="28"/>
        </w:rPr>
        <w:t xml:space="preserve">. I am very proud of what my </w:t>
      </w:r>
      <w:r w:rsidR="0095584F">
        <w:rPr>
          <w:rFonts w:ascii="Garamond" w:eastAsiaTheme="minorHAnsi" w:hAnsi="Garamond" w:cstheme="minorBidi"/>
          <w:b w:val="0"/>
          <w:bCs w:val="0"/>
          <w:sz w:val="28"/>
        </w:rPr>
        <w:t>GCB</w:t>
      </w:r>
      <w:r w:rsidRPr="00DE06D8">
        <w:rPr>
          <w:rFonts w:ascii="Garamond" w:eastAsiaTheme="minorHAnsi" w:hAnsi="Garamond" w:cstheme="minorBidi"/>
          <w:b w:val="0"/>
          <w:bCs w:val="0"/>
          <w:sz w:val="28"/>
        </w:rPr>
        <w:t xml:space="preserve"> colleagues have accomplished together during a decade of both successes and challenges," said </w:t>
      </w:r>
      <w:r w:rsidR="0095584F">
        <w:rPr>
          <w:rFonts w:ascii="Garamond" w:eastAsiaTheme="minorHAnsi" w:hAnsi="Garamond" w:cstheme="minorBidi"/>
          <w:b w:val="0"/>
          <w:bCs w:val="0"/>
          <w:sz w:val="28"/>
        </w:rPr>
        <w:t>McEntyre</w:t>
      </w:r>
      <w:r w:rsidRPr="00DE06D8">
        <w:rPr>
          <w:rFonts w:ascii="Garamond" w:eastAsiaTheme="minorHAnsi" w:hAnsi="Garamond" w:cstheme="minorBidi"/>
          <w:b w:val="0"/>
          <w:bCs w:val="0"/>
          <w:sz w:val="28"/>
        </w:rPr>
        <w:t>.</w:t>
      </w:r>
    </w:p>
    <w:p w14:paraId="7C380D7C" w14:textId="71C6AAAA" w:rsidR="0095584F" w:rsidRPr="0099155E" w:rsidRDefault="0095584F" w:rsidP="00E015E5">
      <w:pPr>
        <w:pStyle w:val="Heading4"/>
        <w:spacing w:before="0" w:beforeAutospacing="0" w:after="300" w:afterAutospacing="0"/>
        <w:jc w:val="both"/>
        <w:rPr>
          <w:rFonts w:ascii="Garamond" w:eastAsiaTheme="minorHAnsi" w:hAnsi="Garamond" w:cstheme="minorBidi"/>
          <w:b w:val="0"/>
          <w:bCs w:val="0"/>
          <w:sz w:val="28"/>
        </w:rPr>
      </w:pPr>
      <w:r>
        <w:rPr>
          <w:rFonts w:ascii="Garamond" w:eastAsiaTheme="minorHAnsi" w:hAnsi="Garamond" w:cstheme="minorBidi"/>
          <w:b w:val="0"/>
          <w:bCs w:val="0"/>
          <w:sz w:val="28"/>
        </w:rPr>
        <w:t>“Donna’s dedication, work ethic, and passion are unbeatable,” said David Lance, President and CEO of Greater Community Bank. “I have never worked with a more driven and capable leader</w:t>
      </w:r>
      <w:r w:rsidR="0099155E">
        <w:rPr>
          <w:rFonts w:ascii="Garamond" w:eastAsiaTheme="minorHAnsi" w:hAnsi="Garamond" w:cstheme="minorBidi"/>
          <w:b w:val="0"/>
          <w:bCs w:val="0"/>
          <w:sz w:val="28"/>
        </w:rPr>
        <w:t>,</w:t>
      </w:r>
      <w:r>
        <w:rPr>
          <w:rFonts w:ascii="Garamond" w:eastAsiaTheme="minorHAnsi" w:hAnsi="Garamond" w:cstheme="minorBidi"/>
          <w:b w:val="0"/>
          <w:bCs w:val="0"/>
          <w:sz w:val="28"/>
        </w:rPr>
        <w:t xml:space="preserve"> and I am truly grateful for her contributions to the success of the Bank</w:t>
      </w:r>
      <w:r w:rsidR="0099155E">
        <w:rPr>
          <w:rFonts w:ascii="Garamond" w:eastAsiaTheme="minorHAnsi" w:hAnsi="Garamond" w:cstheme="minorBidi"/>
          <w:b w:val="0"/>
          <w:bCs w:val="0"/>
          <w:sz w:val="28"/>
        </w:rPr>
        <w:t xml:space="preserve"> and her communities</w:t>
      </w:r>
      <w:r w:rsidR="0099155E" w:rsidRPr="0099155E">
        <w:rPr>
          <w:rFonts w:ascii="Garamond" w:eastAsiaTheme="minorHAnsi" w:hAnsi="Garamond" w:cstheme="minorBidi"/>
          <w:b w:val="0"/>
          <w:bCs w:val="0"/>
          <w:sz w:val="28"/>
        </w:rPr>
        <w:t xml:space="preserve"> over the years</w:t>
      </w:r>
      <w:r w:rsidRPr="0099155E">
        <w:rPr>
          <w:rFonts w:ascii="Garamond" w:eastAsiaTheme="minorHAnsi" w:hAnsi="Garamond" w:cstheme="minorBidi"/>
          <w:b w:val="0"/>
          <w:bCs w:val="0"/>
          <w:sz w:val="28"/>
        </w:rPr>
        <w:t xml:space="preserve">. </w:t>
      </w:r>
      <w:r w:rsidR="0099155E">
        <w:rPr>
          <w:rFonts w:ascii="Garamond" w:eastAsiaTheme="minorHAnsi" w:hAnsi="Garamond" w:cstheme="minorBidi"/>
          <w:b w:val="0"/>
          <w:bCs w:val="0"/>
          <w:sz w:val="28"/>
        </w:rPr>
        <w:t xml:space="preserve">Her friendship has been invaluable to me and </w:t>
      </w:r>
      <w:r w:rsidRPr="0099155E">
        <w:rPr>
          <w:rFonts w:ascii="Garamond" w:eastAsiaTheme="minorHAnsi" w:hAnsi="Garamond" w:cstheme="minorBidi"/>
          <w:b w:val="0"/>
          <w:bCs w:val="0"/>
          <w:sz w:val="28"/>
        </w:rPr>
        <w:t xml:space="preserve">I wish her </w:t>
      </w:r>
      <w:r w:rsidR="0099155E" w:rsidRPr="0099155E">
        <w:rPr>
          <w:rFonts w:ascii="Garamond" w:eastAsiaTheme="minorHAnsi" w:hAnsi="Garamond" w:cstheme="minorBidi"/>
          <w:b w:val="0"/>
          <w:bCs w:val="0"/>
          <w:sz w:val="28"/>
        </w:rPr>
        <w:t>nothing but good health and joyous days in her retirement</w:t>
      </w:r>
      <w:r w:rsidRPr="0099155E">
        <w:rPr>
          <w:rFonts w:ascii="Garamond" w:eastAsiaTheme="minorHAnsi" w:hAnsi="Garamond" w:cstheme="minorBidi"/>
          <w:b w:val="0"/>
          <w:bCs w:val="0"/>
          <w:sz w:val="28"/>
        </w:rPr>
        <w:t>.”</w:t>
      </w:r>
    </w:p>
    <w:p w14:paraId="658F7C72" w14:textId="77777777" w:rsidR="00DC3D03" w:rsidRPr="0099155E" w:rsidRDefault="00DC3D03" w:rsidP="00044F30">
      <w:pPr>
        <w:pStyle w:val="NoSpacing"/>
        <w:jc w:val="center"/>
        <w:rPr>
          <w:rFonts w:ascii="Garamond" w:eastAsiaTheme="minorHAnsi" w:hAnsi="Garamond" w:cs="Arial"/>
          <w:sz w:val="28"/>
          <w:szCs w:val="28"/>
        </w:rPr>
      </w:pPr>
      <w:r w:rsidRPr="0099155E">
        <w:rPr>
          <w:rFonts w:ascii="Garamond" w:eastAsiaTheme="minorHAnsi" w:hAnsi="Garamond" w:cs="Arial"/>
          <w:sz w:val="28"/>
          <w:szCs w:val="28"/>
        </w:rPr>
        <w:t>Member FDIC.  Equal Housing Lender.</w:t>
      </w:r>
    </w:p>
    <w:p w14:paraId="4CA61241" w14:textId="77777777" w:rsidR="00DC3D03" w:rsidRPr="00EA1ADD" w:rsidRDefault="00DC3D03" w:rsidP="00E015E5">
      <w:pPr>
        <w:pStyle w:val="NoSpacing"/>
        <w:jc w:val="center"/>
        <w:rPr>
          <w:rFonts w:ascii="Garamond" w:hAnsi="Garamond" w:cs="Arial"/>
          <w:sz w:val="28"/>
          <w:szCs w:val="28"/>
        </w:rPr>
      </w:pPr>
      <w:r w:rsidRPr="0099155E">
        <w:rPr>
          <w:rFonts w:ascii="Garamond" w:hAnsi="Garamond" w:cs="Arial"/>
          <w:sz w:val="28"/>
          <w:szCs w:val="28"/>
        </w:rPr>
        <w:t>###</w:t>
      </w:r>
    </w:p>
    <w:p w14:paraId="59914AA3" w14:textId="09395547" w:rsidR="002F670F" w:rsidRPr="00EA1ADD" w:rsidRDefault="002F670F" w:rsidP="00E015E5">
      <w:pPr>
        <w:pStyle w:val="Heading4"/>
        <w:spacing w:before="0" w:beforeAutospacing="0" w:after="300" w:afterAutospacing="0"/>
        <w:jc w:val="both"/>
        <w:rPr>
          <w:rFonts w:ascii="Garamond" w:hAnsi="Garamond" w:cs="Arial"/>
          <w:sz w:val="28"/>
          <w:szCs w:val="28"/>
        </w:rPr>
      </w:pPr>
    </w:p>
    <w:sectPr w:rsidR="002F670F" w:rsidRPr="00EA1ADD" w:rsidSect="00E015E5">
      <w:headerReference w:type="default" r:id="rId9"/>
      <w:pgSz w:w="12240" w:h="15840" w:code="1"/>
      <w:pgMar w:top="144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12B8" w14:textId="77777777" w:rsidR="007B0996" w:rsidRDefault="007B0996" w:rsidP="009817E1">
      <w:r>
        <w:separator/>
      </w:r>
    </w:p>
  </w:endnote>
  <w:endnote w:type="continuationSeparator" w:id="0">
    <w:p w14:paraId="27CA100C" w14:textId="77777777" w:rsidR="007B0996" w:rsidRDefault="007B0996" w:rsidP="0098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DB38" w14:textId="77777777" w:rsidR="007B0996" w:rsidRDefault="007B0996" w:rsidP="009817E1">
      <w:r>
        <w:separator/>
      </w:r>
    </w:p>
  </w:footnote>
  <w:footnote w:type="continuationSeparator" w:id="0">
    <w:p w14:paraId="53D4431F" w14:textId="77777777" w:rsidR="007B0996" w:rsidRDefault="007B0996" w:rsidP="0098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4BE" w14:textId="61A558B3" w:rsidR="00A01865" w:rsidRDefault="00A01865" w:rsidP="00EE1BF3">
    <w:pPr>
      <w:pStyle w:val="Header"/>
      <w:ind w:right="-450"/>
      <w:jc w:val="right"/>
    </w:pPr>
  </w:p>
  <w:p w14:paraId="7A5DCB16" w14:textId="1F48BD72" w:rsidR="002353BC" w:rsidRDefault="00977C5D" w:rsidP="00EE1BF3">
    <w:pPr>
      <w:pStyle w:val="Header"/>
      <w:ind w:right="-45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E983E" wp14:editId="3F91CF6B">
          <wp:simplePos x="0" y="0"/>
          <wp:positionH relativeFrom="column">
            <wp:posOffset>-295275</wp:posOffset>
          </wp:positionH>
          <wp:positionV relativeFrom="paragraph">
            <wp:posOffset>191135</wp:posOffset>
          </wp:positionV>
          <wp:extent cx="2409825" cy="600075"/>
          <wp:effectExtent l="0" t="0" r="9525" b="9525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E1"/>
    <w:rsid w:val="00001747"/>
    <w:rsid w:val="000060E4"/>
    <w:rsid w:val="000117CF"/>
    <w:rsid w:val="00017DC0"/>
    <w:rsid w:val="00021297"/>
    <w:rsid w:val="0002465E"/>
    <w:rsid w:val="0003035C"/>
    <w:rsid w:val="0003094D"/>
    <w:rsid w:val="00032C4D"/>
    <w:rsid w:val="000376D6"/>
    <w:rsid w:val="00044F30"/>
    <w:rsid w:val="00047C7F"/>
    <w:rsid w:val="00047E35"/>
    <w:rsid w:val="0005550E"/>
    <w:rsid w:val="00060597"/>
    <w:rsid w:val="00060F95"/>
    <w:rsid w:val="00066C13"/>
    <w:rsid w:val="00067E4B"/>
    <w:rsid w:val="00077567"/>
    <w:rsid w:val="00081D85"/>
    <w:rsid w:val="00082DCD"/>
    <w:rsid w:val="00086443"/>
    <w:rsid w:val="00092F54"/>
    <w:rsid w:val="0009586C"/>
    <w:rsid w:val="000A173F"/>
    <w:rsid w:val="000C5711"/>
    <w:rsid w:val="000C6B4D"/>
    <w:rsid w:val="000D041D"/>
    <w:rsid w:val="000E191F"/>
    <w:rsid w:val="000E2F40"/>
    <w:rsid w:val="000E56E0"/>
    <w:rsid w:val="000F3144"/>
    <w:rsid w:val="000F41F7"/>
    <w:rsid w:val="000F7D65"/>
    <w:rsid w:val="001000EC"/>
    <w:rsid w:val="001004E2"/>
    <w:rsid w:val="001067E6"/>
    <w:rsid w:val="001113F7"/>
    <w:rsid w:val="00111768"/>
    <w:rsid w:val="00115EF6"/>
    <w:rsid w:val="00120AA9"/>
    <w:rsid w:val="00122357"/>
    <w:rsid w:val="00124816"/>
    <w:rsid w:val="00130AE1"/>
    <w:rsid w:val="00135FF9"/>
    <w:rsid w:val="00146506"/>
    <w:rsid w:val="00147223"/>
    <w:rsid w:val="0015045A"/>
    <w:rsid w:val="00153061"/>
    <w:rsid w:val="0015343D"/>
    <w:rsid w:val="00155378"/>
    <w:rsid w:val="001676DB"/>
    <w:rsid w:val="0017331B"/>
    <w:rsid w:val="00180AAA"/>
    <w:rsid w:val="00182F56"/>
    <w:rsid w:val="00187047"/>
    <w:rsid w:val="00195992"/>
    <w:rsid w:val="001B0B0A"/>
    <w:rsid w:val="001B12FE"/>
    <w:rsid w:val="001B4B7A"/>
    <w:rsid w:val="001B5918"/>
    <w:rsid w:val="001B7B08"/>
    <w:rsid w:val="001C1376"/>
    <w:rsid w:val="001E37DF"/>
    <w:rsid w:val="00200E07"/>
    <w:rsid w:val="002059CE"/>
    <w:rsid w:val="00213422"/>
    <w:rsid w:val="00231F77"/>
    <w:rsid w:val="002353BC"/>
    <w:rsid w:val="0026023E"/>
    <w:rsid w:val="00264416"/>
    <w:rsid w:val="00271C48"/>
    <w:rsid w:val="00273394"/>
    <w:rsid w:val="0029058A"/>
    <w:rsid w:val="00294891"/>
    <w:rsid w:val="00295E0D"/>
    <w:rsid w:val="002B2316"/>
    <w:rsid w:val="002C063F"/>
    <w:rsid w:val="002D0AE1"/>
    <w:rsid w:val="002D37B2"/>
    <w:rsid w:val="002D3C17"/>
    <w:rsid w:val="002D4E7F"/>
    <w:rsid w:val="002D5864"/>
    <w:rsid w:val="002E0D9D"/>
    <w:rsid w:val="002E36BF"/>
    <w:rsid w:val="002E4E47"/>
    <w:rsid w:val="002E6AC6"/>
    <w:rsid w:val="002F0162"/>
    <w:rsid w:val="002F2BD1"/>
    <w:rsid w:val="002F329A"/>
    <w:rsid w:val="002F670F"/>
    <w:rsid w:val="00303C25"/>
    <w:rsid w:val="00312D90"/>
    <w:rsid w:val="00315945"/>
    <w:rsid w:val="0032471F"/>
    <w:rsid w:val="00332B78"/>
    <w:rsid w:val="00333C8B"/>
    <w:rsid w:val="00340E59"/>
    <w:rsid w:val="00347DE3"/>
    <w:rsid w:val="003605C8"/>
    <w:rsid w:val="0036550B"/>
    <w:rsid w:val="003738AC"/>
    <w:rsid w:val="00375683"/>
    <w:rsid w:val="00381A43"/>
    <w:rsid w:val="003838C9"/>
    <w:rsid w:val="00385171"/>
    <w:rsid w:val="00394F1A"/>
    <w:rsid w:val="00396A7D"/>
    <w:rsid w:val="0039756C"/>
    <w:rsid w:val="003A38C9"/>
    <w:rsid w:val="003A7F30"/>
    <w:rsid w:val="003B2ED9"/>
    <w:rsid w:val="003B350D"/>
    <w:rsid w:val="003B6BB8"/>
    <w:rsid w:val="003D49D6"/>
    <w:rsid w:val="003E4C96"/>
    <w:rsid w:val="003E6987"/>
    <w:rsid w:val="003E7FE8"/>
    <w:rsid w:val="00411A8C"/>
    <w:rsid w:val="004145C2"/>
    <w:rsid w:val="00415D46"/>
    <w:rsid w:val="00415D57"/>
    <w:rsid w:val="004232AC"/>
    <w:rsid w:val="004276E5"/>
    <w:rsid w:val="00440777"/>
    <w:rsid w:val="00440AC2"/>
    <w:rsid w:val="00441AD9"/>
    <w:rsid w:val="00444B40"/>
    <w:rsid w:val="0044620F"/>
    <w:rsid w:val="0045395E"/>
    <w:rsid w:val="00457291"/>
    <w:rsid w:val="004628E2"/>
    <w:rsid w:val="00463CD1"/>
    <w:rsid w:val="0047163E"/>
    <w:rsid w:val="004810F3"/>
    <w:rsid w:val="004B302B"/>
    <w:rsid w:val="004C2BCC"/>
    <w:rsid w:val="004C7F0C"/>
    <w:rsid w:val="004D0370"/>
    <w:rsid w:val="004D08E4"/>
    <w:rsid w:val="004D1453"/>
    <w:rsid w:val="004D3E26"/>
    <w:rsid w:val="004D50CF"/>
    <w:rsid w:val="004D77F2"/>
    <w:rsid w:val="004E7DC5"/>
    <w:rsid w:val="004E7F20"/>
    <w:rsid w:val="004F132B"/>
    <w:rsid w:val="004F4CBB"/>
    <w:rsid w:val="00500674"/>
    <w:rsid w:val="00506130"/>
    <w:rsid w:val="00507D31"/>
    <w:rsid w:val="0051051D"/>
    <w:rsid w:val="00527DD1"/>
    <w:rsid w:val="00535754"/>
    <w:rsid w:val="0054252D"/>
    <w:rsid w:val="00550196"/>
    <w:rsid w:val="005628A8"/>
    <w:rsid w:val="0056671A"/>
    <w:rsid w:val="00573B40"/>
    <w:rsid w:val="0058549F"/>
    <w:rsid w:val="00586656"/>
    <w:rsid w:val="00586D3A"/>
    <w:rsid w:val="00587483"/>
    <w:rsid w:val="00587BCE"/>
    <w:rsid w:val="005904E6"/>
    <w:rsid w:val="00594D14"/>
    <w:rsid w:val="00597D51"/>
    <w:rsid w:val="005A0CAE"/>
    <w:rsid w:val="005A1593"/>
    <w:rsid w:val="005A1F8F"/>
    <w:rsid w:val="005A79C0"/>
    <w:rsid w:val="005C0C2D"/>
    <w:rsid w:val="005E6711"/>
    <w:rsid w:val="005F5041"/>
    <w:rsid w:val="0060160E"/>
    <w:rsid w:val="006017F3"/>
    <w:rsid w:val="006178BE"/>
    <w:rsid w:val="00624AE0"/>
    <w:rsid w:val="006258BF"/>
    <w:rsid w:val="0063167A"/>
    <w:rsid w:val="006405BF"/>
    <w:rsid w:val="00644B90"/>
    <w:rsid w:val="00650D58"/>
    <w:rsid w:val="00654BF1"/>
    <w:rsid w:val="006645C9"/>
    <w:rsid w:val="006752E3"/>
    <w:rsid w:val="00693C16"/>
    <w:rsid w:val="00695B33"/>
    <w:rsid w:val="0069620E"/>
    <w:rsid w:val="00697424"/>
    <w:rsid w:val="006A2B29"/>
    <w:rsid w:val="006B2091"/>
    <w:rsid w:val="006C202F"/>
    <w:rsid w:val="006C7A5D"/>
    <w:rsid w:val="006D0428"/>
    <w:rsid w:val="006E3C4C"/>
    <w:rsid w:val="006E496E"/>
    <w:rsid w:val="006F59BD"/>
    <w:rsid w:val="007026B1"/>
    <w:rsid w:val="00702B19"/>
    <w:rsid w:val="00702E51"/>
    <w:rsid w:val="0071205C"/>
    <w:rsid w:val="0072298B"/>
    <w:rsid w:val="00731468"/>
    <w:rsid w:val="007322C3"/>
    <w:rsid w:val="0073615C"/>
    <w:rsid w:val="00736A09"/>
    <w:rsid w:val="00743A46"/>
    <w:rsid w:val="00743F38"/>
    <w:rsid w:val="00745657"/>
    <w:rsid w:val="007511D4"/>
    <w:rsid w:val="00751543"/>
    <w:rsid w:val="00751825"/>
    <w:rsid w:val="0075513F"/>
    <w:rsid w:val="00760527"/>
    <w:rsid w:val="00770B86"/>
    <w:rsid w:val="007719FD"/>
    <w:rsid w:val="007722C6"/>
    <w:rsid w:val="00772F28"/>
    <w:rsid w:val="0079685B"/>
    <w:rsid w:val="007A6A60"/>
    <w:rsid w:val="007B0996"/>
    <w:rsid w:val="007B1D45"/>
    <w:rsid w:val="007C6101"/>
    <w:rsid w:val="007E3704"/>
    <w:rsid w:val="007F0109"/>
    <w:rsid w:val="007F7BA1"/>
    <w:rsid w:val="00813022"/>
    <w:rsid w:val="00823CAB"/>
    <w:rsid w:val="00823D1A"/>
    <w:rsid w:val="00847460"/>
    <w:rsid w:val="00851FC2"/>
    <w:rsid w:val="0086764E"/>
    <w:rsid w:val="0088155C"/>
    <w:rsid w:val="008919C7"/>
    <w:rsid w:val="008A036F"/>
    <w:rsid w:val="008B1DD9"/>
    <w:rsid w:val="008B3D7A"/>
    <w:rsid w:val="008C0C2F"/>
    <w:rsid w:val="008D1045"/>
    <w:rsid w:val="008D5E00"/>
    <w:rsid w:val="008E12AE"/>
    <w:rsid w:val="008E36D6"/>
    <w:rsid w:val="008F2722"/>
    <w:rsid w:val="008F3080"/>
    <w:rsid w:val="008F7FBC"/>
    <w:rsid w:val="0090188D"/>
    <w:rsid w:val="0090746F"/>
    <w:rsid w:val="00915529"/>
    <w:rsid w:val="00926101"/>
    <w:rsid w:val="00934D03"/>
    <w:rsid w:val="00947D26"/>
    <w:rsid w:val="0095584F"/>
    <w:rsid w:val="00963B5D"/>
    <w:rsid w:val="00965E5A"/>
    <w:rsid w:val="00977C5D"/>
    <w:rsid w:val="009817E1"/>
    <w:rsid w:val="00985A40"/>
    <w:rsid w:val="00985DBD"/>
    <w:rsid w:val="0098603B"/>
    <w:rsid w:val="0098775C"/>
    <w:rsid w:val="0099155E"/>
    <w:rsid w:val="00997CDA"/>
    <w:rsid w:val="009A0215"/>
    <w:rsid w:val="009A023D"/>
    <w:rsid w:val="009A0CE7"/>
    <w:rsid w:val="009A1F3E"/>
    <w:rsid w:val="009C002E"/>
    <w:rsid w:val="009C7844"/>
    <w:rsid w:val="009D6734"/>
    <w:rsid w:val="009D7D9E"/>
    <w:rsid w:val="009E3098"/>
    <w:rsid w:val="009E3921"/>
    <w:rsid w:val="009E3E7A"/>
    <w:rsid w:val="009F22CB"/>
    <w:rsid w:val="009F78E5"/>
    <w:rsid w:val="009F7C79"/>
    <w:rsid w:val="00A01865"/>
    <w:rsid w:val="00A0722A"/>
    <w:rsid w:val="00A07F37"/>
    <w:rsid w:val="00A15AAD"/>
    <w:rsid w:val="00A26F5B"/>
    <w:rsid w:val="00A307B4"/>
    <w:rsid w:val="00A37092"/>
    <w:rsid w:val="00A44A61"/>
    <w:rsid w:val="00A464A1"/>
    <w:rsid w:val="00A46DDE"/>
    <w:rsid w:val="00A52AC0"/>
    <w:rsid w:val="00A52B0D"/>
    <w:rsid w:val="00A53C8D"/>
    <w:rsid w:val="00A6242B"/>
    <w:rsid w:val="00A63506"/>
    <w:rsid w:val="00A651D9"/>
    <w:rsid w:val="00A65DDA"/>
    <w:rsid w:val="00A71B9D"/>
    <w:rsid w:val="00A8113A"/>
    <w:rsid w:val="00A82D00"/>
    <w:rsid w:val="00A82D4C"/>
    <w:rsid w:val="00A94486"/>
    <w:rsid w:val="00AA7898"/>
    <w:rsid w:val="00AB578C"/>
    <w:rsid w:val="00AC0262"/>
    <w:rsid w:val="00AC36A1"/>
    <w:rsid w:val="00AC7112"/>
    <w:rsid w:val="00AD11EA"/>
    <w:rsid w:val="00AD339F"/>
    <w:rsid w:val="00AD3EC8"/>
    <w:rsid w:val="00AD4B39"/>
    <w:rsid w:val="00AF28E5"/>
    <w:rsid w:val="00AF32F3"/>
    <w:rsid w:val="00AF3AB8"/>
    <w:rsid w:val="00AF5833"/>
    <w:rsid w:val="00B04E08"/>
    <w:rsid w:val="00B06F19"/>
    <w:rsid w:val="00B12C1B"/>
    <w:rsid w:val="00B2437D"/>
    <w:rsid w:val="00B31D7D"/>
    <w:rsid w:val="00B326ED"/>
    <w:rsid w:val="00B3494E"/>
    <w:rsid w:val="00B4071A"/>
    <w:rsid w:val="00B47AB6"/>
    <w:rsid w:val="00B6102C"/>
    <w:rsid w:val="00B710A3"/>
    <w:rsid w:val="00B7243F"/>
    <w:rsid w:val="00B73C45"/>
    <w:rsid w:val="00B811AC"/>
    <w:rsid w:val="00B91D69"/>
    <w:rsid w:val="00B92D10"/>
    <w:rsid w:val="00B95FFF"/>
    <w:rsid w:val="00BA0328"/>
    <w:rsid w:val="00BA73CB"/>
    <w:rsid w:val="00BB4E16"/>
    <w:rsid w:val="00BB7DBB"/>
    <w:rsid w:val="00BD011B"/>
    <w:rsid w:val="00BD34F9"/>
    <w:rsid w:val="00BD60D5"/>
    <w:rsid w:val="00BF391C"/>
    <w:rsid w:val="00C266E3"/>
    <w:rsid w:val="00C27043"/>
    <w:rsid w:val="00C32DCB"/>
    <w:rsid w:val="00C334B7"/>
    <w:rsid w:val="00C41795"/>
    <w:rsid w:val="00C45FEA"/>
    <w:rsid w:val="00C54D5F"/>
    <w:rsid w:val="00C5607A"/>
    <w:rsid w:val="00C579D9"/>
    <w:rsid w:val="00C57B8E"/>
    <w:rsid w:val="00C60701"/>
    <w:rsid w:val="00C64C09"/>
    <w:rsid w:val="00CB1FBA"/>
    <w:rsid w:val="00CB7043"/>
    <w:rsid w:val="00CB7D30"/>
    <w:rsid w:val="00CC15B0"/>
    <w:rsid w:val="00CD0910"/>
    <w:rsid w:val="00CE58A5"/>
    <w:rsid w:val="00CE6D87"/>
    <w:rsid w:val="00D023EE"/>
    <w:rsid w:val="00D12B07"/>
    <w:rsid w:val="00D31E39"/>
    <w:rsid w:val="00D3244A"/>
    <w:rsid w:val="00D41B37"/>
    <w:rsid w:val="00D62BE6"/>
    <w:rsid w:val="00D640AE"/>
    <w:rsid w:val="00D71F3A"/>
    <w:rsid w:val="00D773F8"/>
    <w:rsid w:val="00D80A4C"/>
    <w:rsid w:val="00D84D29"/>
    <w:rsid w:val="00D87F17"/>
    <w:rsid w:val="00DA6B80"/>
    <w:rsid w:val="00DB023A"/>
    <w:rsid w:val="00DB3CCD"/>
    <w:rsid w:val="00DB6E0E"/>
    <w:rsid w:val="00DC3D03"/>
    <w:rsid w:val="00DD2840"/>
    <w:rsid w:val="00DD5F49"/>
    <w:rsid w:val="00DE06D8"/>
    <w:rsid w:val="00DE5E92"/>
    <w:rsid w:val="00DF04BD"/>
    <w:rsid w:val="00DF0DDC"/>
    <w:rsid w:val="00DF5559"/>
    <w:rsid w:val="00E009FC"/>
    <w:rsid w:val="00E015E5"/>
    <w:rsid w:val="00E071B8"/>
    <w:rsid w:val="00E145C9"/>
    <w:rsid w:val="00E2529F"/>
    <w:rsid w:val="00E341B1"/>
    <w:rsid w:val="00E34CC7"/>
    <w:rsid w:val="00E41790"/>
    <w:rsid w:val="00E547CA"/>
    <w:rsid w:val="00E62E4E"/>
    <w:rsid w:val="00E80393"/>
    <w:rsid w:val="00E86130"/>
    <w:rsid w:val="00E96188"/>
    <w:rsid w:val="00EA1ADD"/>
    <w:rsid w:val="00EA48B7"/>
    <w:rsid w:val="00EB1BFF"/>
    <w:rsid w:val="00EC7B0E"/>
    <w:rsid w:val="00ED2DAD"/>
    <w:rsid w:val="00ED748A"/>
    <w:rsid w:val="00EE1BF3"/>
    <w:rsid w:val="00EE2D6E"/>
    <w:rsid w:val="00EF401F"/>
    <w:rsid w:val="00EF4F47"/>
    <w:rsid w:val="00F034A0"/>
    <w:rsid w:val="00F03B34"/>
    <w:rsid w:val="00F10CBC"/>
    <w:rsid w:val="00F15490"/>
    <w:rsid w:val="00F22440"/>
    <w:rsid w:val="00F27F07"/>
    <w:rsid w:val="00F32C3B"/>
    <w:rsid w:val="00F3794E"/>
    <w:rsid w:val="00F412ED"/>
    <w:rsid w:val="00F430A3"/>
    <w:rsid w:val="00F43DEA"/>
    <w:rsid w:val="00F46170"/>
    <w:rsid w:val="00F46381"/>
    <w:rsid w:val="00F470B1"/>
    <w:rsid w:val="00F6112A"/>
    <w:rsid w:val="00F6495E"/>
    <w:rsid w:val="00F67454"/>
    <w:rsid w:val="00F76924"/>
    <w:rsid w:val="00F777AF"/>
    <w:rsid w:val="00F81BFF"/>
    <w:rsid w:val="00F8723A"/>
    <w:rsid w:val="00F92BEC"/>
    <w:rsid w:val="00FA18DD"/>
    <w:rsid w:val="00FA41FD"/>
    <w:rsid w:val="00FA4B09"/>
    <w:rsid w:val="00FB0998"/>
    <w:rsid w:val="00FB315A"/>
    <w:rsid w:val="00FC1ABE"/>
    <w:rsid w:val="00FC3C9C"/>
    <w:rsid w:val="00FC4F5F"/>
    <w:rsid w:val="00FD5338"/>
    <w:rsid w:val="00FE38A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990B3"/>
  <w15:docId w15:val="{95D16CAF-A15E-4AAC-BBA9-64859A0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78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9C784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17E1"/>
  </w:style>
  <w:style w:type="paragraph" w:styleId="Footer">
    <w:name w:val="footer"/>
    <w:basedOn w:val="Normal"/>
    <w:link w:val="FooterChar"/>
    <w:uiPriority w:val="99"/>
    <w:unhideWhenUsed/>
    <w:rsid w:val="009817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17E1"/>
  </w:style>
  <w:style w:type="paragraph" w:styleId="BalloonText">
    <w:name w:val="Balloon Text"/>
    <w:basedOn w:val="Normal"/>
    <w:link w:val="BalloonTextChar"/>
    <w:uiPriority w:val="99"/>
    <w:semiHidden/>
    <w:unhideWhenUsed/>
    <w:rsid w:val="009817E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0D5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E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D9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173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73F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8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C78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C784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672">
                      <w:marLeft w:val="0"/>
                      <w:marRight w:val="4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5" ma:contentTypeDescription="Create a new document." ma:contentTypeScope="" ma:versionID="adf15c17be2c0bfa804a4234252399ff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951338cfe1b7b9ab2e5e01c0a9e756d9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2cbd7-7a15-4552-9aa0-6bada5c8e172" xsi:nil="true"/>
    <lcf76f155ced4ddcb4097134ff3c332f xmlns="f9462f0e-903c-4b96-bfb9-07281322b6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945E4D-E151-411E-9E24-992612437082}"/>
</file>

<file path=customXml/itemProps2.xml><?xml version="1.0" encoding="utf-8"?>
<ds:datastoreItem xmlns:ds="http://schemas.openxmlformats.org/officeDocument/2006/customXml" ds:itemID="{C6F13BCF-E871-4C1A-8786-D5442B967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C3E0D-13C6-4F2C-99DB-206000631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GRB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Clavino</dc:creator>
  <cp:lastModifiedBy>Donna McEntyre</cp:lastModifiedBy>
  <cp:revision>5</cp:revision>
  <cp:lastPrinted>2023-02-15T18:19:00Z</cp:lastPrinted>
  <dcterms:created xsi:type="dcterms:W3CDTF">2023-02-16T15:57:00Z</dcterms:created>
  <dcterms:modified xsi:type="dcterms:W3CDTF">2023-09-29T14:21:00Z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0x01010014D2AA822A0FFE44A88C2C2932CFCB67</vt:lpwstr>
  </property>
</Properties>
</file>