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D688F" w14:textId="21B025CA" w:rsidR="007D3A4C" w:rsidRPr="00975E17" w:rsidRDefault="00537BE3">
      <w:pPr>
        <w:rPr>
          <w:rFonts w:ascii="Arial" w:hAnsi="Arial" w:cs="Arial"/>
          <w:b/>
          <w:bCs/>
          <w:sz w:val="24"/>
          <w:szCs w:val="24"/>
        </w:rPr>
      </w:pPr>
      <w:r w:rsidRPr="00975E17">
        <w:rPr>
          <w:rFonts w:ascii="Arial" w:hAnsi="Arial" w:cs="Arial"/>
          <w:b/>
          <w:bCs/>
          <w:sz w:val="24"/>
          <w:szCs w:val="24"/>
        </w:rPr>
        <w:t>Georgia DBF Releases Check Fraud Survey Results</w:t>
      </w:r>
    </w:p>
    <w:p w14:paraId="78CF99B2" w14:textId="77777777" w:rsidR="00537BE3" w:rsidRPr="00975E17" w:rsidRDefault="00537BE3">
      <w:pPr>
        <w:rPr>
          <w:rFonts w:ascii="Arial" w:hAnsi="Arial" w:cs="Arial"/>
          <w:sz w:val="24"/>
          <w:szCs w:val="24"/>
        </w:rPr>
      </w:pPr>
    </w:p>
    <w:p w14:paraId="4177E22A" w14:textId="3C543533" w:rsidR="00B0422D" w:rsidRDefault="008E5AF1" w:rsidP="00CB6B08">
      <w:pPr>
        <w:rPr>
          <w:rFonts w:ascii="Arial" w:hAnsi="Arial" w:cs="Arial"/>
          <w:sz w:val="24"/>
          <w:szCs w:val="24"/>
        </w:rPr>
      </w:pPr>
      <w:r>
        <w:rPr>
          <w:rFonts w:ascii="Arial" w:hAnsi="Arial" w:cs="Arial"/>
          <w:sz w:val="24"/>
          <w:szCs w:val="24"/>
        </w:rPr>
        <w:t xml:space="preserve">Georgia Department of Banking &amp; Finance, has released the </w:t>
      </w:r>
      <w:r w:rsidR="00B0422D">
        <w:rPr>
          <w:rFonts w:ascii="Arial" w:hAnsi="Arial" w:cs="Arial"/>
          <w:sz w:val="24"/>
          <w:szCs w:val="24"/>
        </w:rPr>
        <w:t xml:space="preserve">check fraud survey results gathered through </w:t>
      </w:r>
      <w:r w:rsidR="00B0422D" w:rsidRPr="00975E17">
        <w:rPr>
          <w:rFonts w:ascii="Arial" w:hAnsi="Arial" w:cs="Arial"/>
          <w:sz w:val="24"/>
          <w:szCs w:val="24"/>
        </w:rPr>
        <w:t>December 8, 2023, using financial information as of year-to-date September 30, 2023.</w:t>
      </w:r>
    </w:p>
    <w:p w14:paraId="4E891EBF" w14:textId="77777777" w:rsidR="00B0422D" w:rsidRDefault="00B0422D" w:rsidP="00CB6B08">
      <w:pPr>
        <w:rPr>
          <w:rFonts w:ascii="Arial" w:hAnsi="Arial" w:cs="Arial"/>
          <w:sz w:val="24"/>
          <w:szCs w:val="24"/>
        </w:rPr>
      </w:pPr>
    </w:p>
    <w:p w14:paraId="00D1716D" w14:textId="154433CC" w:rsidR="00CB6B08" w:rsidRPr="00975E17" w:rsidRDefault="007D0FEF" w:rsidP="00CB6B08">
      <w:pPr>
        <w:rPr>
          <w:rFonts w:ascii="Arial" w:hAnsi="Arial" w:cs="Arial"/>
          <w:sz w:val="24"/>
          <w:szCs w:val="24"/>
        </w:rPr>
      </w:pPr>
      <w:r>
        <w:rPr>
          <w:rFonts w:ascii="Arial" w:hAnsi="Arial" w:cs="Arial"/>
          <w:sz w:val="24"/>
          <w:szCs w:val="24"/>
        </w:rPr>
        <w:t>“</w:t>
      </w:r>
      <w:r w:rsidR="00CB6B08" w:rsidRPr="00975E17">
        <w:rPr>
          <w:rFonts w:ascii="Arial" w:hAnsi="Arial" w:cs="Arial"/>
          <w:sz w:val="24"/>
          <w:szCs w:val="24"/>
        </w:rPr>
        <w:t>In conjunction with other financial associations, CBA has been working closely with the Department of Banking and Finance to survey the state’s financial institutions regarding the magnitude of check fraud in the state. The results are in, and the figures are staggering</w:t>
      </w:r>
      <w:r>
        <w:rPr>
          <w:rFonts w:ascii="Arial" w:hAnsi="Arial" w:cs="Arial"/>
          <w:sz w:val="24"/>
          <w:szCs w:val="24"/>
        </w:rPr>
        <w:t xml:space="preserve">,” stated </w:t>
      </w:r>
      <w:r w:rsidRPr="00EA452B">
        <w:rPr>
          <w:rFonts w:ascii="Arial" w:hAnsi="Arial" w:cs="Arial"/>
          <w:b/>
          <w:bCs/>
          <w:sz w:val="24"/>
          <w:szCs w:val="24"/>
        </w:rPr>
        <w:t>John McNair</w:t>
      </w:r>
      <w:r>
        <w:rPr>
          <w:rFonts w:ascii="Arial" w:hAnsi="Arial" w:cs="Arial"/>
          <w:sz w:val="24"/>
          <w:szCs w:val="24"/>
        </w:rPr>
        <w:t xml:space="preserve">, President &amp; CEO, </w:t>
      </w:r>
      <w:r w:rsidRPr="00EA452B">
        <w:rPr>
          <w:rFonts w:ascii="Arial" w:hAnsi="Arial" w:cs="Arial"/>
          <w:b/>
          <w:bCs/>
          <w:sz w:val="24"/>
          <w:szCs w:val="24"/>
        </w:rPr>
        <w:t>Community Bankers Association of Georgia.</w:t>
      </w:r>
      <w:r>
        <w:rPr>
          <w:rFonts w:ascii="Arial" w:hAnsi="Arial" w:cs="Arial"/>
          <w:sz w:val="24"/>
          <w:szCs w:val="24"/>
        </w:rPr>
        <w:t xml:space="preserve"> </w:t>
      </w:r>
      <w:r w:rsidR="00162D2C">
        <w:rPr>
          <w:rFonts w:ascii="Arial" w:hAnsi="Arial" w:cs="Arial"/>
          <w:sz w:val="24"/>
          <w:szCs w:val="24"/>
        </w:rPr>
        <w:t>“</w:t>
      </w:r>
      <w:r w:rsidR="00CB6B08" w:rsidRPr="00975E17">
        <w:rPr>
          <w:rFonts w:ascii="Arial" w:hAnsi="Arial" w:cs="Arial"/>
          <w:sz w:val="24"/>
          <w:szCs w:val="24"/>
        </w:rPr>
        <w:t>CBA will coordinate with all industry stakeholders to craft educational and other needed solutions to curb this alarming trend</w:t>
      </w:r>
      <w:r w:rsidR="00EA452B">
        <w:rPr>
          <w:rFonts w:ascii="Arial" w:hAnsi="Arial" w:cs="Arial"/>
          <w:sz w:val="24"/>
          <w:szCs w:val="24"/>
        </w:rPr>
        <w:t>.”</w:t>
      </w:r>
      <w:r w:rsidR="00CB6B08" w:rsidRPr="00975E17">
        <w:rPr>
          <w:rFonts w:ascii="Arial" w:hAnsi="Arial" w:cs="Arial"/>
          <w:sz w:val="24"/>
          <w:szCs w:val="24"/>
        </w:rPr>
        <w:t xml:space="preserve">       </w:t>
      </w:r>
    </w:p>
    <w:p w14:paraId="7DF90523" w14:textId="77777777" w:rsidR="00CB6B08" w:rsidRPr="00975E17" w:rsidRDefault="00CB6B08" w:rsidP="00CB6B08">
      <w:pPr>
        <w:rPr>
          <w:rFonts w:ascii="Arial" w:hAnsi="Arial" w:cs="Arial"/>
          <w:sz w:val="24"/>
          <w:szCs w:val="24"/>
        </w:rPr>
      </w:pPr>
    </w:p>
    <w:p w14:paraId="29184177" w14:textId="3CEDDF82" w:rsidR="004C4906" w:rsidRPr="00975E17" w:rsidRDefault="004C4906" w:rsidP="004C4906">
      <w:pPr>
        <w:rPr>
          <w:rFonts w:ascii="Arial" w:hAnsi="Arial" w:cs="Arial"/>
          <w:sz w:val="24"/>
          <w:szCs w:val="24"/>
        </w:rPr>
      </w:pPr>
      <w:r w:rsidRPr="00975E17">
        <w:rPr>
          <w:rFonts w:ascii="Arial" w:hAnsi="Arial" w:cs="Arial"/>
          <w:sz w:val="24"/>
          <w:szCs w:val="24"/>
        </w:rPr>
        <w:t xml:space="preserve">The survey was developed, distributed, and gathered through partnership with the Georgia Department of Banking and Finance (Department), </w:t>
      </w:r>
      <w:r w:rsidR="00047B36" w:rsidRPr="00975E17">
        <w:rPr>
          <w:rFonts w:ascii="Arial" w:hAnsi="Arial" w:cs="Arial"/>
          <w:sz w:val="24"/>
          <w:szCs w:val="24"/>
        </w:rPr>
        <w:t xml:space="preserve">Community Bankers Association of Georgia (CBA), </w:t>
      </w:r>
      <w:r w:rsidRPr="00975E17">
        <w:rPr>
          <w:rFonts w:ascii="Arial" w:hAnsi="Arial" w:cs="Arial"/>
          <w:sz w:val="24"/>
          <w:szCs w:val="24"/>
        </w:rPr>
        <w:t xml:space="preserve">Georgia Bankers Association (GBA), and League of Southeastern Credit Unions (LSCU).  The goal of this survey is to begin to gather data to understand the financial and operational impact of check fraud to support efforts to evaluate and pursue possible multi-faceted solutions to effectively combat this escalating issue.  </w:t>
      </w:r>
    </w:p>
    <w:p w14:paraId="22943A3D" w14:textId="77777777" w:rsidR="004C4906" w:rsidRDefault="004C4906" w:rsidP="004C4906">
      <w:pPr>
        <w:rPr>
          <w:rFonts w:ascii="Arial" w:hAnsi="Arial" w:cs="Arial"/>
          <w:sz w:val="24"/>
          <w:szCs w:val="24"/>
        </w:rPr>
      </w:pPr>
    </w:p>
    <w:p w14:paraId="4BC4CD8E" w14:textId="14384EB3" w:rsidR="008E5704" w:rsidRPr="00975E17" w:rsidRDefault="00C63FE0" w:rsidP="004C4906">
      <w:pPr>
        <w:rPr>
          <w:rFonts w:ascii="Arial" w:hAnsi="Arial" w:cs="Arial"/>
          <w:sz w:val="24"/>
          <w:szCs w:val="24"/>
        </w:rPr>
      </w:pPr>
      <w:r>
        <w:rPr>
          <w:rFonts w:ascii="Arial" w:hAnsi="Arial" w:cs="Arial"/>
          <w:sz w:val="24"/>
          <w:szCs w:val="24"/>
        </w:rPr>
        <w:t>79 institutions participated in the survey and h</w:t>
      </w:r>
      <w:r w:rsidR="008E5704">
        <w:rPr>
          <w:rFonts w:ascii="Arial" w:hAnsi="Arial" w:cs="Arial"/>
          <w:sz w:val="24"/>
          <w:szCs w:val="24"/>
        </w:rPr>
        <w:t xml:space="preserve">ighlights include: </w:t>
      </w:r>
    </w:p>
    <w:p w14:paraId="58D0D908" w14:textId="513B0CB3" w:rsidR="00A42475" w:rsidRPr="00C81E2F" w:rsidRDefault="00A42475" w:rsidP="00C81E2F">
      <w:pPr>
        <w:pStyle w:val="ListParagraph"/>
        <w:numPr>
          <w:ilvl w:val="0"/>
          <w:numId w:val="1"/>
        </w:numPr>
        <w:rPr>
          <w:rFonts w:ascii="Arial" w:hAnsi="Arial" w:cs="Arial"/>
          <w:sz w:val="24"/>
          <w:szCs w:val="24"/>
        </w:rPr>
      </w:pPr>
      <w:r w:rsidRPr="00C81E2F">
        <w:rPr>
          <w:rFonts w:ascii="Arial" w:hAnsi="Arial" w:cs="Arial"/>
          <w:sz w:val="24"/>
          <w:szCs w:val="24"/>
        </w:rPr>
        <w:t xml:space="preserve">$14,952,419 </w:t>
      </w:r>
      <w:r w:rsidR="007865C3" w:rsidRPr="00C81E2F">
        <w:rPr>
          <w:rFonts w:ascii="Arial" w:hAnsi="Arial" w:cs="Arial"/>
          <w:sz w:val="24"/>
          <w:szCs w:val="24"/>
        </w:rPr>
        <w:t>c</w:t>
      </w:r>
      <w:r w:rsidRPr="00C81E2F">
        <w:rPr>
          <w:rFonts w:ascii="Arial" w:hAnsi="Arial" w:cs="Arial"/>
          <w:sz w:val="24"/>
          <w:szCs w:val="24"/>
        </w:rPr>
        <w:t>harge offs</w:t>
      </w:r>
    </w:p>
    <w:p w14:paraId="5F22DB99" w14:textId="77777777" w:rsidR="00A42475" w:rsidRPr="00C81E2F" w:rsidRDefault="00A42475" w:rsidP="00C81E2F">
      <w:pPr>
        <w:pStyle w:val="ListParagraph"/>
        <w:numPr>
          <w:ilvl w:val="0"/>
          <w:numId w:val="1"/>
        </w:numPr>
        <w:rPr>
          <w:rFonts w:ascii="Arial" w:hAnsi="Arial" w:cs="Arial"/>
          <w:sz w:val="24"/>
          <w:szCs w:val="24"/>
        </w:rPr>
      </w:pPr>
      <w:r w:rsidRPr="00C81E2F">
        <w:rPr>
          <w:rFonts w:ascii="Arial" w:hAnsi="Arial" w:cs="Arial"/>
          <w:sz w:val="24"/>
          <w:szCs w:val="24"/>
        </w:rPr>
        <w:t>$24,915,265 in recoveries</w:t>
      </w:r>
    </w:p>
    <w:p w14:paraId="574F78AA" w14:textId="77777777" w:rsidR="00A42475" w:rsidRPr="00C81E2F" w:rsidRDefault="00A42475" w:rsidP="00C81E2F">
      <w:pPr>
        <w:pStyle w:val="ListParagraph"/>
        <w:numPr>
          <w:ilvl w:val="0"/>
          <w:numId w:val="1"/>
        </w:numPr>
        <w:rPr>
          <w:rFonts w:ascii="Arial" w:hAnsi="Arial" w:cs="Arial"/>
          <w:sz w:val="24"/>
          <w:szCs w:val="24"/>
        </w:rPr>
      </w:pPr>
      <w:r w:rsidRPr="00C81E2F">
        <w:rPr>
          <w:rFonts w:ascii="Arial" w:hAnsi="Arial" w:cs="Arial"/>
          <w:sz w:val="24"/>
          <w:szCs w:val="24"/>
        </w:rPr>
        <w:t xml:space="preserve">$68,051,440 in attempts. </w:t>
      </w:r>
    </w:p>
    <w:p w14:paraId="1ED4E3CF" w14:textId="77777777" w:rsidR="00A42475" w:rsidRPr="00975E17" w:rsidRDefault="00A42475" w:rsidP="00A42475">
      <w:pPr>
        <w:rPr>
          <w:rFonts w:ascii="Arial" w:hAnsi="Arial" w:cs="Arial"/>
          <w:sz w:val="24"/>
          <w:szCs w:val="24"/>
        </w:rPr>
      </w:pPr>
    </w:p>
    <w:p w14:paraId="68342BB4" w14:textId="77777777" w:rsidR="00A42475" w:rsidRPr="00975E17" w:rsidRDefault="00A42475" w:rsidP="00A42475">
      <w:pPr>
        <w:rPr>
          <w:rFonts w:ascii="Arial" w:hAnsi="Arial" w:cs="Arial"/>
          <w:sz w:val="24"/>
          <w:szCs w:val="24"/>
        </w:rPr>
      </w:pPr>
      <w:r w:rsidRPr="00975E17">
        <w:rPr>
          <w:rFonts w:ascii="Arial" w:hAnsi="Arial" w:cs="Arial"/>
          <w:sz w:val="24"/>
          <w:szCs w:val="24"/>
        </w:rPr>
        <w:t xml:space="preserve">Total activity is $107,919,124. </w:t>
      </w:r>
    </w:p>
    <w:p w14:paraId="347D7860" w14:textId="77777777" w:rsidR="00A42475" w:rsidRPr="00975E17" w:rsidRDefault="00A42475" w:rsidP="00A42475">
      <w:pPr>
        <w:rPr>
          <w:rFonts w:ascii="Arial" w:hAnsi="Arial" w:cs="Arial"/>
          <w:sz w:val="24"/>
          <w:szCs w:val="24"/>
        </w:rPr>
      </w:pPr>
    </w:p>
    <w:p w14:paraId="001CC14A" w14:textId="19BD071E" w:rsidR="00975E17" w:rsidRPr="008E5704" w:rsidRDefault="00975E17" w:rsidP="00975E17">
      <w:pPr>
        <w:rPr>
          <w:rFonts w:ascii="Arial" w:hAnsi="Arial" w:cs="Arial"/>
          <w:i/>
          <w:iCs/>
          <w:sz w:val="24"/>
          <w:szCs w:val="24"/>
        </w:rPr>
      </w:pPr>
      <w:r w:rsidRPr="00975E17">
        <w:rPr>
          <w:rFonts w:ascii="Arial" w:hAnsi="Arial" w:cs="Arial"/>
          <w:sz w:val="24"/>
          <w:szCs w:val="24"/>
        </w:rPr>
        <w:t xml:space="preserve">The analysis of the survey data has been anonymized and presented as aggregated data from all respondents, as well as separated into peer asset size groups.  To contact the Department with any questions, please reach out to Deputy Commissioner for Supervision </w:t>
      </w:r>
      <w:hyperlink r:id="rId8" w:history="1">
        <w:r w:rsidRPr="00512592">
          <w:rPr>
            <w:rStyle w:val="Hyperlink"/>
            <w:rFonts w:ascii="Arial" w:hAnsi="Arial" w:cs="Arial"/>
            <w:sz w:val="24"/>
            <w:szCs w:val="24"/>
          </w:rPr>
          <w:t>Melissa Sneed</w:t>
        </w:r>
      </w:hyperlink>
      <w:r w:rsidRPr="00975E17">
        <w:rPr>
          <w:rFonts w:ascii="Arial" w:hAnsi="Arial" w:cs="Arial"/>
          <w:sz w:val="24"/>
          <w:szCs w:val="24"/>
        </w:rPr>
        <w:t xml:space="preserve"> or Director for Supervision </w:t>
      </w:r>
      <w:hyperlink r:id="rId9" w:history="1">
        <w:r w:rsidRPr="00512592">
          <w:rPr>
            <w:rStyle w:val="Hyperlink"/>
            <w:rFonts w:ascii="Arial" w:hAnsi="Arial" w:cs="Arial"/>
            <w:sz w:val="24"/>
            <w:szCs w:val="24"/>
          </w:rPr>
          <w:t>Kevin Vaughn</w:t>
        </w:r>
      </w:hyperlink>
      <w:r w:rsidR="00512592">
        <w:rPr>
          <w:rFonts w:ascii="Arial" w:hAnsi="Arial" w:cs="Arial"/>
          <w:sz w:val="24"/>
          <w:szCs w:val="24"/>
        </w:rPr>
        <w:t xml:space="preserve">. </w:t>
      </w:r>
      <w:r w:rsidRPr="00975E17">
        <w:rPr>
          <w:rFonts w:ascii="Arial" w:hAnsi="Arial" w:cs="Arial"/>
          <w:sz w:val="24"/>
          <w:szCs w:val="24"/>
        </w:rPr>
        <w:t>The Department sincerely appreciates the many individuals who gave great time and effort for this project.</w:t>
      </w:r>
      <w:r w:rsidR="008E5704">
        <w:rPr>
          <w:rFonts w:ascii="Arial" w:hAnsi="Arial" w:cs="Arial"/>
          <w:sz w:val="24"/>
          <w:szCs w:val="24"/>
        </w:rPr>
        <w:t xml:space="preserve">  </w:t>
      </w:r>
      <w:r w:rsidR="008E5704" w:rsidRPr="008E5704">
        <w:rPr>
          <w:rFonts w:ascii="Arial" w:hAnsi="Arial" w:cs="Arial"/>
          <w:b/>
          <w:bCs/>
          <w:sz w:val="24"/>
          <w:szCs w:val="24"/>
        </w:rPr>
        <w:t>Link to report</w:t>
      </w:r>
      <w:r w:rsidR="008E5704" w:rsidRPr="008E5704">
        <w:rPr>
          <w:rFonts w:ascii="Arial" w:hAnsi="Arial" w:cs="Arial"/>
          <w:i/>
          <w:iCs/>
          <w:sz w:val="24"/>
          <w:szCs w:val="24"/>
        </w:rPr>
        <w:t xml:space="preserve">. (link to pdf) </w:t>
      </w:r>
    </w:p>
    <w:p w14:paraId="6A2FE4A9" w14:textId="77777777" w:rsidR="00975E17" w:rsidRPr="00975E17" w:rsidRDefault="00975E17" w:rsidP="00975E17">
      <w:pPr>
        <w:rPr>
          <w:rFonts w:ascii="Arial" w:hAnsi="Arial" w:cs="Arial"/>
          <w:sz w:val="24"/>
          <w:szCs w:val="24"/>
        </w:rPr>
      </w:pPr>
    </w:p>
    <w:sectPr w:rsidR="00975E17" w:rsidRPr="00975E17" w:rsidSect="00D16720">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A705AA"/>
    <w:multiLevelType w:val="hybridMultilevel"/>
    <w:tmpl w:val="F59C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03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E3"/>
    <w:rsid w:val="00047B36"/>
    <w:rsid w:val="000D4FF7"/>
    <w:rsid w:val="00162D2C"/>
    <w:rsid w:val="001D7677"/>
    <w:rsid w:val="002B1601"/>
    <w:rsid w:val="00335ED6"/>
    <w:rsid w:val="00380ACB"/>
    <w:rsid w:val="00403C5E"/>
    <w:rsid w:val="00486984"/>
    <w:rsid w:val="004A62FC"/>
    <w:rsid w:val="004C4906"/>
    <w:rsid w:val="00512592"/>
    <w:rsid w:val="00537BE3"/>
    <w:rsid w:val="005B5464"/>
    <w:rsid w:val="006E3C80"/>
    <w:rsid w:val="007865C3"/>
    <w:rsid w:val="007D0FEF"/>
    <w:rsid w:val="007D3A4C"/>
    <w:rsid w:val="00840DB6"/>
    <w:rsid w:val="008E44C2"/>
    <w:rsid w:val="008E5704"/>
    <w:rsid w:val="008E5AF1"/>
    <w:rsid w:val="00975E17"/>
    <w:rsid w:val="009959E0"/>
    <w:rsid w:val="00A42475"/>
    <w:rsid w:val="00B0422D"/>
    <w:rsid w:val="00C078B7"/>
    <w:rsid w:val="00C63FE0"/>
    <w:rsid w:val="00C81E2F"/>
    <w:rsid w:val="00CB6B08"/>
    <w:rsid w:val="00CE0ACA"/>
    <w:rsid w:val="00D16720"/>
    <w:rsid w:val="00D75CA8"/>
    <w:rsid w:val="00EA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F507"/>
  <w15:chartTrackingRefBased/>
  <w15:docId w15:val="{F2051337-6989-4D7E-B53D-805E53A4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592"/>
    <w:rPr>
      <w:color w:val="0563C1" w:themeColor="hyperlink"/>
      <w:u w:val="single"/>
    </w:rPr>
  </w:style>
  <w:style w:type="character" w:styleId="UnresolvedMention">
    <w:name w:val="Unresolved Mention"/>
    <w:basedOn w:val="DefaultParagraphFont"/>
    <w:uiPriority w:val="99"/>
    <w:semiHidden/>
    <w:unhideWhenUsed/>
    <w:rsid w:val="00512592"/>
    <w:rPr>
      <w:color w:val="605E5C"/>
      <w:shd w:val="clear" w:color="auto" w:fill="E1DFDD"/>
    </w:rPr>
  </w:style>
  <w:style w:type="paragraph" w:styleId="ListParagraph">
    <w:name w:val="List Paragraph"/>
    <w:basedOn w:val="Normal"/>
    <w:uiPriority w:val="34"/>
    <w:qFormat/>
    <w:rsid w:val="00C8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35145">
      <w:bodyDiv w:val="1"/>
      <w:marLeft w:val="0"/>
      <w:marRight w:val="0"/>
      <w:marTop w:val="0"/>
      <w:marBottom w:val="0"/>
      <w:divBdr>
        <w:top w:val="none" w:sz="0" w:space="0" w:color="auto"/>
        <w:left w:val="none" w:sz="0" w:space="0" w:color="auto"/>
        <w:bottom w:val="none" w:sz="0" w:space="0" w:color="auto"/>
        <w:right w:val="none" w:sz="0" w:space="0" w:color="auto"/>
      </w:divBdr>
    </w:div>
    <w:div w:id="11571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need@dbf.state.ga.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vaughn@dbf.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5" ma:contentTypeDescription="Create a new document." ma:contentTypeScope="" ma:versionID="adf15c17be2c0bfa804a4234252399ff">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51338cfe1b7b9ab2e5e01c0a9e756d9"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19026-B1BB-475F-BC48-DA2EC01C4C1E}">
  <ds:schemaRefs>
    <ds:schemaRef ds:uri="http://schemas.microsoft.com/office/2006/metadata/properties"/>
    <ds:schemaRef ds:uri="http://schemas.microsoft.com/office/infopath/2007/PartnerControls"/>
    <ds:schemaRef ds:uri="6ea2cbd7-7a15-4552-9aa0-6bada5c8e172"/>
    <ds:schemaRef ds:uri="f9462f0e-903c-4b96-bfb9-07281322b653"/>
  </ds:schemaRefs>
</ds:datastoreItem>
</file>

<file path=customXml/itemProps2.xml><?xml version="1.0" encoding="utf-8"?>
<ds:datastoreItem xmlns:ds="http://schemas.openxmlformats.org/officeDocument/2006/customXml" ds:itemID="{2C83A05E-17B5-4C5E-8901-649615DF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62f0e-903c-4b96-bfb9-07281322b653"/>
    <ds:schemaRef ds:uri="6ea2cbd7-7a15-4552-9aa0-6bada5c8e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8CBAD-7AC4-4FAE-AEF9-8695CE28F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293</Words>
  <Characters>1671</Characters>
  <Application>Microsoft Office Word</Application>
  <DocSecurity>4</DocSecurity>
  <Lines>13</Lines>
  <Paragraphs>3</Paragraphs>
  <ScaleCrop>false</ScaleCrop>
  <Company/>
  <LinksUpToDate>false</LinksUpToDate>
  <CharactersWithSpaces>1961</CharactersWithSpaces>
  <SharedDoc>false</SharedDoc>
  <HLinks>
    <vt:vector size="12" baseType="variant">
      <vt:variant>
        <vt:i4>3014679</vt:i4>
      </vt:variant>
      <vt:variant>
        <vt:i4>3</vt:i4>
      </vt:variant>
      <vt:variant>
        <vt:i4>0</vt:i4>
      </vt:variant>
      <vt:variant>
        <vt:i4>5</vt:i4>
      </vt:variant>
      <vt:variant>
        <vt:lpwstr>mailto:kvaughn@dbf.state.ga.us</vt:lpwstr>
      </vt:variant>
      <vt:variant>
        <vt:lpwstr/>
      </vt:variant>
      <vt:variant>
        <vt:i4>3276804</vt:i4>
      </vt:variant>
      <vt:variant>
        <vt:i4>0</vt:i4>
      </vt:variant>
      <vt:variant>
        <vt:i4>0</vt:i4>
      </vt:variant>
      <vt:variant>
        <vt:i4>5</vt:i4>
      </vt:variant>
      <vt:variant>
        <vt:lpwstr>mailto:msneed@dbf.state.ga.us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Greene</dc:creator>
  <cp:keywords/>
  <dc:description/>
  <cp:lastModifiedBy>Lindsay Greene</cp:lastModifiedBy>
  <cp:revision>28</cp:revision>
  <dcterms:created xsi:type="dcterms:W3CDTF">2023-12-19T16:55:00Z</dcterms:created>
  <dcterms:modified xsi:type="dcterms:W3CDTF">2023-12-19T17:41:00Z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0x010100EA69E586B40E924CAA3D7AFFBB13EF43</vt:lpwstr>
  </property>
  <property fmtid="{D5CDD505-2E9C-101B-9397-08002B2CF9AE}" pid="3" name="MediaServiceImageTags">
    <vt:lpwstr/>
  </property>
</Properties>
</file>