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CD18" w14:textId="646E078F" w:rsidR="00EC5483" w:rsidRDefault="00EC5483" w:rsidP="00EC5483">
      <w:pPr>
        <w:spacing w:before="100" w:beforeAutospacing="1" w:after="100" w:afterAutospacing="1" w:line="240" w:lineRule="auto"/>
        <w:rPr>
          <w:rFonts w:ascii="Times New Roman" w:eastAsia="Times New Roman" w:hAnsi="Times New Roman" w:cs="Times New Roman"/>
          <w:b/>
          <w:bCs/>
          <w:sz w:val="24"/>
          <w:szCs w:val="24"/>
        </w:rPr>
      </w:pPr>
      <w:r w:rsidRPr="00EC5483">
        <w:rPr>
          <w:rFonts w:ascii="Times New Roman" w:eastAsia="Times New Roman" w:hAnsi="Times New Roman" w:cs="Times New Roman"/>
          <w:b/>
          <w:bCs/>
          <w:sz w:val="24"/>
          <w:szCs w:val="24"/>
        </w:rPr>
        <w:t xml:space="preserve">FOR </w:t>
      </w:r>
      <w:r w:rsidR="00ED637B">
        <w:rPr>
          <w:rFonts w:ascii="Times New Roman" w:eastAsia="Times New Roman" w:hAnsi="Times New Roman" w:cs="Times New Roman"/>
          <w:b/>
          <w:bCs/>
          <w:sz w:val="24"/>
          <w:szCs w:val="24"/>
        </w:rPr>
        <w:t xml:space="preserve">IMMEDIATE </w:t>
      </w:r>
      <w:r w:rsidRPr="00EC5483">
        <w:rPr>
          <w:rFonts w:ascii="Times New Roman" w:eastAsia="Times New Roman" w:hAnsi="Times New Roman" w:cs="Times New Roman"/>
          <w:b/>
          <w:bCs/>
          <w:sz w:val="24"/>
          <w:szCs w:val="24"/>
        </w:rPr>
        <w:t>RELEASE</w:t>
      </w:r>
    </w:p>
    <w:p w14:paraId="1A869E06" w14:textId="4CB07592" w:rsidR="0095360E" w:rsidRDefault="0095360E" w:rsidP="000C79E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Century Bank and Trust</w:t>
      </w:r>
    </w:p>
    <w:p w14:paraId="68E17B0D" w14:textId="415FB37A" w:rsidR="0095360E" w:rsidRDefault="0095360E" w:rsidP="000C79E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Sarah Beth McMillan, Marketing</w:t>
      </w:r>
      <w:r w:rsidR="00386583">
        <w:rPr>
          <w:rFonts w:ascii="Times New Roman" w:eastAsia="Times New Roman" w:hAnsi="Times New Roman" w:cs="Times New Roman"/>
          <w:b/>
          <w:bCs/>
          <w:sz w:val="24"/>
          <w:szCs w:val="24"/>
        </w:rPr>
        <w:t xml:space="preserve"> Director</w:t>
      </w:r>
    </w:p>
    <w:p w14:paraId="1A601699" w14:textId="14847E2B" w:rsidR="00386583" w:rsidRDefault="003E29E4" w:rsidP="000C79E4">
      <w:pPr>
        <w:spacing w:after="0" w:line="240" w:lineRule="auto"/>
        <w:rPr>
          <w:rFonts w:ascii="Times New Roman" w:eastAsia="Times New Roman" w:hAnsi="Times New Roman" w:cs="Times New Roman"/>
          <w:b/>
          <w:bCs/>
          <w:sz w:val="24"/>
          <w:szCs w:val="24"/>
        </w:rPr>
      </w:pPr>
      <w:hyperlink r:id="rId4" w:history="1">
        <w:r w:rsidRPr="00EB6300">
          <w:rPr>
            <w:rStyle w:val="Hyperlink"/>
            <w:rFonts w:ascii="Times New Roman" w:eastAsia="Times New Roman" w:hAnsi="Times New Roman" w:cs="Times New Roman"/>
            <w:b/>
            <w:bCs/>
            <w:sz w:val="24"/>
            <w:szCs w:val="24"/>
          </w:rPr>
          <w:t>Sarahmcmillan@century.bank</w:t>
        </w:r>
      </w:hyperlink>
    </w:p>
    <w:p w14:paraId="07AE19B3" w14:textId="1A286839" w:rsidR="003E29E4" w:rsidRDefault="003E29E4" w:rsidP="000C79E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478-453-3571</w:t>
      </w:r>
    </w:p>
    <w:p w14:paraId="2312F07A" w14:textId="77777777" w:rsidR="000C79E4" w:rsidRPr="00EC5483" w:rsidRDefault="000C79E4" w:rsidP="000C79E4">
      <w:pPr>
        <w:spacing w:after="0" w:line="240" w:lineRule="auto"/>
        <w:rPr>
          <w:rFonts w:ascii="Times New Roman" w:eastAsia="Times New Roman" w:hAnsi="Times New Roman" w:cs="Times New Roman"/>
          <w:sz w:val="24"/>
          <w:szCs w:val="24"/>
        </w:rPr>
      </w:pPr>
    </w:p>
    <w:p w14:paraId="40DF8051" w14:textId="77777777" w:rsidR="006C19E1" w:rsidRPr="006C19E1" w:rsidRDefault="006C19E1" w:rsidP="003F6E99">
      <w:pPr>
        <w:rPr>
          <w:rFonts w:ascii="Times New Roman" w:hAnsi="Times New Roman" w:cs="Times New Roman"/>
          <w:b/>
          <w:bCs/>
          <w:sz w:val="28"/>
          <w:szCs w:val="28"/>
        </w:rPr>
      </w:pPr>
      <w:r w:rsidRPr="006C19E1">
        <w:rPr>
          <w:rFonts w:ascii="Times New Roman" w:hAnsi="Times New Roman" w:cs="Times New Roman"/>
          <w:b/>
          <w:bCs/>
          <w:sz w:val="28"/>
          <w:szCs w:val="28"/>
        </w:rPr>
        <w:t>Century Bank and Trust Promotes Sheree Prestridge to Vice President</w:t>
      </w:r>
    </w:p>
    <w:p w14:paraId="12A44B89" w14:textId="77777777" w:rsidR="006C19E1" w:rsidRDefault="00EC5483" w:rsidP="006C19E1">
      <w:pPr>
        <w:pStyle w:val="NormalWeb"/>
      </w:pPr>
      <w:r w:rsidRPr="003F6E99">
        <w:t xml:space="preserve">Milledgeville, GA — </w:t>
      </w:r>
      <w:r w:rsidR="00487E89">
        <w:t>September 2</w:t>
      </w:r>
      <w:r w:rsidR="006C19E1">
        <w:t>9</w:t>
      </w:r>
      <w:r w:rsidR="00487E89">
        <w:t>, 2025</w:t>
      </w:r>
      <w:r w:rsidRPr="003F6E99">
        <w:t xml:space="preserve">— </w:t>
      </w:r>
      <w:r w:rsidR="006C19E1">
        <w:t xml:space="preserve">Century Bank and Trust is proud to announce the promotion of </w:t>
      </w:r>
      <w:r w:rsidR="006C19E1" w:rsidRPr="006C19E1">
        <w:rPr>
          <w:rStyle w:val="Strong"/>
          <w:b w:val="0"/>
          <w:bCs w:val="0"/>
        </w:rPr>
        <w:t>Sheree Prestridge</w:t>
      </w:r>
      <w:r w:rsidR="006C19E1">
        <w:t xml:space="preserve"> to Vice President. Sheree currently serves as Branch Manager and Lender at the bank’s Northside Milledgeville branch, where she has been a trusted leader and financial partner to customers for many years.</w:t>
      </w:r>
    </w:p>
    <w:p w14:paraId="43F272C1" w14:textId="77777777" w:rsidR="006C19E1" w:rsidRDefault="006C19E1" w:rsidP="006C19E1">
      <w:pPr>
        <w:pStyle w:val="NormalWeb"/>
      </w:pPr>
      <w:r>
        <w:t>Prestridge brings over 25 years of experience in community banking, including two decades focused on lending and branch management. She joined Century Bank and Trust in 2008 and has since played a key role in serving customers and supporting the bank’s growth. A graduate of Georgia Military College with a degree in Business, she also completed the University of Georgia Banking School in 2016.</w:t>
      </w:r>
    </w:p>
    <w:p w14:paraId="4729217E" w14:textId="5DD4B137" w:rsidR="006C19E1" w:rsidRDefault="006C19E1" w:rsidP="006C19E1">
      <w:pPr>
        <w:pStyle w:val="NormalWeb"/>
      </w:pPr>
      <w:r>
        <w:t>“Sheree embodies what community banking is all about—relationships, service, and leadership,” said Derek Williams, President and CEO of Century Bank and Trust. “Her dedication to our customers and her deep knowledge of lending make her an incredible asset to both our team and the Milledgeville community.”</w:t>
      </w:r>
    </w:p>
    <w:p w14:paraId="0FF6AE47" w14:textId="2B4A7B1A" w:rsidR="006C19E1" w:rsidRDefault="006C19E1" w:rsidP="006C19E1">
      <w:pPr>
        <w:pStyle w:val="NormalWeb"/>
      </w:pPr>
      <w:r>
        <w:t xml:space="preserve">“Sheree has built lasting relationships with our customers and community, and her commitment to providing excellent service is unmatched,” added </w:t>
      </w:r>
      <w:r w:rsidRPr="006C19E1">
        <w:rPr>
          <w:rStyle w:val="Strong"/>
          <w:b w:val="0"/>
          <w:bCs w:val="0"/>
        </w:rPr>
        <w:t>Brian Robinson, SVP and Senior Lending Officer at Century Bank and Trust</w:t>
      </w:r>
      <w:r w:rsidRPr="006C19E1">
        <w:rPr>
          <w:b/>
          <w:bCs/>
        </w:rPr>
        <w:t xml:space="preserve">. </w:t>
      </w:r>
      <w:r>
        <w:t>“Her leadership and expertise have been invaluable to our team, and this promotion is a well-deserved recognition of her dedication and hard work.”</w:t>
      </w:r>
    </w:p>
    <w:p w14:paraId="0588828F" w14:textId="77777777" w:rsidR="006C19E1" w:rsidRDefault="006C19E1" w:rsidP="006C19E1">
      <w:pPr>
        <w:pStyle w:val="NormalWeb"/>
      </w:pPr>
      <w:r>
        <w:t>Century Bank and Trust congratulates Sheree on this well-deserved promotion and looks forward to her continued leadership and service in her new role as Vice President.</w:t>
      </w:r>
    </w:p>
    <w:p w14:paraId="4D8396AA" w14:textId="6105543B" w:rsidR="00BA0CBF" w:rsidRDefault="00BA0CBF" w:rsidP="006C19E1">
      <w:pPr>
        <w:rPr>
          <w:rFonts w:ascii="Times New Roman" w:hAnsi="Times New Roman" w:cs="Times New Roman"/>
          <w:sz w:val="24"/>
          <w:szCs w:val="24"/>
        </w:rPr>
      </w:pPr>
      <w:r w:rsidRPr="006C19E1">
        <w:rPr>
          <w:rFonts w:ascii="Times New Roman" w:hAnsi="Times New Roman" w:cs="Times New Roman"/>
          <w:sz w:val="24"/>
          <w:szCs w:val="24"/>
        </w:rPr>
        <w:t xml:space="preserve">Century Bank and Trust, founded in 1898, is a community bank with over a century of experience, dedicated to fostering meaningful relationships and delivering exceptional banking solutions. Member FDIC. Visit </w:t>
      </w:r>
      <w:hyperlink r:id="rId5" w:history="1">
        <w:r w:rsidRPr="006C19E1">
          <w:rPr>
            <w:rStyle w:val="Hyperlink"/>
            <w:rFonts w:ascii="Times New Roman" w:hAnsi="Times New Roman" w:cs="Times New Roman"/>
            <w:sz w:val="24"/>
            <w:szCs w:val="24"/>
          </w:rPr>
          <w:t>www.century.bank</w:t>
        </w:r>
      </w:hyperlink>
      <w:r w:rsidRPr="006C19E1">
        <w:rPr>
          <w:rFonts w:ascii="Times New Roman" w:hAnsi="Times New Roman" w:cs="Times New Roman"/>
          <w:sz w:val="24"/>
          <w:szCs w:val="24"/>
        </w:rPr>
        <w:t xml:space="preserve"> or call (478) 453-3571 for more information.</w:t>
      </w:r>
    </w:p>
    <w:p w14:paraId="2C4F75E7" w14:textId="77777777" w:rsidR="006C19E1" w:rsidRPr="006C19E1" w:rsidRDefault="006C19E1" w:rsidP="006C19E1">
      <w:pPr>
        <w:rPr>
          <w:rFonts w:ascii="Times New Roman" w:hAnsi="Times New Roman" w:cs="Times New Roman"/>
          <w:sz w:val="24"/>
          <w:szCs w:val="24"/>
        </w:rPr>
      </w:pPr>
    </w:p>
    <w:p w14:paraId="4C37E11B" w14:textId="77777777" w:rsidR="0013089D" w:rsidRDefault="001D258D" w:rsidP="001D258D">
      <w:pPr>
        <w:jc w:val="center"/>
      </w:pPr>
      <w:r>
        <w:t>#####</w:t>
      </w:r>
    </w:p>
    <w:sectPr w:rsidR="00130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83"/>
    <w:rsid w:val="000C79E4"/>
    <w:rsid w:val="0013089D"/>
    <w:rsid w:val="001B42F7"/>
    <w:rsid w:val="001D258D"/>
    <w:rsid w:val="00386583"/>
    <w:rsid w:val="003E29E4"/>
    <w:rsid w:val="003F6E99"/>
    <w:rsid w:val="00487E89"/>
    <w:rsid w:val="004A26EF"/>
    <w:rsid w:val="00600C94"/>
    <w:rsid w:val="006C19E1"/>
    <w:rsid w:val="00706E48"/>
    <w:rsid w:val="00723AC1"/>
    <w:rsid w:val="0095360E"/>
    <w:rsid w:val="00994936"/>
    <w:rsid w:val="00A57A4A"/>
    <w:rsid w:val="00A71C2B"/>
    <w:rsid w:val="00AC15C9"/>
    <w:rsid w:val="00AD7FB2"/>
    <w:rsid w:val="00AE6DEE"/>
    <w:rsid w:val="00B017FE"/>
    <w:rsid w:val="00B43C47"/>
    <w:rsid w:val="00BA0CBF"/>
    <w:rsid w:val="00D05671"/>
    <w:rsid w:val="00EC5483"/>
    <w:rsid w:val="00ED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D03E"/>
  <w15:chartTrackingRefBased/>
  <w15:docId w15:val="{ED15F87D-C17F-4CC7-B330-9E4E3914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0C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0CBF"/>
    <w:rPr>
      <w:color w:val="0563C1"/>
      <w:u w:val="single"/>
    </w:rPr>
  </w:style>
  <w:style w:type="character" w:styleId="UnresolvedMention">
    <w:name w:val="Unresolved Mention"/>
    <w:basedOn w:val="DefaultParagraphFont"/>
    <w:uiPriority w:val="99"/>
    <w:semiHidden/>
    <w:unhideWhenUsed/>
    <w:rsid w:val="003E29E4"/>
    <w:rPr>
      <w:color w:val="605E5C"/>
      <w:shd w:val="clear" w:color="auto" w:fill="E1DFDD"/>
    </w:rPr>
  </w:style>
  <w:style w:type="character" w:styleId="Strong">
    <w:name w:val="Strong"/>
    <w:basedOn w:val="DefaultParagraphFont"/>
    <w:uiPriority w:val="22"/>
    <w:qFormat/>
    <w:rsid w:val="006C1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479112">
      <w:bodyDiv w:val="1"/>
      <w:marLeft w:val="0"/>
      <w:marRight w:val="0"/>
      <w:marTop w:val="0"/>
      <w:marBottom w:val="0"/>
      <w:divBdr>
        <w:top w:val="none" w:sz="0" w:space="0" w:color="auto"/>
        <w:left w:val="none" w:sz="0" w:space="0" w:color="auto"/>
        <w:bottom w:val="none" w:sz="0" w:space="0" w:color="auto"/>
        <w:right w:val="none" w:sz="0" w:space="0" w:color="auto"/>
      </w:divBdr>
    </w:div>
    <w:div w:id="853148402">
      <w:bodyDiv w:val="1"/>
      <w:marLeft w:val="0"/>
      <w:marRight w:val="0"/>
      <w:marTop w:val="0"/>
      <w:marBottom w:val="0"/>
      <w:divBdr>
        <w:top w:val="none" w:sz="0" w:space="0" w:color="auto"/>
        <w:left w:val="none" w:sz="0" w:space="0" w:color="auto"/>
        <w:bottom w:val="none" w:sz="0" w:space="0" w:color="auto"/>
        <w:right w:val="none" w:sz="0" w:space="0" w:color="auto"/>
      </w:divBdr>
    </w:div>
    <w:div w:id="998382915">
      <w:bodyDiv w:val="1"/>
      <w:marLeft w:val="0"/>
      <w:marRight w:val="0"/>
      <w:marTop w:val="0"/>
      <w:marBottom w:val="0"/>
      <w:divBdr>
        <w:top w:val="none" w:sz="0" w:space="0" w:color="auto"/>
        <w:left w:val="none" w:sz="0" w:space="0" w:color="auto"/>
        <w:bottom w:val="none" w:sz="0" w:space="0" w:color="auto"/>
        <w:right w:val="none" w:sz="0" w:space="0" w:color="auto"/>
      </w:divBdr>
    </w:div>
    <w:div w:id="11998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ntury.bank/" TargetMode="External"/><Relationship Id="rId4" Type="http://schemas.openxmlformats.org/officeDocument/2006/relationships/hyperlink" Target="mailto:Sarahmcmillan@century.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McMillan</dc:creator>
  <cp:keywords/>
  <dc:description/>
  <cp:lastModifiedBy>Sarah McMillan</cp:lastModifiedBy>
  <cp:revision>3</cp:revision>
  <dcterms:created xsi:type="dcterms:W3CDTF">2025-09-25T15:32:00Z</dcterms:created>
  <dcterms:modified xsi:type="dcterms:W3CDTF">2025-09-29T15:16:00Z</dcterms:modified>
</cp:coreProperties>
</file>