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883C" w14:textId="742DF077" w:rsidR="000B3D64" w:rsidRPr="00990789" w:rsidRDefault="00990789" w:rsidP="00990789">
      <w:pPr>
        <w:jc w:val="center"/>
        <w:rPr>
          <w:b/>
          <w:bCs/>
          <w:sz w:val="32"/>
          <w:szCs w:val="32"/>
          <w:u w:val="single"/>
        </w:rPr>
      </w:pPr>
      <w:r w:rsidRPr="00990789">
        <w:rPr>
          <w:b/>
          <w:bCs/>
          <w:sz w:val="32"/>
          <w:szCs w:val="32"/>
          <w:u w:val="single"/>
        </w:rPr>
        <w:t>Peter Conte, Transwestern</w:t>
      </w:r>
    </w:p>
    <w:p w14:paraId="7754BB33" w14:textId="089E9C46" w:rsidR="00990789" w:rsidRDefault="00990789"/>
    <w:p w14:paraId="47DDEFF0" w14:textId="5BA40508" w:rsidR="00990789" w:rsidRDefault="00990789">
      <w:r>
        <w:t>Links from discussion:</w:t>
      </w:r>
    </w:p>
    <w:p w14:paraId="03A5CF9F" w14:textId="77777777" w:rsid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45C716AD" w14:textId="0C55659F" w:rsid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4" w:history="1">
        <w:r w:rsidRPr="00990789">
          <w:rPr>
            <w:rStyle w:val="Hyperlink"/>
            <w:rFonts w:ascii="Arial" w:eastAsia="Times New Roman" w:hAnsi="Arial" w:cs="Arial"/>
            <w:sz w:val="20"/>
            <w:szCs w:val="20"/>
          </w:rPr>
          <w:t>https://reporter.nih.gov/search/JbRgAtchAUKHOoW2X1vObQ/projects/charts?fy=2022;2021;2020;2019;2018;2017%26shared=true</w:t>
        </w:r>
      </w:hyperlink>
    </w:p>
    <w:p w14:paraId="113CCA9E" w14:textId="6435D947" w:rsid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00DD5662" w14:textId="77777777" w:rsidR="00990789" w:rsidRP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1BDD613" w14:textId="77777777" w:rsidR="00990789" w:rsidRP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990789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https://report.nih.gov/nihdatabook/report/267/</w:t>
        </w:r>
      </w:hyperlink>
    </w:p>
    <w:p w14:paraId="7BEDAC34" w14:textId="77777777" w:rsid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6ACA479A" w14:textId="37DF655F" w:rsidR="00990789" w:rsidRP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history="1">
        <w:r w:rsidRPr="00990789">
          <w:rPr>
            <w:rStyle w:val="Hyperlink"/>
            <w:rFonts w:ascii="Arial" w:eastAsia="Times New Roman" w:hAnsi="Arial" w:cs="Arial"/>
            <w:sz w:val="20"/>
            <w:szCs w:val="20"/>
          </w:rPr>
          <w:t>https://www.califesciences.org/wp-content/uploads/2021/06/CLSA-PWC-2020-Sector-Report.pdf</w:t>
        </w:r>
      </w:hyperlink>
    </w:p>
    <w:p w14:paraId="1D0A9D74" w14:textId="77777777" w:rsid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6D29E1B2" w14:textId="0ACE3E66" w:rsidR="00990789" w:rsidRP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history="1">
        <w:r w:rsidRPr="00990789">
          <w:rPr>
            <w:rStyle w:val="Hyperlink"/>
            <w:rFonts w:ascii="Arial" w:eastAsia="Times New Roman" w:hAnsi="Arial" w:cs="Arial"/>
            <w:sz w:val="20"/>
            <w:szCs w:val="20"/>
          </w:rPr>
          <w:t>https://www.biopharmadive.com/news/biotech-ipo-performance-tracker/587604/</w:t>
        </w:r>
      </w:hyperlink>
    </w:p>
    <w:p w14:paraId="7AC45914" w14:textId="77777777" w:rsidR="00990789" w:rsidRPr="00990789" w:rsidRDefault="00990789" w:rsidP="009907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078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595CEF7B" w14:textId="77777777" w:rsidR="00990789" w:rsidRDefault="00990789"/>
    <w:sectPr w:rsidR="00990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89"/>
    <w:rsid w:val="00990789"/>
    <w:rsid w:val="00CF362F"/>
    <w:rsid w:val="00D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5523"/>
  <w15:chartTrackingRefBased/>
  <w15:docId w15:val="{3BE9BCFE-0C83-4965-9220-CE12659F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7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opharmadive.com/news/biotech-ipo-performance-tracker/5876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ifesciences.org/wp-content/uploads/2021/06/CLSA-PWC-2020-Sector-Report.pdf" TargetMode="External"/><Relationship Id="rId5" Type="http://schemas.openxmlformats.org/officeDocument/2006/relationships/hyperlink" Target="https://report.nih.gov/nihdatabook/report/267/" TargetMode="External"/><Relationship Id="rId4" Type="http://schemas.openxmlformats.org/officeDocument/2006/relationships/hyperlink" Target="https://reporter.nih.gov/search/JbRgAtchAUKHOoW2X1vObQ/projects/charts?fy=2022;2021;2020;2019;2018;2017%26shared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Taylor</dc:creator>
  <cp:keywords/>
  <dc:description/>
  <cp:lastModifiedBy>Julie Taylor</cp:lastModifiedBy>
  <cp:revision>1</cp:revision>
  <dcterms:created xsi:type="dcterms:W3CDTF">2022-01-14T00:31:00Z</dcterms:created>
  <dcterms:modified xsi:type="dcterms:W3CDTF">2022-01-14T00:32:00Z</dcterms:modified>
</cp:coreProperties>
</file>