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56F8" w14:textId="1937AAF8" w:rsidR="00480D46" w:rsidRPr="00480D46" w:rsidRDefault="00480D46" w:rsidP="00480D46">
      <w:pPr>
        <w:pStyle w:val="Header"/>
        <w:jc w:val="right"/>
        <w:rPr>
          <w:b/>
          <w:bCs/>
          <w:sz w:val="40"/>
          <w:szCs w:val="40"/>
        </w:rPr>
      </w:pPr>
      <w:r>
        <w:tab/>
      </w:r>
      <w:r w:rsidR="00624EBA">
        <w:rPr>
          <w:b/>
          <w:bCs/>
          <w:sz w:val="40"/>
          <w:szCs w:val="40"/>
        </w:rPr>
        <w:t xml:space="preserve">RFESIG </w:t>
      </w:r>
      <w:r w:rsidR="00670BE4">
        <w:rPr>
          <w:b/>
          <w:bCs/>
          <w:sz w:val="40"/>
          <w:szCs w:val="40"/>
        </w:rPr>
        <w:t>Leadership Meeting</w:t>
      </w:r>
    </w:p>
    <w:p w14:paraId="5CA5D428" w14:textId="78E1AC3D" w:rsidR="00480D46" w:rsidRDefault="005F7F8D" w:rsidP="00480D46">
      <w:pPr>
        <w:pStyle w:val="Header"/>
        <w:jc w:val="right"/>
        <w:rPr>
          <w:b/>
          <w:bCs/>
          <w:sz w:val="40"/>
          <w:szCs w:val="40"/>
        </w:rPr>
      </w:pPr>
      <w:r>
        <w:rPr>
          <w:b/>
          <w:bCs/>
          <w:sz w:val="40"/>
          <w:szCs w:val="40"/>
        </w:rPr>
        <w:t>Minutes</w:t>
      </w:r>
    </w:p>
    <w:p w14:paraId="15F9A360" w14:textId="24FD663B" w:rsidR="00480D46" w:rsidRDefault="00480D46" w:rsidP="00480D46">
      <w:pPr>
        <w:pStyle w:val="Header"/>
        <w:rPr>
          <w:sz w:val="28"/>
          <w:szCs w:val="28"/>
        </w:rPr>
      </w:pPr>
    </w:p>
    <w:p w14:paraId="28479C6F" w14:textId="45EAB926" w:rsidR="00480D46" w:rsidRPr="00480D46" w:rsidRDefault="00480D46" w:rsidP="00480D46">
      <w:pPr>
        <w:pStyle w:val="Header"/>
        <w:rPr>
          <w:b/>
          <w:bCs/>
          <w:sz w:val="28"/>
          <w:szCs w:val="28"/>
        </w:rPr>
      </w:pPr>
      <w:r w:rsidRPr="00480D46">
        <w:rPr>
          <w:b/>
          <w:bCs/>
          <w:sz w:val="28"/>
          <w:szCs w:val="28"/>
        </w:rPr>
        <w:t xml:space="preserve">Date: </w:t>
      </w:r>
      <w:r w:rsidR="00893D90">
        <w:rPr>
          <w:b/>
          <w:bCs/>
          <w:sz w:val="28"/>
          <w:szCs w:val="28"/>
        </w:rPr>
        <w:t>March 13</w:t>
      </w:r>
      <w:r w:rsidR="009D6F09">
        <w:rPr>
          <w:b/>
          <w:bCs/>
          <w:sz w:val="28"/>
          <w:szCs w:val="28"/>
        </w:rPr>
        <w:t>, 202</w:t>
      </w:r>
      <w:r w:rsidR="00A90548">
        <w:rPr>
          <w:b/>
          <w:bCs/>
          <w:sz w:val="28"/>
          <w:szCs w:val="28"/>
        </w:rPr>
        <w:t>6</w:t>
      </w:r>
    </w:p>
    <w:p w14:paraId="5D2B593C" w14:textId="6C13F121" w:rsidR="00480D46" w:rsidRPr="00480D46" w:rsidRDefault="00480D46" w:rsidP="00480D46">
      <w:pPr>
        <w:pStyle w:val="Header"/>
        <w:rPr>
          <w:b/>
          <w:bCs/>
          <w:sz w:val="28"/>
          <w:szCs w:val="28"/>
        </w:rPr>
      </w:pPr>
      <w:r w:rsidRPr="00480D46">
        <w:rPr>
          <w:b/>
          <w:bCs/>
          <w:sz w:val="28"/>
          <w:szCs w:val="28"/>
        </w:rPr>
        <w:t>Time Zone</w:t>
      </w:r>
      <w:r w:rsidR="00624EBA">
        <w:rPr>
          <w:b/>
          <w:bCs/>
          <w:sz w:val="28"/>
          <w:szCs w:val="28"/>
        </w:rPr>
        <w:t>: 3:00 pm CT</w:t>
      </w:r>
    </w:p>
    <w:p w14:paraId="26D70656" w14:textId="3A8D0EA7" w:rsidR="00480D46" w:rsidRDefault="00480D46" w:rsidP="00480D46">
      <w:pPr>
        <w:pStyle w:val="Header"/>
        <w:rPr>
          <w:sz w:val="28"/>
          <w:szCs w:val="28"/>
        </w:rPr>
      </w:pPr>
      <w:r w:rsidRPr="00480D46">
        <w:rPr>
          <w:b/>
          <w:bCs/>
          <w:sz w:val="28"/>
          <w:szCs w:val="28"/>
        </w:rPr>
        <w:t xml:space="preserve">Location: </w:t>
      </w:r>
      <w:r w:rsidR="00624EBA">
        <w:rPr>
          <w:b/>
          <w:bCs/>
          <w:sz w:val="28"/>
          <w:szCs w:val="28"/>
        </w:rPr>
        <w:t>Zoom</w:t>
      </w:r>
      <w:r w:rsidRPr="00480D46">
        <w:rPr>
          <w:b/>
          <w:bCs/>
          <w:sz w:val="28"/>
          <w:szCs w:val="28"/>
        </w:rPr>
        <w:t xml:space="preserve"> Meeting</w:t>
      </w:r>
    </w:p>
    <w:tbl>
      <w:tblPr>
        <w:tblStyle w:val="TableGrid"/>
        <w:tblW w:w="0" w:type="auto"/>
        <w:tblLayout w:type="fixed"/>
        <w:tblLook w:val="04A0" w:firstRow="1" w:lastRow="0" w:firstColumn="1" w:lastColumn="0" w:noHBand="0" w:noVBand="1"/>
      </w:tblPr>
      <w:tblGrid>
        <w:gridCol w:w="1051"/>
        <w:gridCol w:w="1474"/>
        <w:gridCol w:w="623"/>
        <w:gridCol w:w="2696"/>
        <w:gridCol w:w="598"/>
        <w:gridCol w:w="1383"/>
        <w:gridCol w:w="1530"/>
        <w:gridCol w:w="346"/>
        <w:gridCol w:w="1089"/>
      </w:tblGrid>
      <w:tr w:rsidR="00480D46" w14:paraId="4521D471" w14:textId="77777777" w:rsidTr="002A1908">
        <w:tc>
          <w:tcPr>
            <w:tcW w:w="1051" w:type="dxa"/>
            <w:shd w:val="clear" w:color="auto" w:fill="000000" w:themeFill="text1"/>
          </w:tcPr>
          <w:p w14:paraId="24DCA6C8" w14:textId="57ABB41D" w:rsidR="00480D46" w:rsidRPr="00486B7B" w:rsidRDefault="00480D46" w:rsidP="00480D46">
            <w:pPr>
              <w:pStyle w:val="Header"/>
              <w:rPr>
                <w:b/>
                <w:bCs/>
                <w:color w:val="FFFFFF" w:themeColor="background1"/>
              </w:rPr>
            </w:pPr>
            <w:r w:rsidRPr="00486B7B">
              <w:rPr>
                <w:b/>
                <w:bCs/>
                <w:color w:val="FFFFFF" w:themeColor="background1"/>
              </w:rPr>
              <w:t>Time</w:t>
            </w:r>
          </w:p>
        </w:tc>
        <w:tc>
          <w:tcPr>
            <w:tcW w:w="6774" w:type="dxa"/>
            <w:gridSpan w:val="5"/>
            <w:shd w:val="clear" w:color="auto" w:fill="000000" w:themeFill="text1"/>
          </w:tcPr>
          <w:p w14:paraId="3FF719FA" w14:textId="32B4B42C" w:rsidR="00480D46" w:rsidRPr="00486B7B" w:rsidRDefault="00480D46" w:rsidP="00480D46">
            <w:pPr>
              <w:pStyle w:val="Header"/>
              <w:rPr>
                <w:b/>
                <w:bCs/>
                <w:color w:val="FFFFFF" w:themeColor="background1"/>
              </w:rPr>
            </w:pPr>
            <w:r w:rsidRPr="00486B7B">
              <w:rPr>
                <w:b/>
                <w:bCs/>
                <w:color w:val="FFFFFF" w:themeColor="background1"/>
              </w:rPr>
              <w:t>Topic</w:t>
            </w:r>
          </w:p>
        </w:tc>
        <w:tc>
          <w:tcPr>
            <w:tcW w:w="1530" w:type="dxa"/>
            <w:shd w:val="clear" w:color="auto" w:fill="000000" w:themeFill="text1"/>
          </w:tcPr>
          <w:p w14:paraId="05AC6510" w14:textId="0944B2C3" w:rsidR="00480D46" w:rsidRPr="00486B7B" w:rsidRDefault="00480D46" w:rsidP="00480D46">
            <w:pPr>
              <w:pStyle w:val="Header"/>
              <w:rPr>
                <w:b/>
                <w:bCs/>
                <w:color w:val="FFFFFF" w:themeColor="background1"/>
              </w:rPr>
            </w:pPr>
            <w:r w:rsidRPr="00486B7B">
              <w:rPr>
                <w:b/>
                <w:bCs/>
                <w:color w:val="FFFFFF" w:themeColor="background1"/>
              </w:rPr>
              <w:t>Purpose</w:t>
            </w:r>
          </w:p>
        </w:tc>
        <w:tc>
          <w:tcPr>
            <w:tcW w:w="1435" w:type="dxa"/>
            <w:gridSpan w:val="2"/>
            <w:shd w:val="clear" w:color="auto" w:fill="000000" w:themeFill="text1"/>
          </w:tcPr>
          <w:p w14:paraId="41ADD71A" w14:textId="5ED0D74D" w:rsidR="00480D46" w:rsidRPr="00486B7B" w:rsidRDefault="00480D46" w:rsidP="00480D46">
            <w:pPr>
              <w:pStyle w:val="Header"/>
              <w:rPr>
                <w:b/>
                <w:bCs/>
                <w:color w:val="FFFFFF" w:themeColor="background1"/>
              </w:rPr>
            </w:pPr>
            <w:r w:rsidRPr="00486B7B">
              <w:rPr>
                <w:b/>
                <w:bCs/>
                <w:color w:val="FFFFFF" w:themeColor="background1"/>
              </w:rPr>
              <w:t>Proponent(s)</w:t>
            </w:r>
          </w:p>
        </w:tc>
      </w:tr>
      <w:tr w:rsidR="00986E66" w14:paraId="78F54B1C" w14:textId="77777777" w:rsidTr="002A1908">
        <w:tc>
          <w:tcPr>
            <w:tcW w:w="1051" w:type="dxa"/>
          </w:tcPr>
          <w:p w14:paraId="6385AEE0" w14:textId="5EE3E0A4" w:rsidR="00986E66" w:rsidRDefault="00624EBA" w:rsidP="00986E66">
            <w:pPr>
              <w:pStyle w:val="Header"/>
            </w:pPr>
            <w:r>
              <w:t>3:00 pm</w:t>
            </w:r>
          </w:p>
        </w:tc>
        <w:tc>
          <w:tcPr>
            <w:tcW w:w="6774" w:type="dxa"/>
            <w:gridSpan w:val="5"/>
          </w:tcPr>
          <w:p w14:paraId="1A92A7A9" w14:textId="3B441F9B" w:rsidR="003019AC" w:rsidRDefault="007D55FD" w:rsidP="00F42EAF">
            <w:pPr>
              <w:pStyle w:val="Header"/>
            </w:pPr>
            <w:r>
              <w:t>Welcome</w:t>
            </w:r>
          </w:p>
        </w:tc>
        <w:tc>
          <w:tcPr>
            <w:tcW w:w="1530" w:type="dxa"/>
          </w:tcPr>
          <w:p w14:paraId="0736C189" w14:textId="1EC338EF" w:rsidR="00986E66" w:rsidRDefault="0096232B" w:rsidP="00986E66">
            <w:pPr>
              <w:pStyle w:val="Header"/>
            </w:pPr>
            <w:r>
              <w:t>Introduction</w:t>
            </w:r>
          </w:p>
        </w:tc>
        <w:tc>
          <w:tcPr>
            <w:tcW w:w="1435" w:type="dxa"/>
            <w:gridSpan w:val="2"/>
          </w:tcPr>
          <w:p w14:paraId="5AAB4EA7" w14:textId="3B2200D3" w:rsidR="00986E66" w:rsidRDefault="0096232B" w:rsidP="00986E66">
            <w:pPr>
              <w:pStyle w:val="Header"/>
            </w:pPr>
            <w:r>
              <w:t>All</w:t>
            </w:r>
          </w:p>
        </w:tc>
      </w:tr>
      <w:tr w:rsidR="00986E66" w14:paraId="117643F6" w14:textId="77777777" w:rsidTr="002A1908">
        <w:tc>
          <w:tcPr>
            <w:tcW w:w="1051" w:type="dxa"/>
          </w:tcPr>
          <w:p w14:paraId="3DDFBE47" w14:textId="1756D4CC" w:rsidR="00986E66" w:rsidRPr="0096232B" w:rsidRDefault="0096232B" w:rsidP="00986E66">
            <w:pPr>
              <w:pStyle w:val="Header"/>
            </w:pPr>
            <w:r w:rsidRPr="0096232B">
              <w:t>3:</w:t>
            </w:r>
            <w:r w:rsidR="00CB750F">
              <w:t>05</w:t>
            </w:r>
            <w:r w:rsidRPr="0096232B">
              <w:t xml:space="preserve"> pm</w:t>
            </w:r>
          </w:p>
        </w:tc>
        <w:tc>
          <w:tcPr>
            <w:tcW w:w="6774" w:type="dxa"/>
            <w:gridSpan w:val="5"/>
          </w:tcPr>
          <w:p w14:paraId="0F53600E" w14:textId="61B6953F" w:rsidR="00986E66" w:rsidRDefault="0096232B" w:rsidP="00483A2A">
            <w:pPr>
              <w:pStyle w:val="Header"/>
              <w:ind w:left="-14"/>
            </w:pPr>
            <w:r>
              <w:t>Officer Reports</w:t>
            </w:r>
          </w:p>
          <w:p w14:paraId="1F840C81" w14:textId="5E9C56DA" w:rsidR="000366C7" w:rsidRDefault="0096232B" w:rsidP="00276E8C">
            <w:pPr>
              <w:pStyle w:val="Header"/>
              <w:numPr>
                <w:ilvl w:val="0"/>
                <w:numId w:val="8"/>
              </w:numPr>
              <w:ind w:left="456"/>
            </w:pPr>
            <w:r>
              <w:t>Chair – Darren Calley</w:t>
            </w:r>
          </w:p>
          <w:p w14:paraId="13A5DD11" w14:textId="2CA4BAB7" w:rsidR="00B868E2" w:rsidRDefault="006E563F" w:rsidP="006E563F">
            <w:pPr>
              <w:pStyle w:val="Header"/>
              <w:numPr>
                <w:ilvl w:val="1"/>
                <w:numId w:val="8"/>
              </w:numPr>
              <w:ind w:left="816"/>
            </w:pPr>
            <w:hyperlink r:id="rId5" w:history="1">
              <w:r w:rsidRPr="00152085">
                <w:rPr>
                  <w:rStyle w:val="Hyperlink"/>
                </w:rPr>
                <w:t xml:space="preserve">CSM 2026 RFESIG Meeting </w:t>
              </w:r>
              <w:r w:rsidR="008F1A6A" w:rsidRPr="00152085">
                <w:rPr>
                  <w:rStyle w:val="Hyperlink"/>
                </w:rPr>
                <w:t>2/12/26</w:t>
              </w:r>
            </w:hyperlink>
          </w:p>
          <w:p w14:paraId="4F9EE147" w14:textId="77777777" w:rsidR="008F1A6A" w:rsidRDefault="008F1A6A" w:rsidP="00B868E2">
            <w:pPr>
              <w:pStyle w:val="Header"/>
              <w:numPr>
                <w:ilvl w:val="2"/>
                <w:numId w:val="8"/>
              </w:numPr>
              <w:ind w:left="996" w:hanging="180"/>
            </w:pPr>
            <w:r>
              <w:t>80 attended</w:t>
            </w:r>
          </w:p>
          <w:p w14:paraId="361C7B6B" w14:textId="0DF37367" w:rsidR="006E563F" w:rsidRDefault="006E563F" w:rsidP="00B868E2">
            <w:pPr>
              <w:pStyle w:val="Header"/>
              <w:numPr>
                <w:ilvl w:val="2"/>
                <w:numId w:val="8"/>
              </w:numPr>
              <w:ind w:left="996" w:hanging="180"/>
            </w:pPr>
            <w:r w:rsidRPr="00893D90">
              <w:t>10 gift cards raffle</w:t>
            </w:r>
            <w:r>
              <w:t>d</w:t>
            </w:r>
            <w:r w:rsidRPr="00893D90">
              <w:t xml:space="preserve">. </w:t>
            </w:r>
            <w:r w:rsidR="00A412C6">
              <w:t>Successful APTA residency Fair held.</w:t>
            </w:r>
          </w:p>
          <w:p w14:paraId="7C68CE53" w14:textId="77777777" w:rsidR="0015293B" w:rsidRDefault="007A769C" w:rsidP="00B868E2">
            <w:pPr>
              <w:pStyle w:val="Header"/>
              <w:numPr>
                <w:ilvl w:val="2"/>
                <w:numId w:val="8"/>
              </w:numPr>
              <w:ind w:left="996" w:hanging="180"/>
            </w:pPr>
            <w:r>
              <w:t>Meredith Chaput received Distinguished Mentor in Residency/Fellowship Education Award ($500 gift card)</w:t>
            </w:r>
          </w:p>
          <w:p w14:paraId="7D7292DE" w14:textId="714CAC24" w:rsidR="007A769C" w:rsidRDefault="0015293B" w:rsidP="00B868E2">
            <w:pPr>
              <w:pStyle w:val="Header"/>
              <w:numPr>
                <w:ilvl w:val="2"/>
                <w:numId w:val="8"/>
              </w:numPr>
              <w:ind w:left="996" w:hanging="180"/>
            </w:pPr>
            <w:r>
              <w:t xml:space="preserve">Survey </w:t>
            </w:r>
            <w:r w:rsidR="00D718D5">
              <w:t xml:space="preserve">completed </w:t>
            </w:r>
            <w:r>
              <w:t xml:space="preserve">during end of </w:t>
            </w:r>
            <w:r w:rsidR="00D718D5">
              <w:t xml:space="preserve">CSM </w:t>
            </w:r>
            <w:r w:rsidR="001973B4">
              <w:t xml:space="preserve">2026 </w:t>
            </w:r>
            <w:r>
              <w:t>RFESIG membership meeting</w:t>
            </w:r>
            <w:r w:rsidR="007A769C">
              <w:t xml:space="preserve"> </w:t>
            </w:r>
          </w:p>
          <w:p w14:paraId="2B8E0F84" w14:textId="45130A4C" w:rsidR="00D718D5" w:rsidRDefault="001973B4" w:rsidP="001973B4">
            <w:pPr>
              <w:pStyle w:val="Header"/>
              <w:numPr>
                <w:ilvl w:val="3"/>
                <w:numId w:val="8"/>
              </w:numPr>
              <w:ind w:left="1172" w:hanging="180"/>
            </w:pPr>
            <w:r>
              <w:rPr>
                <w:color w:val="FF0000"/>
              </w:rPr>
              <w:t>Survey results at end of these minutes.</w:t>
            </w:r>
          </w:p>
          <w:p w14:paraId="25C5DA39" w14:textId="639E5F8A" w:rsidR="00661B96" w:rsidRPr="00661B96" w:rsidRDefault="00661B96" w:rsidP="00B868E2">
            <w:pPr>
              <w:pStyle w:val="Header"/>
              <w:numPr>
                <w:ilvl w:val="2"/>
                <w:numId w:val="8"/>
              </w:numPr>
              <w:ind w:left="996" w:hanging="180"/>
            </w:pPr>
            <w:r>
              <w:rPr>
                <w:color w:val="FF0000"/>
              </w:rPr>
              <w:t>Discussed timing of future RFESIG Meetings at CSM</w:t>
            </w:r>
            <w:r w:rsidR="004C57F0">
              <w:rPr>
                <w:color w:val="FF0000"/>
              </w:rPr>
              <w:t>.</w:t>
            </w:r>
          </w:p>
          <w:p w14:paraId="7C1D5280" w14:textId="41770ACA" w:rsidR="005C4F71" w:rsidRPr="004928B4" w:rsidRDefault="005B534E" w:rsidP="00B868E2">
            <w:pPr>
              <w:pStyle w:val="Header"/>
              <w:numPr>
                <w:ilvl w:val="2"/>
                <w:numId w:val="8"/>
              </w:numPr>
              <w:ind w:left="996" w:hanging="180"/>
            </w:pPr>
            <w:r>
              <w:rPr>
                <w:color w:val="FF0000"/>
              </w:rPr>
              <w:t>Contact AoE to include R/F content at ELC in AoE newsletter</w:t>
            </w:r>
            <w:r w:rsidR="004928B4">
              <w:rPr>
                <w:color w:val="FF0000"/>
              </w:rPr>
              <w:t xml:space="preserve"> – need improved advertising of R/F content.</w:t>
            </w:r>
          </w:p>
          <w:p w14:paraId="2342F9BF" w14:textId="602A3C96" w:rsidR="004928B4" w:rsidRPr="00942D5A" w:rsidRDefault="00CF6DDA" w:rsidP="00B868E2">
            <w:pPr>
              <w:pStyle w:val="Header"/>
              <w:numPr>
                <w:ilvl w:val="2"/>
                <w:numId w:val="8"/>
              </w:numPr>
              <w:ind w:left="996" w:hanging="180"/>
            </w:pPr>
            <w:r>
              <w:rPr>
                <w:color w:val="FF0000"/>
              </w:rPr>
              <w:t>RF Fair at CSM a huge hit – encourage</w:t>
            </w:r>
            <w:r w:rsidR="00D718D5">
              <w:rPr>
                <w:color w:val="FF0000"/>
              </w:rPr>
              <w:t xml:space="preserve">d to </w:t>
            </w:r>
            <w:r>
              <w:rPr>
                <w:color w:val="FF0000"/>
              </w:rPr>
              <w:t>continue</w:t>
            </w:r>
            <w:r w:rsidR="00D718D5">
              <w:rPr>
                <w:color w:val="FF0000"/>
              </w:rPr>
              <w:t>.</w:t>
            </w:r>
          </w:p>
          <w:p w14:paraId="3D283753" w14:textId="693B337A" w:rsidR="00942D5A" w:rsidRDefault="00942D5A" w:rsidP="00B868E2">
            <w:pPr>
              <w:pStyle w:val="Header"/>
              <w:numPr>
                <w:ilvl w:val="2"/>
                <w:numId w:val="8"/>
              </w:numPr>
              <w:ind w:left="996" w:hanging="180"/>
            </w:pPr>
            <w:r>
              <w:rPr>
                <w:color w:val="FF0000"/>
              </w:rPr>
              <w:t>Suggestion to create a virtual journal where R/F content could be stored</w:t>
            </w:r>
            <w:r w:rsidR="00CE76A4">
              <w:rPr>
                <w:color w:val="FF0000"/>
              </w:rPr>
              <w:t xml:space="preserve"> – long term goal, need sponsors</w:t>
            </w:r>
            <w:r w:rsidR="00394F8B">
              <w:rPr>
                <w:color w:val="FF0000"/>
              </w:rPr>
              <w:t>.</w:t>
            </w:r>
          </w:p>
          <w:p w14:paraId="20DEA2A8" w14:textId="744058DF" w:rsidR="002B1FDC" w:rsidRDefault="00A412C6" w:rsidP="005641D6">
            <w:pPr>
              <w:pStyle w:val="Header"/>
              <w:numPr>
                <w:ilvl w:val="1"/>
                <w:numId w:val="8"/>
              </w:numPr>
              <w:ind w:left="816"/>
            </w:pPr>
            <w:r>
              <w:t xml:space="preserve">Proposal from APTA Orthopedic to co-sponsor </w:t>
            </w:r>
            <w:r w:rsidR="002B1FDC">
              <w:t xml:space="preserve">with AoE </w:t>
            </w:r>
            <w:r w:rsidR="00264539">
              <w:t xml:space="preserve">RFESIG a </w:t>
            </w:r>
            <w:r w:rsidR="002B1FDC">
              <w:t>pre-con</w:t>
            </w:r>
            <w:r w:rsidR="00264539">
              <w:t xml:space="preserve"> residency course</w:t>
            </w:r>
            <w:r w:rsidR="002B1FDC">
              <w:t xml:space="preserve"> for CSM 2027</w:t>
            </w:r>
            <w:r w:rsidR="00704178" w:rsidRPr="00022546">
              <w:rPr>
                <w:color w:val="FF0000"/>
              </w:rPr>
              <w:t>.</w:t>
            </w:r>
            <w:r w:rsidR="004C57F0">
              <w:rPr>
                <w:color w:val="FF0000"/>
              </w:rPr>
              <w:t xml:space="preserve"> Recommended to p</w:t>
            </w:r>
            <w:r w:rsidR="00022546" w:rsidRPr="00022546">
              <w:rPr>
                <w:color w:val="FF0000"/>
              </w:rPr>
              <w:t xml:space="preserve">ursue </w:t>
            </w:r>
            <w:r w:rsidR="004C57F0">
              <w:rPr>
                <w:color w:val="FF0000"/>
              </w:rPr>
              <w:t xml:space="preserve">co-sponsoring </w:t>
            </w:r>
            <w:r w:rsidR="00022546" w:rsidRPr="00022546">
              <w:rPr>
                <w:color w:val="FF0000"/>
              </w:rPr>
              <w:t>this</w:t>
            </w:r>
            <w:r w:rsidR="004C57F0">
              <w:rPr>
                <w:color w:val="FF0000"/>
              </w:rPr>
              <w:t xml:space="preserve"> pre-con, will want</w:t>
            </w:r>
            <w:r w:rsidR="00022546" w:rsidRPr="00022546">
              <w:rPr>
                <w:color w:val="FF0000"/>
              </w:rPr>
              <w:t xml:space="preserve"> to include other specialty residencies.</w:t>
            </w:r>
          </w:p>
          <w:p w14:paraId="63B849C3" w14:textId="77777777" w:rsidR="009512F7" w:rsidRDefault="006C67A4" w:rsidP="005641D6">
            <w:pPr>
              <w:pStyle w:val="Header"/>
              <w:numPr>
                <w:ilvl w:val="1"/>
                <w:numId w:val="8"/>
              </w:numPr>
              <w:ind w:left="816"/>
            </w:pPr>
            <w:r>
              <w:t xml:space="preserve">Suggestion for Post-Professional Council to consider </w:t>
            </w:r>
            <w:r w:rsidR="009512F7">
              <w:t xml:space="preserve">creating a </w:t>
            </w:r>
            <w:proofErr w:type="spellStart"/>
            <w:r w:rsidR="009512F7">
              <w:t>residency/fellowship</w:t>
            </w:r>
            <w:proofErr w:type="spellEnd"/>
            <w:r w:rsidR="009512F7">
              <w:t xml:space="preserve"> booth at CSM</w:t>
            </w:r>
          </w:p>
          <w:p w14:paraId="296E84E1" w14:textId="16EA0D75" w:rsidR="007B20AA" w:rsidRPr="007B20AA" w:rsidRDefault="007B20AA" w:rsidP="007B20AA">
            <w:pPr>
              <w:pStyle w:val="Header"/>
              <w:ind w:left="816"/>
              <w:rPr>
                <w:color w:val="FF0000"/>
              </w:rPr>
            </w:pPr>
            <w:r>
              <w:rPr>
                <w:color w:val="FF0000"/>
              </w:rPr>
              <w:t xml:space="preserve">RFESIG </w:t>
            </w:r>
            <w:r w:rsidR="00012192">
              <w:rPr>
                <w:color w:val="FF0000"/>
              </w:rPr>
              <w:t>leadership supports pursuing this idea.</w:t>
            </w:r>
          </w:p>
          <w:p w14:paraId="522EF2D0" w14:textId="1DA87C61" w:rsidR="002118BC" w:rsidRDefault="005641D6" w:rsidP="005641D6">
            <w:pPr>
              <w:pStyle w:val="Header"/>
              <w:numPr>
                <w:ilvl w:val="1"/>
                <w:numId w:val="8"/>
              </w:numPr>
              <w:ind w:left="816"/>
            </w:pPr>
            <w:r>
              <w:t>Resident</w:t>
            </w:r>
            <w:r w:rsidR="00AE2E3A">
              <w:t>/Fellow</w:t>
            </w:r>
            <w:r w:rsidR="00FE6326">
              <w:t>/Student</w:t>
            </w:r>
            <w:r>
              <w:t xml:space="preserve"> </w:t>
            </w:r>
            <w:r w:rsidR="00935714">
              <w:t xml:space="preserve">RFESIG </w:t>
            </w:r>
            <w:r w:rsidR="00E017F5">
              <w:t>L</w:t>
            </w:r>
            <w:r w:rsidR="00FE6326">
              <w:t>iaison</w:t>
            </w:r>
            <w:r w:rsidR="00E017F5">
              <w:t xml:space="preserve"> </w:t>
            </w:r>
            <w:r>
              <w:t>Positions</w:t>
            </w:r>
          </w:p>
          <w:p w14:paraId="5DC55175" w14:textId="294D1490" w:rsidR="004A1528" w:rsidRDefault="00AC6598" w:rsidP="004E282E">
            <w:pPr>
              <w:pStyle w:val="Header"/>
              <w:numPr>
                <w:ilvl w:val="2"/>
                <w:numId w:val="8"/>
              </w:numPr>
              <w:ind w:left="996" w:hanging="180"/>
            </w:pPr>
            <w:r>
              <w:t>Create</w:t>
            </w:r>
            <w:r w:rsidR="004A1528">
              <w:t xml:space="preserve"> Liaison roles</w:t>
            </w:r>
            <w:r w:rsidR="001167BF">
              <w:t xml:space="preserve"> to work with RFESIG </w:t>
            </w:r>
            <w:proofErr w:type="gramStart"/>
            <w:r w:rsidR="001167BF">
              <w:t>member</w:t>
            </w:r>
            <w:proofErr w:type="gramEnd"/>
          </w:p>
          <w:p w14:paraId="258836B4" w14:textId="79354CEF" w:rsidR="00330475" w:rsidRDefault="004E282E" w:rsidP="004E282E">
            <w:pPr>
              <w:pStyle w:val="Header"/>
              <w:numPr>
                <w:ilvl w:val="2"/>
                <w:numId w:val="8"/>
              </w:numPr>
              <w:ind w:left="996" w:hanging="180"/>
            </w:pPr>
            <w:r>
              <w:t>Focus on sharing</w:t>
            </w:r>
            <w:r w:rsidR="006E5797">
              <w:t xml:space="preserve"> resources how to </w:t>
            </w:r>
            <w:r w:rsidR="009D0B7C">
              <w:t>be a strong applicant</w:t>
            </w:r>
            <w:r w:rsidR="002E5193">
              <w:t xml:space="preserve">, </w:t>
            </w:r>
            <w:r w:rsidR="00681437">
              <w:t xml:space="preserve">why residency/fellowship, </w:t>
            </w:r>
            <w:r w:rsidR="002E5193">
              <w:t>po</w:t>
            </w:r>
            <w:r w:rsidR="00A53D88">
              <w:t xml:space="preserve">st-residency </w:t>
            </w:r>
            <w:r w:rsidR="00681437">
              <w:t xml:space="preserve">career </w:t>
            </w:r>
            <w:r w:rsidR="00A53D88">
              <w:t>pathways</w:t>
            </w:r>
            <w:r w:rsidR="00681437">
              <w:t>.</w:t>
            </w:r>
          </w:p>
          <w:p w14:paraId="003E3988" w14:textId="588F5C8E" w:rsidR="006D7E0A" w:rsidRDefault="0056062C" w:rsidP="004C57F0">
            <w:pPr>
              <w:pStyle w:val="Header"/>
              <w:numPr>
                <w:ilvl w:val="3"/>
                <w:numId w:val="8"/>
              </w:numPr>
              <w:ind w:left="1172" w:hanging="180"/>
              <w:rPr>
                <w:color w:val="FF0000"/>
              </w:rPr>
            </w:pPr>
            <w:r w:rsidRPr="0056062C">
              <w:rPr>
                <w:color w:val="FF0000"/>
              </w:rPr>
              <w:t xml:space="preserve">Student/resident </w:t>
            </w:r>
            <w:r w:rsidR="00012192">
              <w:rPr>
                <w:color w:val="FF0000"/>
              </w:rPr>
              <w:t xml:space="preserve">AoE membership </w:t>
            </w:r>
            <w:r w:rsidR="004C57F0">
              <w:rPr>
                <w:color w:val="FF0000"/>
              </w:rPr>
              <w:t>cost should be free</w:t>
            </w:r>
            <w:r w:rsidR="009503AE">
              <w:rPr>
                <w:color w:val="FF0000"/>
              </w:rPr>
              <w:t>, however,</w:t>
            </w:r>
            <w:r w:rsidRPr="0056062C">
              <w:rPr>
                <w:color w:val="FF0000"/>
              </w:rPr>
              <w:t xml:space="preserve"> </w:t>
            </w:r>
            <w:r w:rsidR="009503AE">
              <w:rPr>
                <w:color w:val="FF0000"/>
              </w:rPr>
              <w:t>AoE w</w:t>
            </w:r>
            <w:r w:rsidR="00625018">
              <w:rPr>
                <w:color w:val="FF0000"/>
              </w:rPr>
              <w:t xml:space="preserve">ebsite </w:t>
            </w:r>
            <w:proofErr w:type="gramStart"/>
            <w:r w:rsidR="00625018">
              <w:rPr>
                <w:color w:val="FF0000"/>
              </w:rPr>
              <w:t>currently</w:t>
            </w:r>
            <w:proofErr w:type="gramEnd"/>
            <w:r w:rsidR="00625018">
              <w:rPr>
                <w:color w:val="FF0000"/>
              </w:rPr>
              <w:t xml:space="preserve"> showing there is a cost. </w:t>
            </w:r>
            <w:r w:rsidRPr="0056062C">
              <w:rPr>
                <w:color w:val="FF0000"/>
              </w:rPr>
              <w:t>Darren to check with AoE</w:t>
            </w:r>
            <w:r w:rsidR="00625018">
              <w:rPr>
                <w:color w:val="FF0000"/>
              </w:rPr>
              <w:t>.</w:t>
            </w:r>
          </w:p>
          <w:p w14:paraId="0F41CC3A" w14:textId="44F49B65" w:rsidR="005E55BC" w:rsidRDefault="009503AE" w:rsidP="004C57F0">
            <w:pPr>
              <w:pStyle w:val="Header"/>
              <w:numPr>
                <w:ilvl w:val="3"/>
                <w:numId w:val="8"/>
              </w:numPr>
              <w:ind w:left="1172" w:hanging="180"/>
              <w:rPr>
                <w:color w:val="FF0000"/>
              </w:rPr>
            </w:pPr>
            <w:r>
              <w:rPr>
                <w:color w:val="FF0000"/>
              </w:rPr>
              <w:t>Once approved, ask</w:t>
            </w:r>
            <w:r w:rsidR="00F03BB1">
              <w:rPr>
                <w:color w:val="FF0000"/>
              </w:rPr>
              <w:t xml:space="preserve"> the </w:t>
            </w:r>
            <w:r w:rsidR="005E55BC">
              <w:rPr>
                <w:color w:val="FF0000"/>
              </w:rPr>
              <w:t>Vice Chair</w:t>
            </w:r>
            <w:r>
              <w:rPr>
                <w:color w:val="FF0000"/>
              </w:rPr>
              <w:t xml:space="preserve"> &amp; </w:t>
            </w:r>
            <w:r w:rsidR="005E55BC">
              <w:rPr>
                <w:color w:val="FF0000"/>
              </w:rPr>
              <w:t>Membership Secretary to take RFESIG Liaison role</w:t>
            </w:r>
            <w:r w:rsidR="002B2315">
              <w:rPr>
                <w:color w:val="FF0000"/>
              </w:rPr>
              <w:t>.</w:t>
            </w:r>
          </w:p>
          <w:p w14:paraId="55EB5336" w14:textId="4AD3789B" w:rsidR="002B2315" w:rsidRDefault="002B2315" w:rsidP="004C57F0">
            <w:pPr>
              <w:pStyle w:val="Header"/>
              <w:numPr>
                <w:ilvl w:val="3"/>
                <w:numId w:val="8"/>
              </w:numPr>
              <w:ind w:left="1172" w:hanging="180"/>
              <w:rPr>
                <w:color w:val="FF0000"/>
              </w:rPr>
            </w:pPr>
            <w:r>
              <w:rPr>
                <w:color w:val="FF0000"/>
              </w:rPr>
              <w:t>Martha created</w:t>
            </w:r>
            <w:r w:rsidR="00F03BB1">
              <w:rPr>
                <w:color w:val="FF0000"/>
              </w:rPr>
              <w:t xml:space="preserve"> and </w:t>
            </w:r>
            <w:r>
              <w:rPr>
                <w:color w:val="FF0000"/>
              </w:rPr>
              <w:t>shared rubric</w:t>
            </w:r>
            <w:r w:rsidR="00F03BB1">
              <w:rPr>
                <w:color w:val="FF0000"/>
              </w:rPr>
              <w:t xml:space="preserve"> for application and position</w:t>
            </w:r>
            <w:r>
              <w:rPr>
                <w:color w:val="FF0000"/>
              </w:rPr>
              <w:t xml:space="preserve">. </w:t>
            </w:r>
            <w:r w:rsidR="00F03BB1">
              <w:rPr>
                <w:color w:val="FF0000"/>
              </w:rPr>
              <w:t xml:space="preserve">Action item: </w:t>
            </w:r>
            <w:r w:rsidR="000952DF">
              <w:rPr>
                <w:color w:val="FF0000"/>
              </w:rPr>
              <w:t>leadership to review, s</w:t>
            </w:r>
            <w:r>
              <w:rPr>
                <w:color w:val="FF0000"/>
              </w:rPr>
              <w:t>eeking feedback</w:t>
            </w:r>
            <w:r w:rsidR="009503AE">
              <w:rPr>
                <w:color w:val="FF0000"/>
              </w:rPr>
              <w:t>/edits</w:t>
            </w:r>
            <w:r>
              <w:rPr>
                <w:color w:val="FF0000"/>
              </w:rPr>
              <w:t>.</w:t>
            </w:r>
          </w:p>
          <w:p w14:paraId="1B28E1A3" w14:textId="4AE021EE" w:rsidR="00437840" w:rsidRDefault="00437840" w:rsidP="004C57F0">
            <w:pPr>
              <w:pStyle w:val="Header"/>
              <w:numPr>
                <w:ilvl w:val="3"/>
                <w:numId w:val="8"/>
              </w:numPr>
              <w:ind w:left="1172" w:hanging="180"/>
              <w:rPr>
                <w:color w:val="FF0000"/>
              </w:rPr>
            </w:pPr>
            <w:r>
              <w:rPr>
                <w:color w:val="FF0000"/>
              </w:rPr>
              <w:lastRenderedPageBreak/>
              <w:t xml:space="preserve">Consider selecting </w:t>
            </w:r>
            <w:r w:rsidR="00F25F97">
              <w:rPr>
                <w:color w:val="FF0000"/>
              </w:rPr>
              <w:t>two DPT students, or 1 DPT student and 1 resident</w:t>
            </w:r>
            <w:r w:rsidR="000952DF">
              <w:rPr>
                <w:color w:val="FF0000"/>
              </w:rPr>
              <w:t xml:space="preserve"> for these Liaison positions.</w:t>
            </w:r>
          </w:p>
          <w:p w14:paraId="4AB19AC8" w14:textId="70C8BF8A" w:rsidR="00DA15EB" w:rsidRDefault="000952DF" w:rsidP="004C57F0">
            <w:pPr>
              <w:pStyle w:val="Header"/>
              <w:numPr>
                <w:ilvl w:val="3"/>
                <w:numId w:val="8"/>
              </w:numPr>
              <w:ind w:left="1172" w:hanging="180"/>
              <w:rPr>
                <w:color w:val="FF0000"/>
              </w:rPr>
            </w:pPr>
            <w:r>
              <w:rPr>
                <w:color w:val="FF0000"/>
              </w:rPr>
              <w:t>Need to clearly d</w:t>
            </w:r>
            <w:r w:rsidR="00DA15EB">
              <w:rPr>
                <w:color w:val="FF0000"/>
              </w:rPr>
              <w:t>efine the purpose of th</w:t>
            </w:r>
            <w:r w:rsidR="00EE48AB">
              <w:rPr>
                <w:color w:val="FF0000"/>
              </w:rPr>
              <w:t>ese</w:t>
            </w:r>
            <w:r w:rsidR="00DA15EB">
              <w:rPr>
                <w:color w:val="FF0000"/>
              </w:rPr>
              <w:t xml:space="preserve"> role</w:t>
            </w:r>
            <w:r w:rsidR="00EE48AB">
              <w:rPr>
                <w:color w:val="FF0000"/>
              </w:rPr>
              <w:t>s</w:t>
            </w:r>
            <w:r w:rsidR="00DA15EB">
              <w:rPr>
                <w:color w:val="FF0000"/>
              </w:rPr>
              <w:t>.</w:t>
            </w:r>
          </w:p>
          <w:p w14:paraId="3B1D1016" w14:textId="389190C3" w:rsidR="009503AE" w:rsidRPr="0056062C" w:rsidRDefault="009503AE" w:rsidP="004C57F0">
            <w:pPr>
              <w:pStyle w:val="Header"/>
              <w:numPr>
                <w:ilvl w:val="3"/>
                <w:numId w:val="8"/>
              </w:numPr>
              <w:ind w:left="1172" w:hanging="180"/>
              <w:rPr>
                <w:color w:val="FF0000"/>
              </w:rPr>
            </w:pPr>
            <w:r>
              <w:rPr>
                <w:color w:val="FF0000"/>
              </w:rPr>
              <w:t>Will discuss at our next RFESIG meeting.</w:t>
            </w:r>
          </w:p>
          <w:p w14:paraId="497A8DB6" w14:textId="3594FE90" w:rsidR="007A71CC" w:rsidRDefault="007A71CC" w:rsidP="00276E8C">
            <w:pPr>
              <w:pStyle w:val="Header"/>
              <w:numPr>
                <w:ilvl w:val="0"/>
                <w:numId w:val="8"/>
              </w:numPr>
              <w:ind w:left="456"/>
            </w:pPr>
            <w:r>
              <w:t xml:space="preserve">Vice Chair – </w:t>
            </w:r>
            <w:r w:rsidR="002F2CE9">
              <w:t>Dave Nolan</w:t>
            </w:r>
          </w:p>
          <w:p w14:paraId="28C4D3ED" w14:textId="1BE4CFCA" w:rsidR="007A71CC" w:rsidRDefault="007A71CC" w:rsidP="00276E8C">
            <w:pPr>
              <w:pStyle w:val="Header"/>
              <w:numPr>
                <w:ilvl w:val="0"/>
                <w:numId w:val="8"/>
              </w:numPr>
              <w:ind w:left="456"/>
            </w:pPr>
            <w:r>
              <w:t xml:space="preserve">Membership Secretary – </w:t>
            </w:r>
            <w:r w:rsidR="002F2CE9">
              <w:t>Martha Bloyer</w:t>
            </w:r>
          </w:p>
          <w:p w14:paraId="778DFE72" w14:textId="2578A3C0" w:rsidR="00FB3A0F" w:rsidRDefault="00FB3A0F" w:rsidP="00276E8C">
            <w:pPr>
              <w:pStyle w:val="Header"/>
              <w:numPr>
                <w:ilvl w:val="1"/>
                <w:numId w:val="8"/>
              </w:numPr>
              <w:ind w:left="816"/>
            </w:pPr>
            <w:r>
              <w:t>Membership update</w:t>
            </w:r>
            <w:r w:rsidR="00551E79">
              <w:t>s</w:t>
            </w:r>
            <w:r w:rsidR="006E18C5">
              <w:t xml:space="preserve"> – decrease in RFESIG members listed in AoE reports, Martha will compare with AoE Communities.</w:t>
            </w:r>
          </w:p>
          <w:p w14:paraId="3918FDE3" w14:textId="77777777" w:rsidR="00875CEA" w:rsidRDefault="007A71CC" w:rsidP="00D076B5">
            <w:pPr>
              <w:pStyle w:val="Header"/>
              <w:numPr>
                <w:ilvl w:val="0"/>
                <w:numId w:val="8"/>
              </w:numPr>
              <w:ind w:left="456"/>
            </w:pPr>
            <w:r>
              <w:t xml:space="preserve">Treasurer Secretary – </w:t>
            </w:r>
            <w:r w:rsidR="00825BC4">
              <w:t>Kristel Maes</w:t>
            </w:r>
          </w:p>
          <w:p w14:paraId="080E5075" w14:textId="77777777" w:rsidR="00686EA4" w:rsidRDefault="00862F9B" w:rsidP="001B383B">
            <w:pPr>
              <w:pStyle w:val="Header"/>
              <w:numPr>
                <w:ilvl w:val="1"/>
                <w:numId w:val="8"/>
              </w:numPr>
              <w:ind w:left="816"/>
            </w:pPr>
            <w:r>
              <w:t xml:space="preserve">2026 budget: </w:t>
            </w:r>
            <w:r w:rsidR="00C85D84">
              <w:t>CSM food $1</w:t>
            </w:r>
            <w:r w:rsidR="001435A4">
              <w:t>,780</w:t>
            </w:r>
          </w:p>
          <w:p w14:paraId="4B9391B8" w14:textId="1CBEDF98" w:rsidR="00BF25AF" w:rsidRPr="00480D46" w:rsidRDefault="00BF25AF" w:rsidP="001B383B">
            <w:pPr>
              <w:pStyle w:val="Header"/>
              <w:numPr>
                <w:ilvl w:val="1"/>
                <w:numId w:val="8"/>
              </w:numPr>
              <w:ind w:left="816"/>
            </w:pPr>
            <w:r>
              <w:t xml:space="preserve">Remaining 2026 budget: </w:t>
            </w:r>
            <w:r w:rsidR="00A74A8E">
              <w:t>$720</w:t>
            </w:r>
          </w:p>
        </w:tc>
        <w:tc>
          <w:tcPr>
            <w:tcW w:w="1530" w:type="dxa"/>
          </w:tcPr>
          <w:p w14:paraId="774A1735" w14:textId="16C08892" w:rsidR="00986E66" w:rsidRPr="00480D46" w:rsidRDefault="009C27B8" w:rsidP="00986E66">
            <w:pPr>
              <w:pStyle w:val="Header"/>
            </w:pPr>
            <w:r>
              <w:lastRenderedPageBreak/>
              <w:t>Update</w:t>
            </w:r>
            <w:r w:rsidR="0062767C">
              <w:t xml:space="preserve"> &amp; Discussion</w:t>
            </w:r>
          </w:p>
        </w:tc>
        <w:tc>
          <w:tcPr>
            <w:tcW w:w="1435" w:type="dxa"/>
            <w:gridSpan w:val="2"/>
          </w:tcPr>
          <w:p w14:paraId="70694483" w14:textId="2BCCC97A" w:rsidR="00986E66" w:rsidRPr="00480D46" w:rsidRDefault="009C27B8" w:rsidP="00986E66">
            <w:pPr>
              <w:pStyle w:val="Header"/>
            </w:pPr>
            <w:r>
              <w:t>Officers</w:t>
            </w:r>
          </w:p>
        </w:tc>
      </w:tr>
      <w:tr w:rsidR="00986E66" w:rsidRPr="00906461" w14:paraId="6062E537" w14:textId="77777777" w:rsidTr="002A1908">
        <w:tc>
          <w:tcPr>
            <w:tcW w:w="1051" w:type="dxa"/>
          </w:tcPr>
          <w:p w14:paraId="24A1E77C" w14:textId="69D00E9D" w:rsidR="00986E66" w:rsidRPr="00906461" w:rsidRDefault="007A71CC" w:rsidP="00986E66">
            <w:pPr>
              <w:pStyle w:val="Header"/>
            </w:pPr>
            <w:r>
              <w:t>3:</w:t>
            </w:r>
            <w:r w:rsidR="004C1FFB">
              <w:t>30</w:t>
            </w:r>
            <w:r>
              <w:t xml:space="preserve"> pm </w:t>
            </w:r>
          </w:p>
        </w:tc>
        <w:tc>
          <w:tcPr>
            <w:tcW w:w="6774" w:type="dxa"/>
            <w:gridSpan w:val="5"/>
          </w:tcPr>
          <w:p w14:paraId="0AD66287" w14:textId="77777777" w:rsidR="00986E66" w:rsidRDefault="007A71CC" w:rsidP="00483A2A">
            <w:pPr>
              <w:pStyle w:val="Header"/>
              <w:ind w:left="-14"/>
            </w:pPr>
            <w:r>
              <w:t>Committee Reports</w:t>
            </w:r>
          </w:p>
          <w:p w14:paraId="22992EDE" w14:textId="61922147" w:rsidR="007A71CC" w:rsidRDefault="007A71CC" w:rsidP="00276E8C">
            <w:pPr>
              <w:pStyle w:val="Header"/>
              <w:numPr>
                <w:ilvl w:val="0"/>
                <w:numId w:val="8"/>
              </w:numPr>
              <w:ind w:left="456"/>
            </w:pPr>
            <w:r>
              <w:t xml:space="preserve">Nominating Committee </w:t>
            </w:r>
            <w:r w:rsidR="007071B0">
              <w:t xml:space="preserve">Chair </w:t>
            </w:r>
            <w:r>
              <w:t xml:space="preserve">– </w:t>
            </w:r>
            <w:r w:rsidR="00416417">
              <w:t>Kristina Stein</w:t>
            </w:r>
          </w:p>
          <w:p w14:paraId="0B3236FF" w14:textId="77777777" w:rsidR="00472201" w:rsidRDefault="002E43EE" w:rsidP="00472201">
            <w:pPr>
              <w:pStyle w:val="Header"/>
              <w:ind w:left="456"/>
            </w:pPr>
            <w:r>
              <w:t xml:space="preserve">Nominations </w:t>
            </w:r>
            <w:r w:rsidR="001167BF">
              <w:t xml:space="preserve">slated </w:t>
            </w:r>
            <w:r>
              <w:t xml:space="preserve">for </w:t>
            </w:r>
            <w:r w:rsidR="003C747A">
              <w:t>2026</w:t>
            </w:r>
            <w:r>
              <w:t>:</w:t>
            </w:r>
          </w:p>
          <w:p w14:paraId="312A68E0" w14:textId="77777777" w:rsidR="00472201" w:rsidRDefault="002E43EE" w:rsidP="00472201">
            <w:pPr>
              <w:pStyle w:val="Header"/>
              <w:numPr>
                <w:ilvl w:val="0"/>
                <w:numId w:val="8"/>
              </w:numPr>
              <w:ind w:left="636" w:hanging="270"/>
            </w:pPr>
            <w:r>
              <w:t>Vice Chair</w:t>
            </w:r>
            <w:r w:rsidR="002028C8">
              <w:t xml:space="preserve"> – Dave Nolan</w:t>
            </w:r>
          </w:p>
          <w:p w14:paraId="22FB9952" w14:textId="4B2A4F20" w:rsidR="00472201" w:rsidRDefault="002E43EE" w:rsidP="00472201">
            <w:pPr>
              <w:pStyle w:val="Header"/>
              <w:numPr>
                <w:ilvl w:val="0"/>
                <w:numId w:val="8"/>
              </w:numPr>
              <w:ind w:left="636" w:hanging="270"/>
            </w:pPr>
            <w:r>
              <w:t>Nominating Committee</w:t>
            </w:r>
          </w:p>
          <w:p w14:paraId="28327490" w14:textId="6971970E" w:rsidR="0095674A" w:rsidRDefault="0095674A" w:rsidP="00A727BB">
            <w:pPr>
              <w:pStyle w:val="Header"/>
              <w:numPr>
                <w:ilvl w:val="1"/>
                <w:numId w:val="35"/>
              </w:numPr>
              <w:ind w:left="996" w:hanging="270"/>
            </w:pPr>
            <w:r>
              <w:t>Victoria Wilson</w:t>
            </w:r>
          </w:p>
          <w:p w14:paraId="32AE85B7" w14:textId="74423306" w:rsidR="0095674A" w:rsidRDefault="0095674A" w:rsidP="00A727BB">
            <w:pPr>
              <w:pStyle w:val="Header"/>
              <w:numPr>
                <w:ilvl w:val="1"/>
                <w:numId w:val="35"/>
              </w:numPr>
              <w:ind w:left="996" w:hanging="270"/>
            </w:pPr>
            <w:r>
              <w:t>Coral Gubler</w:t>
            </w:r>
          </w:p>
          <w:p w14:paraId="42DA9F15" w14:textId="6B888F26" w:rsidR="002E43EE" w:rsidRDefault="0095674A" w:rsidP="00A727BB">
            <w:pPr>
              <w:pStyle w:val="Header"/>
              <w:numPr>
                <w:ilvl w:val="1"/>
                <w:numId w:val="35"/>
              </w:numPr>
              <w:ind w:left="996" w:hanging="270"/>
            </w:pPr>
            <w:r>
              <w:t>Carrie Schwoerer</w:t>
            </w:r>
          </w:p>
          <w:p w14:paraId="46AEE74A" w14:textId="77777777" w:rsidR="007071B0" w:rsidRDefault="007071B0" w:rsidP="00276E8C">
            <w:pPr>
              <w:pStyle w:val="Header"/>
              <w:numPr>
                <w:ilvl w:val="0"/>
                <w:numId w:val="8"/>
              </w:numPr>
              <w:ind w:left="456"/>
            </w:pPr>
            <w:r>
              <w:t>Communications Chair – Kris Neelon</w:t>
            </w:r>
          </w:p>
          <w:p w14:paraId="039810D1" w14:textId="77777777" w:rsidR="00EE2E42" w:rsidRDefault="007A71CC" w:rsidP="00276E8C">
            <w:pPr>
              <w:pStyle w:val="Header"/>
              <w:numPr>
                <w:ilvl w:val="0"/>
                <w:numId w:val="8"/>
              </w:numPr>
              <w:ind w:left="456"/>
            </w:pPr>
            <w:r>
              <w:t>Program Committee</w:t>
            </w:r>
          </w:p>
          <w:p w14:paraId="6F2EB6DA" w14:textId="1DFD556B" w:rsidR="009F367B" w:rsidRDefault="00E07054" w:rsidP="00FA348B">
            <w:pPr>
              <w:pStyle w:val="Header"/>
              <w:numPr>
                <w:ilvl w:val="1"/>
                <w:numId w:val="8"/>
              </w:numPr>
              <w:ind w:left="816"/>
            </w:pPr>
            <w:r>
              <w:t xml:space="preserve">Laura </w:t>
            </w:r>
            <w:r w:rsidRPr="00E07054">
              <w:t>Zajac-Cox</w:t>
            </w:r>
            <w:r w:rsidR="0074420D">
              <w:t xml:space="preserve"> </w:t>
            </w:r>
            <w:r w:rsidR="003D7F79">
              <w:t>(ELC)</w:t>
            </w:r>
            <w:r w:rsidR="00530891">
              <w:t xml:space="preserve"> </w:t>
            </w:r>
            <w:r w:rsidR="00076E7B">
              <w:t xml:space="preserve">– </w:t>
            </w:r>
          </w:p>
          <w:p w14:paraId="0722652D" w14:textId="42D3B9D1" w:rsidR="00B3062D" w:rsidRDefault="0074420D" w:rsidP="00276E8C">
            <w:pPr>
              <w:pStyle w:val="Header"/>
              <w:numPr>
                <w:ilvl w:val="1"/>
                <w:numId w:val="8"/>
              </w:numPr>
              <w:ind w:left="816"/>
            </w:pPr>
            <w:r>
              <w:t>Christina Bentrewicz</w:t>
            </w:r>
            <w:r w:rsidR="003D7F79">
              <w:t xml:space="preserve"> (CSM)</w:t>
            </w:r>
            <w:r w:rsidR="009A4073">
              <w:t xml:space="preserve"> </w:t>
            </w:r>
            <w:r w:rsidR="002A1908">
              <w:t>–</w:t>
            </w:r>
          </w:p>
          <w:p w14:paraId="406413A7" w14:textId="77777777" w:rsidR="008E1888" w:rsidRDefault="007A71CC" w:rsidP="0076563E">
            <w:pPr>
              <w:pStyle w:val="Header"/>
              <w:numPr>
                <w:ilvl w:val="0"/>
                <w:numId w:val="8"/>
              </w:numPr>
              <w:ind w:left="456"/>
            </w:pPr>
            <w:r>
              <w:t>Scholarly</w:t>
            </w:r>
            <w:r w:rsidR="007071B0">
              <w:t xml:space="preserve"> </w:t>
            </w:r>
            <w:r>
              <w:t xml:space="preserve">Research </w:t>
            </w:r>
            <w:r w:rsidR="007071B0">
              <w:t xml:space="preserve">Chair </w:t>
            </w:r>
            <w:r>
              <w:t>– Raine Osborne</w:t>
            </w:r>
            <w:r w:rsidR="00163BEF">
              <w:t xml:space="preserve"> </w:t>
            </w:r>
          </w:p>
          <w:p w14:paraId="44C0BCDC" w14:textId="33D6C75D" w:rsidR="00A95103" w:rsidRDefault="007452E7" w:rsidP="00A727BB">
            <w:pPr>
              <w:pStyle w:val="Header"/>
              <w:numPr>
                <w:ilvl w:val="1"/>
                <w:numId w:val="8"/>
              </w:numPr>
              <w:ind w:left="816"/>
            </w:pPr>
            <w:hyperlink r:id="rId6" w:history="1">
              <w:r w:rsidRPr="003D12E0">
                <w:rPr>
                  <w:rStyle w:val="Hyperlink"/>
                </w:rPr>
                <w:t xml:space="preserve">RFESIG Journal Club </w:t>
              </w:r>
              <w:r w:rsidR="00D92863" w:rsidRPr="003D12E0">
                <w:rPr>
                  <w:rStyle w:val="Hyperlink"/>
                </w:rPr>
                <w:t>Webinar</w:t>
              </w:r>
              <w:r w:rsidR="0055125C" w:rsidRPr="003D12E0">
                <w:rPr>
                  <w:rStyle w:val="Hyperlink"/>
                </w:rPr>
                <w:t xml:space="preserve"> – </w:t>
              </w:r>
              <w:r w:rsidR="00C2385C" w:rsidRPr="003D12E0">
                <w:rPr>
                  <w:rStyle w:val="Hyperlink"/>
                </w:rPr>
                <w:t xml:space="preserve">March 10, </w:t>
              </w:r>
              <w:proofErr w:type="gramStart"/>
              <w:r w:rsidR="00C2385C" w:rsidRPr="003D12E0">
                <w:rPr>
                  <w:rStyle w:val="Hyperlink"/>
                </w:rPr>
                <w:t>2026</w:t>
              </w:r>
              <w:proofErr w:type="gramEnd"/>
              <w:r w:rsidR="00EC0DEA" w:rsidRPr="003D12E0">
                <w:rPr>
                  <w:rStyle w:val="Hyperlink"/>
                </w:rPr>
                <w:t xml:space="preserve"> 8 pm ET</w:t>
              </w:r>
            </w:hyperlink>
            <w:r w:rsidR="00A727BB" w:rsidRPr="00A727BB">
              <w:t xml:space="preserve"> </w:t>
            </w:r>
            <w:r w:rsidR="00D90529">
              <w:t xml:space="preserve">Impact of PT </w:t>
            </w:r>
            <w:proofErr w:type="spellStart"/>
            <w:r w:rsidR="003B33AA">
              <w:t>Postprofessional</w:t>
            </w:r>
            <w:proofErr w:type="spellEnd"/>
            <w:r w:rsidR="003B33AA">
              <w:t xml:space="preserve"> Education Programs on </w:t>
            </w:r>
            <w:r w:rsidR="00A727BB" w:rsidRPr="00A727BB">
              <w:t>Productivity</w:t>
            </w:r>
            <w:r w:rsidR="003B33AA">
              <w:t xml:space="preserve"> -</w:t>
            </w:r>
            <w:r w:rsidR="00A95103" w:rsidRPr="00A727BB">
              <w:t xml:space="preserve"> John DeWitt</w:t>
            </w:r>
            <w:r w:rsidR="007B20AA">
              <w:t xml:space="preserve">. </w:t>
            </w:r>
            <w:r w:rsidR="007B20AA">
              <w:rPr>
                <w:color w:val="FF0000"/>
              </w:rPr>
              <w:t>Excellent content presented at this, recorded for future use.</w:t>
            </w:r>
          </w:p>
          <w:p w14:paraId="78D7567C" w14:textId="3C827411" w:rsidR="00D17559" w:rsidRPr="00A007AF" w:rsidRDefault="009503AE" w:rsidP="00A727BB">
            <w:pPr>
              <w:pStyle w:val="Header"/>
              <w:numPr>
                <w:ilvl w:val="1"/>
                <w:numId w:val="8"/>
              </w:numPr>
              <w:ind w:left="816"/>
              <w:rPr>
                <w:color w:val="FF0000"/>
              </w:rPr>
            </w:pPr>
            <w:r>
              <w:rPr>
                <w:color w:val="FF0000"/>
              </w:rPr>
              <w:t xml:space="preserve">Need to use </w:t>
            </w:r>
            <w:r w:rsidR="00435EB1" w:rsidRPr="00A007AF">
              <w:rPr>
                <w:color w:val="FF0000"/>
              </w:rPr>
              <w:t xml:space="preserve">APTA Learning Center to Login – Darren to check </w:t>
            </w:r>
            <w:r w:rsidR="00A950E2">
              <w:rPr>
                <w:color w:val="FF0000"/>
              </w:rPr>
              <w:t xml:space="preserve">about </w:t>
            </w:r>
            <w:r w:rsidR="00435EB1" w:rsidRPr="00A007AF">
              <w:rPr>
                <w:color w:val="FF0000"/>
              </w:rPr>
              <w:t>easier</w:t>
            </w:r>
            <w:r w:rsidR="00A950E2">
              <w:rPr>
                <w:color w:val="FF0000"/>
              </w:rPr>
              <w:t xml:space="preserve"> sign on and </w:t>
            </w:r>
            <w:proofErr w:type="spellStart"/>
            <w:r w:rsidR="00A950E2">
              <w:rPr>
                <w:color w:val="FF0000"/>
              </w:rPr>
              <w:t>c</w:t>
            </w:r>
            <w:r w:rsidR="00435EB1" w:rsidRPr="00A007AF">
              <w:rPr>
                <w:color w:val="FF0000"/>
              </w:rPr>
              <w:t>alender</w:t>
            </w:r>
            <w:proofErr w:type="spellEnd"/>
            <w:r w:rsidR="00435EB1" w:rsidRPr="00A007AF">
              <w:rPr>
                <w:color w:val="FF0000"/>
              </w:rPr>
              <w:t xml:space="preserve"> invite</w:t>
            </w:r>
            <w:r w:rsidR="00F03BB1">
              <w:rPr>
                <w:color w:val="FF0000"/>
              </w:rPr>
              <w:t xml:space="preserve"> once registered.</w:t>
            </w:r>
          </w:p>
          <w:p w14:paraId="034589FB" w14:textId="5C255335" w:rsidR="00061751" w:rsidRDefault="00F57245" w:rsidP="00FA348B">
            <w:pPr>
              <w:pStyle w:val="Header"/>
              <w:numPr>
                <w:ilvl w:val="1"/>
                <w:numId w:val="8"/>
              </w:numPr>
              <w:ind w:left="816"/>
            </w:pPr>
            <w:r>
              <w:t>F</w:t>
            </w:r>
            <w:r w:rsidR="00061751">
              <w:t xml:space="preserve">uture </w:t>
            </w:r>
            <w:r>
              <w:t xml:space="preserve">2026 </w:t>
            </w:r>
            <w:r w:rsidR="00061751">
              <w:t>dates (2</w:t>
            </w:r>
            <w:r w:rsidR="00061751" w:rsidRPr="00061751">
              <w:rPr>
                <w:vertAlign w:val="superscript"/>
              </w:rPr>
              <w:t>nd</w:t>
            </w:r>
            <w:r w:rsidR="00061751">
              <w:t xml:space="preserve"> Tuesday</w:t>
            </w:r>
            <w:r w:rsidR="00C80305">
              <w:t>)</w:t>
            </w:r>
            <w:r w:rsidR="00061751">
              <w:t>:</w:t>
            </w:r>
          </w:p>
          <w:p w14:paraId="457F221E" w14:textId="3B20482C" w:rsidR="00C80305" w:rsidRDefault="00C80305" w:rsidP="003C747A">
            <w:pPr>
              <w:pStyle w:val="Header"/>
              <w:numPr>
                <w:ilvl w:val="2"/>
                <w:numId w:val="8"/>
              </w:numPr>
              <w:ind w:left="1176"/>
            </w:pPr>
            <w:r>
              <w:t>June</w:t>
            </w:r>
            <w:r w:rsidR="003C747A">
              <w:t xml:space="preserve"> 9, 2026</w:t>
            </w:r>
          </w:p>
          <w:p w14:paraId="0E003C6D" w14:textId="0FE6F0DC" w:rsidR="00C80305" w:rsidRDefault="00C80305" w:rsidP="003C747A">
            <w:pPr>
              <w:pStyle w:val="Header"/>
              <w:numPr>
                <w:ilvl w:val="2"/>
                <w:numId w:val="8"/>
              </w:numPr>
              <w:ind w:left="1176"/>
            </w:pPr>
            <w:r>
              <w:t>Sept</w:t>
            </w:r>
            <w:r w:rsidR="003C747A">
              <w:t xml:space="preserve"> 8, 2026</w:t>
            </w:r>
          </w:p>
          <w:p w14:paraId="4248E242" w14:textId="77777777" w:rsidR="00C80305" w:rsidRDefault="00C80305" w:rsidP="003C747A">
            <w:pPr>
              <w:pStyle w:val="Header"/>
              <w:numPr>
                <w:ilvl w:val="2"/>
                <w:numId w:val="8"/>
              </w:numPr>
              <w:ind w:left="1176"/>
            </w:pPr>
            <w:r>
              <w:t xml:space="preserve">Dec </w:t>
            </w:r>
            <w:r w:rsidR="003C747A">
              <w:t>8, 2026</w:t>
            </w:r>
          </w:p>
          <w:p w14:paraId="723A540A" w14:textId="5AED9D6E" w:rsidR="00C026A5" w:rsidRPr="00906461" w:rsidRDefault="00C026A5" w:rsidP="00B13F03">
            <w:pPr>
              <w:pStyle w:val="Header"/>
              <w:numPr>
                <w:ilvl w:val="1"/>
                <w:numId w:val="8"/>
              </w:numPr>
              <w:ind w:left="816"/>
            </w:pPr>
            <w:r w:rsidRPr="00F57245">
              <w:t xml:space="preserve">Pre-con CSM </w:t>
            </w:r>
            <w:r w:rsidR="0098075A" w:rsidRPr="00F57245">
              <w:t xml:space="preserve">or ELC </w:t>
            </w:r>
            <w:r w:rsidRPr="00F57245">
              <w:t xml:space="preserve">for </w:t>
            </w:r>
            <w:r w:rsidR="0098075A" w:rsidRPr="00F57245">
              <w:t>Symposium 2027</w:t>
            </w:r>
          </w:p>
        </w:tc>
        <w:tc>
          <w:tcPr>
            <w:tcW w:w="1530" w:type="dxa"/>
          </w:tcPr>
          <w:p w14:paraId="42B6F539" w14:textId="6B6BFD91" w:rsidR="00986E66" w:rsidRPr="00906461" w:rsidRDefault="009C27B8" w:rsidP="00986E66">
            <w:pPr>
              <w:pStyle w:val="Header"/>
            </w:pPr>
            <w:r>
              <w:t>Update</w:t>
            </w:r>
          </w:p>
        </w:tc>
        <w:tc>
          <w:tcPr>
            <w:tcW w:w="1435" w:type="dxa"/>
            <w:gridSpan w:val="2"/>
          </w:tcPr>
          <w:p w14:paraId="7FEA73A1" w14:textId="7AA3CE2E" w:rsidR="00986E66" w:rsidRPr="00906461" w:rsidRDefault="009C27B8" w:rsidP="00986E66">
            <w:pPr>
              <w:pStyle w:val="Header"/>
            </w:pPr>
            <w:r>
              <w:t>Committee Chairs</w:t>
            </w:r>
          </w:p>
        </w:tc>
      </w:tr>
      <w:tr w:rsidR="0096232B" w:rsidRPr="00906461" w14:paraId="206BEA7C" w14:textId="77777777" w:rsidTr="002A1908">
        <w:tc>
          <w:tcPr>
            <w:tcW w:w="1051" w:type="dxa"/>
          </w:tcPr>
          <w:p w14:paraId="36A1C09F" w14:textId="04BD7AAA" w:rsidR="0096232B" w:rsidRDefault="002376DF" w:rsidP="0096232B">
            <w:pPr>
              <w:pStyle w:val="Header"/>
            </w:pPr>
            <w:r>
              <w:t>3:</w:t>
            </w:r>
            <w:r w:rsidR="003019AC">
              <w:t>40</w:t>
            </w:r>
            <w:r>
              <w:t xml:space="preserve"> pm </w:t>
            </w:r>
          </w:p>
        </w:tc>
        <w:tc>
          <w:tcPr>
            <w:tcW w:w="6774" w:type="dxa"/>
            <w:gridSpan w:val="5"/>
          </w:tcPr>
          <w:p w14:paraId="2F13E595" w14:textId="54D9E190" w:rsidR="0096232B" w:rsidRDefault="00830FC0" w:rsidP="0096232B">
            <w:pPr>
              <w:pStyle w:val="Header"/>
              <w:ind w:left="-14"/>
            </w:pPr>
            <w:r>
              <w:t>Ongoing</w:t>
            </w:r>
            <w:r w:rsidR="00625426">
              <w:t xml:space="preserve"> Items</w:t>
            </w:r>
          </w:p>
          <w:p w14:paraId="3C7678E8" w14:textId="1D4E98BE" w:rsidR="007B69D3" w:rsidRDefault="007B69D3" w:rsidP="00276E8C">
            <w:pPr>
              <w:pStyle w:val="Header"/>
              <w:numPr>
                <w:ilvl w:val="0"/>
                <w:numId w:val="8"/>
              </w:numPr>
              <w:ind w:left="456"/>
            </w:pPr>
            <w:hyperlink r:id="rId7" w:history="1">
              <w:r w:rsidRPr="00D016C6">
                <w:rPr>
                  <w:rStyle w:val="Hyperlink"/>
                </w:rPr>
                <w:t xml:space="preserve">RFESIG </w:t>
              </w:r>
              <w:r w:rsidR="00D016C6" w:rsidRPr="00D016C6">
                <w:rPr>
                  <w:rStyle w:val="Hyperlink"/>
                </w:rPr>
                <w:t xml:space="preserve">Community </w:t>
              </w:r>
              <w:r w:rsidRPr="00D016C6">
                <w:rPr>
                  <w:rStyle w:val="Hyperlink"/>
                </w:rPr>
                <w:t>Discussion board</w:t>
              </w:r>
            </w:hyperlink>
            <w:r w:rsidR="00530891">
              <w:t xml:space="preserve"> </w:t>
            </w:r>
          </w:p>
          <w:p w14:paraId="7790B4A5" w14:textId="4D679E3C" w:rsidR="00082359" w:rsidRDefault="00082359" w:rsidP="00276E8C">
            <w:pPr>
              <w:pStyle w:val="Header"/>
              <w:numPr>
                <w:ilvl w:val="0"/>
                <w:numId w:val="8"/>
              </w:numPr>
              <w:ind w:left="456"/>
            </w:pPr>
            <w:r>
              <w:t>Recruiting</w:t>
            </w:r>
            <w:r w:rsidR="00FB10B3">
              <w:t xml:space="preserve"> resources</w:t>
            </w:r>
            <w:r w:rsidR="00093478">
              <w:t xml:space="preserve"> </w:t>
            </w:r>
            <w:r w:rsidR="00E43E39">
              <w:t>–</w:t>
            </w:r>
            <w:r w:rsidR="002A12C5">
              <w:t xml:space="preserve"> </w:t>
            </w:r>
            <w:r w:rsidR="00CA0875">
              <w:t xml:space="preserve">RFESIG </w:t>
            </w:r>
            <w:r w:rsidR="002A12C5">
              <w:t>website</w:t>
            </w:r>
          </w:p>
          <w:p w14:paraId="31FAFB72" w14:textId="050A8DB2" w:rsidR="00FC0225" w:rsidRDefault="00FC0225" w:rsidP="00276E8C">
            <w:pPr>
              <w:pStyle w:val="Header"/>
              <w:numPr>
                <w:ilvl w:val="0"/>
                <w:numId w:val="8"/>
              </w:numPr>
              <w:ind w:left="456"/>
            </w:pPr>
            <w:r>
              <w:t xml:space="preserve">RFPTCAS </w:t>
            </w:r>
            <w:r w:rsidR="00C32BE1">
              <w:t>Winter Newsletter email</w:t>
            </w:r>
            <w:r w:rsidR="006C67A4">
              <w:t xml:space="preserve"> 3/6/26</w:t>
            </w:r>
          </w:p>
          <w:p w14:paraId="5E0059D9" w14:textId="19A03416" w:rsidR="00E43E39" w:rsidRDefault="004C1FFB" w:rsidP="00276E8C">
            <w:pPr>
              <w:pStyle w:val="Header"/>
              <w:numPr>
                <w:ilvl w:val="0"/>
                <w:numId w:val="8"/>
              </w:numPr>
              <w:ind w:left="456"/>
            </w:pPr>
            <w:r>
              <w:t>D</w:t>
            </w:r>
            <w:r w:rsidR="00551E79">
              <w:t>evelop content for students/residents</w:t>
            </w:r>
            <w:r>
              <w:t>:</w:t>
            </w:r>
          </w:p>
          <w:p w14:paraId="245D8FBD" w14:textId="49781B7A" w:rsidR="006F7691" w:rsidRDefault="006F7691" w:rsidP="0015293B">
            <w:pPr>
              <w:pStyle w:val="Header"/>
              <w:numPr>
                <w:ilvl w:val="1"/>
                <w:numId w:val="8"/>
              </w:numPr>
              <w:ind w:left="722" w:hanging="266"/>
            </w:pPr>
            <w:r>
              <w:t>Why residency</w:t>
            </w:r>
          </w:p>
          <w:p w14:paraId="70AFADE6" w14:textId="77777777" w:rsidR="00790150" w:rsidRDefault="006F7691" w:rsidP="0015293B">
            <w:pPr>
              <w:pStyle w:val="Header"/>
              <w:numPr>
                <w:ilvl w:val="1"/>
                <w:numId w:val="8"/>
              </w:numPr>
              <w:ind w:left="722" w:hanging="266"/>
            </w:pPr>
            <w:r>
              <w:t>How to prepare a competitive application</w:t>
            </w:r>
          </w:p>
          <w:p w14:paraId="41EB7BF2" w14:textId="77777777" w:rsidR="00DB574A" w:rsidRDefault="002A4B60" w:rsidP="0015293B">
            <w:pPr>
              <w:pStyle w:val="Header"/>
              <w:numPr>
                <w:ilvl w:val="1"/>
                <w:numId w:val="8"/>
              </w:numPr>
              <w:ind w:left="722" w:hanging="266"/>
            </w:pPr>
            <w:r>
              <w:t xml:space="preserve">Pathway to </w:t>
            </w:r>
            <w:r w:rsidR="00B1507B">
              <w:t>clinical education or academic teaching</w:t>
            </w:r>
          </w:p>
          <w:p w14:paraId="3C849359" w14:textId="77777777" w:rsidR="00DB574A" w:rsidRDefault="00DB574A" w:rsidP="0015293B">
            <w:pPr>
              <w:pStyle w:val="Header"/>
              <w:numPr>
                <w:ilvl w:val="1"/>
                <w:numId w:val="8"/>
              </w:numPr>
              <w:ind w:left="722" w:hanging="266"/>
            </w:pPr>
            <w:r>
              <w:t>Preparation for a fellowship</w:t>
            </w:r>
          </w:p>
          <w:p w14:paraId="7667541F" w14:textId="23BA1A8D" w:rsidR="00B13F03" w:rsidRPr="00517375" w:rsidRDefault="00B13F03" w:rsidP="00B13F03">
            <w:pPr>
              <w:pStyle w:val="Header"/>
              <w:numPr>
                <w:ilvl w:val="0"/>
                <w:numId w:val="8"/>
              </w:numPr>
              <w:ind w:left="456"/>
            </w:pPr>
            <w:r>
              <w:t xml:space="preserve">Collaborate with other </w:t>
            </w:r>
            <w:proofErr w:type="spellStart"/>
            <w:r>
              <w:t>residency/fellowship</w:t>
            </w:r>
            <w:proofErr w:type="spellEnd"/>
            <w:r>
              <w:t xml:space="preserve"> SIGs</w:t>
            </w:r>
          </w:p>
        </w:tc>
        <w:tc>
          <w:tcPr>
            <w:tcW w:w="1530" w:type="dxa"/>
          </w:tcPr>
          <w:p w14:paraId="75132A96" w14:textId="2C4975C0" w:rsidR="0096232B" w:rsidRDefault="009C27B8" w:rsidP="0096232B">
            <w:pPr>
              <w:pStyle w:val="Header"/>
            </w:pPr>
            <w:r>
              <w:t>Discussion</w:t>
            </w:r>
          </w:p>
        </w:tc>
        <w:tc>
          <w:tcPr>
            <w:tcW w:w="1435" w:type="dxa"/>
            <w:gridSpan w:val="2"/>
          </w:tcPr>
          <w:p w14:paraId="7B55AA1C" w14:textId="5DC5D818" w:rsidR="0096232B" w:rsidRDefault="00105ED8" w:rsidP="0096232B">
            <w:pPr>
              <w:pStyle w:val="Header"/>
            </w:pPr>
            <w:r>
              <w:t>all</w:t>
            </w:r>
          </w:p>
        </w:tc>
      </w:tr>
      <w:tr w:rsidR="00625426" w:rsidRPr="00906461" w14:paraId="7AB0D937" w14:textId="77777777" w:rsidTr="002A1908">
        <w:tc>
          <w:tcPr>
            <w:tcW w:w="1051" w:type="dxa"/>
          </w:tcPr>
          <w:p w14:paraId="50A641EC" w14:textId="5F8353C3" w:rsidR="00625426" w:rsidRDefault="00625426" w:rsidP="00625426">
            <w:pPr>
              <w:pStyle w:val="Header"/>
            </w:pPr>
          </w:p>
        </w:tc>
        <w:tc>
          <w:tcPr>
            <w:tcW w:w="6774" w:type="dxa"/>
            <w:gridSpan w:val="5"/>
          </w:tcPr>
          <w:p w14:paraId="3A2DC5B6" w14:textId="68C71765" w:rsidR="00625426" w:rsidRDefault="00625426" w:rsidP="00625426">
            <w:pPr>
              <w:pStyle w:val="Header"/>
              <w:ind w:left="-14"/>
            </w:pPr>
            <w:r>
              <w:t>Upcoming meetings</w:t>
            </w:r>
            <w:r w:rsidR="002A5B01">
              <w:t xml:space="preserve"> </w:t>
            </w:r>
          </w:p>
          <w:p w14:paraId="153BC84A" w14:textId="58196E8B" w:rsidR="00625426" w:rsidRDefault="00F730E9" w:rsidP="00276E8C">
            <w:pPr>
              <w:pStyle w:val="Header"/>
              <w:numPr>
                <w:ilvl w:val="0"/>
                <w:numId w:val="8"/>
              </w:numPr>
              <w:ind w:left="456"/>
            </w:pPr>
            <w:r>
              <w:lastRenderedPageBreak/>
              <w:t xml:space="preserve">RFESIG </w:t>
            </w:r>
            <w:r w:rsidR="007B69D3">
              <w:t xml:space="preserve">Leadership </w:t>
            </w:r>
            <w:r w:rsidR="00625426">
              <w:t>Meeting pattern: 2</w:t>
            </w:r>
            <w:r w:rsidR="00625426" w:rsidRPr="00276E8C">
              <w:t>nd</w:t>
            </w:r>
            <w:r w:rsidR="00625426">
              <w:t xml:space="preserve"> Friday of Jan, March, May, July, Sept, Nov @ 3:00 pm CT</w:t>
            </w:r>
          </w:p>
        </w:tc>
        <w:tc>
          <w:tcPr>
            <w:tcW w:w="1530" w:type="dxa"/>
          </w:tcPr>
          <w:p w14:paraId="317F7249" w14:textId="34385E1A" w:rsidR="00625426" w:rsidRPr="00906461" w:rsidRDefault="00D3631B" w:rsidP="00625426">
            <w:pPr>
              <w:pStyle w:val="Header"/>
            </w:pPr>
            <w:r>
              <w:lastRenderedPageBreak/>
              <w:t>Information</w:t>
            </w:r>
          </w:p>
        </w:tc>
        <w:tc>
          <w:tcPr>
            <w:tcW w:w="1435" w:type="dxa"/>
            <w:gridSpan w:val="2"/>
          </w:tcPr>
          <w:p w14:paraId="0150253A" w14:textId="7E1F110C" w:rsidR="00625426" w:rsidRPr="00906461" w:rsidRDefault="00625426" w:rsidP="00625426">
            <w:pPr>
              <w:pStyle w:val="Header"/>
            </w:pPr>
            <w:r>
              <w:t>all</w:t>
            </w:r>
          </w:p>
        </w:tc>
      </w:tr>
      <w:tr w:rsidR="00625426" w:rsidRPr="00906461" w14:paraId="61ED306F" w14:textId="77777777" w:rsidTr="00BD2AB6">
        <w:tc>
          <w:tcPr>
            <w:tcW w:w="10790" w:type="dxa"/>
            <w:gridSpan w:val="9"/>
            <w:shd w:val="clear" w:color="auto" w:fill="D9D9D9" w:themeFill="background1" w:themeFillShade="D9"/>
          </w:tcPr>
          <w:p w14:paraId="74D9C87C" w14:textId="77E53AB3" w:rsidR="00625426" w:rsidRPr="009C27B8" w:rsidRDefault="00625426" w:rsidP="00625426">
            <w:pPr>
              <w:pStyle w:val="Header"/>
              <w:rPr>
                <w:b/>
                <w:bCs/>
              </w:rPr>
            </w:pPr>
            <w:r w:rsidRPr="009C27B8">
              <w:rPr>
                <w:b/>
                <w:bCs/>
              </w:rPr>
              <w:t>Initiatives</w:t>
            </w:r>
          </w:p>
        </w:tc>
      </w:tr>
      <w:tr w:rsidR="00625426" w:rsidRPr="00906461" w14:paraId="44E37197" w14:textId="77777777" w:rsidTr="00BD2AB6">
        <w:tc>
          <w:tcPr>
            <w:tcW w:w="10790" w:type="dxa"/>
            <w:gridSpan w:val="9"/>
          </w:tcPr>
          <w:p w14:paraId="36B90428" w14:textId="488666D2" w:rsidR="00E07054" w:rsidRDefault="00E07054" w:rsidP="00625426">
            <w:pPr>
              <w:pStyle w:val="Header"/>
              <w:numPr>
                <w:ilvl w:val="0"/>
                <w:numId w:val="12"/>
              </w:numPr>
            </w:pPr>
            <w:r>
              <w:t xml:space="preserve">Collaboration &amp; Networking with </w:t>
            </w:r>
            <w:proofErr w:type="spellStart"/>
            <w:r>
              <w:t>ResFel</w:t>
            </w:r>
            <w:proofErr w:type="spellEnd"/>
            <w:r>
              <w:t xml:space="preserve"> SIGs</w:t>
            </w:r>
          </w:p>
          <w:p w14:paraId="5FB3C0D9" w14:textId="6D52773F" w:rsidR="00E07054" w:rsidRDefault="00E07054" w:rsidP="00FD1F1C">
            <w:pPr>
              <w:pStyle w:val="ListParagraph"/>
              <w:numPr>
                <w:ilvl w:val="1"/>
                <w:numId w:val="12"/>
              </w:numPr>
              <w:spacing w:after="0" w:line="240" w:lineRule="auto"/>
              <w:ind w:left="972" w:hanging="270"/>
            </w:pPr>
            <w:r w:rsidRPr="00E30773">
              <w:t>The RFESIG is engaged in connecting other residency and fellowship education SIGs and leaders by collaborating on projects, sharing resources, providing networking opportunities, and creating innovative strategies to promote excellence in RFE.</w:t>
            </w:r>
          </w:p>
          <w:p w14:paraId="6AD8FFA4" w14:textId="7D635DB7" w:rsidR="00625426" w:rsidRDefault="00625426" w:rsidP="00625426">
            <w:pPr>
              <w:pStyle w:val="Header"/>
              <w:numPr>
                <w:ilvl w:val="0"/>
                <w:numId w:val="12"/>
              </w:numPr>
            </w:pPr>
            <w:r>
              <w:t>Mentoring</w:t>
            </w:r>
            <w:r w:rsidR="000D6C78">
              <w:t xml:space="preserve">, Recruiting, and </w:t>
            </w:r>
            <w:r>
              <w:t xml:space="preserve">Education </w:t>
            </w:r>
            <w:r w:rsidR="008E1888">
              <w:t>resources</w:t>
            </w:r>
            <w:r w:rsidR="00C50123">
              <w:t xml:space="preserve"> &amp; videos</w:t>
            </w:r>
          </w:p>
          <w:p w14:paraId="0A1C0B99" w14:textId="07254238" w:rsidR="00E07054" w:rsidRDefault="00E07054" w:rsidP="00FD1F1C">
            <w:pPr>
              <w:pStyle w:val="ListParagraph"/>
              <w:numPr>
                <w:ilvl w:val="1"/>
                <w:numId w:val="12"/>
              </w:numPr>
              <w:spacing w:after="0" w:line="240" w:lineRule="auto"/>
              <w:ind w:left="972" w:hanging="270"/>
            </w:pPr>
            <w:r w:rsidRPr="00E30773">
              <w:t xml:space="preserve">The </w:t>
            </w:r>
            <w:r w:rsidR="00CB7FE0">
              <w:t>c</w:t>
            </w:r>
            <w:r w:rsidRPr="00E30773">
              <w:t xml:space="preserve">ollaborative </w:t>
            </w:r>
            <w:r w:rsidR="00CB7FE0">
              <w:t>i</w:t>
            </w:r>
            <w:r w:rsidRPr="00E30773">
              <w:t xml:space="preserve">nitiatives </w:t>
            </w:r>
            <w:r w:rsidR="00CB7FE0">
              <w:t>a</w:t>
            </w:r>
            <w:r w:rsidRPr="00E30773">
              <w:t>mong and Residency &amp; Fellowship SIGs s</w:t>
            </w:r>
            <w:r w:rsidR="00B46D10">
              <w:t>trive</w:t>
            </w:r>
            <w:r w:rsidRPr="00E30773">
              <w:t xml:space="preserve"> to provide faculty and mentor development resources and build connections to support residency and fellowship SIG's</w:t>
            </w:r>
          </w:p>
          <w:p w14:paraId="7BF0185C" w14:textId="58475F7E" w:rsidR="00C50123" w:rsidRPr="00C50123" w:rsidRDefault="000D6C78" w:rsidP="00B84203">
            <w:pPr>
              <w:pStyle w:val="Header"/>
              <w:numPr>
                <w:ilvl w:val="0"/>
                <w:numId w:val="12"/>
              </w:numPr>
            </w:pPr>
            <w:r>
              <w:t xml:space="preserve">RF </w:t>
            </w:r>
            <w:r w:rsidR="00E07054">
              <w:t>Research Collaborative</w:t>
            </w:r>
            <w:r w:rsidR="0037581D">
              <w:t xml:space="preserve"> </w:t>
            </w:r>
            <w:r w:rsidR="00EF0248">
              <w:t>–</w:t>
            </w:r>
            <w:r w:rsidR="0037581D">
              <w:t xml:space="preserve"> ongoing</w:t>
            </w:r>
            <w:r w:rsidR="00EF0248">
              <w:t xml:space="preserve"> research projects</w:t>
            </w:r>
          </w:p>
        </w:tc>
      </w:tr>
      <w:tr w:rsidR="00625426" w:rsidRPr="00906461" w14:paraId="587CFA40" w14:textId="77777777" w:rsidTr="00BD2AB6">
        <w:tc>
          <w:tcPr>
            <w:tcW w:w="10790" w:type="dxa"/>
            <w:gridSpan w:val="9"/>
            <w:shd w:val="clear" w:color="auto" w:fill="D9D9D9" w:themeFill="background1" w:themeFillShade="D9"/>
          </w:tcPr>
          <w:p w14:paraId="1B243E76" w14:textId="0863897F" w:rsidR="00625426" w:rsidRPr="00906461" w:rsidRDefault="005C5A32" w:rsidP="00625426">
            <w:pPr>
              <w:pStyle w:val="Header"/>
              <w:rPr>
                <w:b/>
                <w:bCs/>
              </w:rPr>
            </w:pPr>
            <w:r>
              <w:rPr>
                <w:b/>
                <w:bCs/>
              </w:rPr>
              <w:t xml:space="preserve">Action items and </w:t>
            </w:r>
            <w:r w:rsidR="00625426">
              <w:rPr>
                <w:b/>
                <w:bCs/>
              </w:rPr>
              <w:t>Upcoming Dates</w:t>
            </w:r>
          </w:p>
        </w:tc>
      </w:tr>
      <w:tr w:rsidR="00625426" w:rsidRPr="00906461" w14:paraId="49A0DFD1" w14:textId="77777777" w:rsidTr="00BD2AB6">
        <w:tc>
          <w:tcPr>
            <w:tcW w:w="10790" w:type="dxa"/>
            <w:gridSpan w:val="9"/>
            <w:tcBorders>
              <w:bottom w:val="single" w:sz="4" w:space="0" w:color="auto"/>
            </w:tcBorders>
          </w:tcPr>
          <w:p w14:paraId="6B068CDA" w14:textId="084D9FAB" w:rsidR="005C5A32" w:rsidRPr="005C5A32" w:rsidRDefault="005C5A32" w:rsidP="00625426">
            <w:pPr>
              <w:pStyle w:val="Header"/>
              <w:rPr>
                <w:b/>
                <w:bCs/>
              </w:rPr>
            </w:pPr>
            <w:r w:rsidRPr="005C5A32">
              <w:rPr>
                <w:b/>
                <w:bCs/>
              </w:rPr>
              <w:t>Action items:</w:t>
            </w:r>
          </w:p>
          <w:p w14:paraId="2E64DB94" w14:textId="77777777" w:rsidR="005C5A32" w:rsidRPr="00D94CFE" w:rsidRDefault="005C5A32" w:rsidP="00625426">
            <w:pPr>
              <w:pStyle w:val="Header"/>
              <w:numPr>
                <w:ilvl w:val="0"/>
                <w:numId w:val="34"/>
              </w:numPr>
            </w:pPr>
          </w:p>
          <w:p w14:paraId="3AA2B651" w14:textId="645AB158" w:rsidR="00625426" w:rsidRDefault="00625426" w:rsidP="00625426">
            <w:pPr>
              <w:pStyle w:val="Header"/>
              <w:rPr>
                <w:b/>
                <w:bCs/>
                <w:color w:val="00B050"/>
              </w:rPr>
            </w:pPr>
            <w:r w:rsidRPr="00A510E4">
              <w:rPr>
                <w:b/>
                <w:bCs/>
                <w:color w:val="00B050"/>
              </w:rPr>
              <w:t xml:space="preserve">Next </w:t>
            </w:r>
            <w:r>
              <w:rPr>
                <w:b/>
                <w:bCs/>
                <w:color w:val="00B050"/>
              </w:rPr>
              <w:t xml:space="preserve">RFESIG Executive Committee </w:t>
            </w:r>
            <w:r w:rsidRPr="00A510E4">
              <w:rPr>
                <w:b/>
                <w:bCs/>
                <w:color w:val="00B050"/>
              </w:rPr>
              <w:t xml:space="preserve">Meeting: </w:t>
            </w:r>
            <w:r w:rsidR="009675F9">
              <w:rPr>
                <w:b/>
                <w:bCs/>
                <w:color w:val="00B050"/>
              </w:rPr>
              <w:t xml:space="preserve">Friday, </w:t>
            </w:r>
            <w:r w:rsidR="00976B92">
              <w:rPr>
                <w:b/>
                <w:bCs/>
                <w:color w:val="00B050"/>
              </w:rPr>
              <w:t>M</w:t>
            </w:r>
            <w:r w:rsidR="00A9548F">
              <w:rPr>
                <w:b/>
                <w:bCs/>
                <w:color w:val="00B050"/>
              </w:rPr>
              <w:t>ay 8</w:t>
            </w:r>
            <w:r w:rsidR="005A6E6A" w:rsidRPr="005A6E6A">
              <w:rPr>
                <w:b/>
                <w:bCs/>
                <w:color w:val="00B050"/>
                <w:vertAlign w:val="superscript"/>
              </w:rPr>
              <w:t>th</w:t>
            </w:r>
            <w:r w:rsidR="005A6E6A">
              <w:rPr>
                <w:b/>
                <w:bCs/>
                <w:color w:val="00B050"/>
              </w:rPr>
              <w:t xml:space="preserve">, </w:t>
            </w:r>
            <w:proofErr w:type="gramStart"/>
            <w:r w:rsidR="005A6E6A">
              <w:rPr>
                <w:b/>
                <w:bCs/>
                <w:color w:val="00B050"/>
              </w:rPr>
              <w:t>2026</w:t>
            </w:r>
            <w:proofErr w:type="gramEnd"/>
            <w:r w:rsidR="00A73600">
              <w:rPr>
                <w:b/>
                <w:bCs/>
                <w:color w:val="00B050"/>
              </w:rPr>
              <w:t xml:space="preserve"> </w:t>
            </w:r>
            <w:r>
              <w:rPr>
                <w:b/>
                <w:bCs/>
                <w:color w:val="00B050"/>
              </w:rPr>
              <w:t>3:00 pm CT</w:t>
            </w:r>
          </w:p>
          <w:p w14:paraId="1D89C6EB" w14:textId="7CFE1619" w:rsidR="00625426" w:rsidRPr="00A510E4" w:rsidRDefault="00625426" w:rsidP="00625426">
            <w:pPr>
              <w:pStyle w:val="Header"/>
              <w:rPr>
                <w:b/>
                <w:bCs/>
                <w:color w:val="00B050"/>
              </w:rPr>
            </w:pPr>
          </w:p>
        </w:tc>
      </w:tr>
      <w:tr w:rsidR="00625426" w:rsidRPr="00906461" w14:paraId="45340C35" w14:textId="77777777" w:rsidTr="00BD2AB6">
        <w:tc>
          <w:tcPr>
            <w:tcW w:w="10790" w:type="dxa"/>
            <w:gridSpan w:val="9"/>
            <w:shd w:val="clear" w:color="auto" w:fill="D9D9D9" w:themeFill="background1" w:themeFillShade="D9"/>
          </w:tcPr>
          <w:p w14:paraId="1AB5A2D2" w14:textId="4E2C3CEF" w:rsidR="00625426" w:rsidRPr="00A510E4" w:rsidRDefault="00625426" w:rsidP="00625426">
            <w:pPr>
              <w:pStyle w:val="Header"/>
              <w:rPr>
                <w:b/>
                <w:bCs/>
                <w:color w:val="00B050"/>
              </w:rPr>
            </w:pPr>
            <w:r>
              <w:rPr>
                <w:b/>
                <w:bCs/>
              </w:rPr>
              <w:t>RFESIG Roles</w:t>
            </w:r>
          </w:p>
        </w:tc>
      </w:tr>
      <w:tr w:rsidR="00625426" w:rsidRPr="00906461" w14:paraId="60E169F0" w14:textId="77777777" w:rsidTr="00BD2AB6">
        <w:tc>
          <w:tcPr>
            <w:tcW w:w="10790" w:type="dxa"/>
            <w:gridSpan w:val="9"/>
          </w:tcPr>
          <w:p w14:paraId="1BC95F2F" w14:textId="77777777" w:rsidR="00625426" w:rsidRDefault="00625426" w:rsidP="00625426">
            <w:pPr>
              <w:pStyle w:val="Header"/>
              <w:numPr>
                <w:ilvl w:val="0"/>
                <w:numId w:val="10"/>
              </w:numPr>
            </w:pPr>
            <w:r>
              <w:t>Darren Calley Chair</w:t>
            </w:r>
          </w:p>
          <w:p w14:paraId="17556153" w14:textId="78094613" w:rsidR="00625426" w:rsidRDefault="00CF2E8B" w:rsidP="00625426">
            <w:pPr>
              <w:pStyle w:val="Header"/>
              <w:numPr>
                <w:ilvl w:val="0"/>
                <w:numId w:val="10"/>
              </w:numPr>
            </w:pPr>
            <w:r>
              <w:t>David Nolan</w:t>
            </w:r>
            <w:r w:rsidR="00625426">
              <w:t xml:space="preserve"> Vice Chair</w:t>
            </w:r>
          </w:p>
          <w:p w14:paraId="41835910" w14:textId="77777777" w:rsidR="00625426" w:rsidRDefault="00625426" w:rsidP="00625426">
            <w:pPr>
              <w:pStyle w:val="Header"/>
              <w:numPr>
                <w:ilvl w:val="0"/>
                <w:numId w:val="10"/>
              </w:numPr>
            </w:pPr>
            <w:r>
              <w:t>Kristel Maes Secretary/Treasurer</w:t>
            </w:r>
          </w:p>
          <w:p w14:paraId="66FC7F38" w14:textId="167234CC" w:rsidR="00625426" w:rsidRDefault="00CF2E8B" w:rsidP="00625426">
            <w:pPr>
              <w:pStyle w:val="Header"/>
              <w:numPr>
                <w:ilvl w:val="0"/>
                <w:numId w:val="10"/>
              </w:numPr>
            </w:pPr>
            <w:r>
              <w:t>Martha Bloyer</w:t>
            </w:r>
            <w:r w:rsidR="00625426">
              <w:t xml:space="preserve"> Membership Secretary</w:t>
            </w:r>
          </w:p>
          <w:p w14:paraId="7FA98153" w14:textId="4871FF6A" w:rsidR="00625426" w:rsidRDefault="00F40483" w:rsidP="00625426">
            <w:pPr>
              <w:pStyle w:val="Header"/>
              <w:numPr>
                <w:ilvl w:val="0"/>
                <w:numId w:val="10"/>
              </w:numPr>
            </w:pPr>
            <w:r>
              <w:t>Kristina Stein</w:t>
            </w:r>
            <w:r w:rsidR="00876540">
              <w:t xml:space="preserve"> </w:t>
            </w:r>
            <w:r w:rsidR="00625426">
              <w:t>Nominating Committee Chair</w:t>
            </w:r>
          </w:p>
          <w:p w14:paraId="0CEC1408" w14:textId="68B3F8EA" w:rsidR="00017A48" w:rsidRDefault="00017A48" w:rsidP="00625426">
            <w:pPr>
              <w:pStyle w:val="Header"/>
              <w:numPr>
                <w:ilvl w:val="0"/>
                <w:numId w:val="10"/>
              </w:numPr>
            </w:pPr>
            <w:r>
              <w:t xml:space="preserve">Caitlyn Lang Nominating Committee </w:t>
            </w:r>
          </w:p>
          <w:p w14:paraId="72C1A21C" w14:textId="5F222279" w:rsidR="00AF5CC5" w:rsidRDefault="00AF5CC5" w:rsidP="00625426">
            <w:pPr>
              <w:pStyle w:val="Header"/>
              <w:numPr>
                <w:ilvl w:val="0"/>
                <w:numId w:val="10"/>
              </w:numPr>
            </w:pPr>
            <w:r>
              <w:t>Jodie Rush No</w:t>
            </w:r>
            <w:r w:rsidR="001924A4">
              <w:t>minating Committee</w:t>
            </w:r>
          </w:p>
          <w:p w14:paraId="57A200F2" w14:textId="77777777" w:rsidR="00625426" w:rsidRDefault="00625426" w:rsidP="00625426">
            <w:pPr>
              <w:pStyle w:val="Header"/>
              <w:numPr>
                <w:ilvl w:val="0"/>
                <w:numId w:val="10"/>
              </w:numPr>
            </w:pPr>
            <w:r>
              <w:t>Kris Neelon Communications Committee Chair</w:t>
            </w:r>
          </w:p>
          <w:p w14:paraId="106193E0" w14:textId="515F0E33" w:rsidR="00876540" w:rsidRDefault="00D30F40" w:rsidP="00876540">
            <w:pPr>
              <w:pStyle w:val="Header"/>
              <w:numPr>
                <w:ilvl w:val="0"/>
                <w:numId w:val="10"/>
              </w:numPr>
            </w:pPr>
            <w:r>
              <w:t xml:space="preserve">Laura </w:t>
            </w:r>
            <w:r w:rsidRPr="00E07054">
              <w:t>Zajac-Cox</w:t>
            </w:r>
            <w:r>
              <w:t xml:space="preserve"> &amp; Christina Bentrewicz</w:t>
            </w:r>
            <w:r w:rsidR="00625426">
              <w:t xml:space="preserve"> Program Committee Chairs</w:t>
            </w:r>
            <w:r w:rsidR="00876540">
              <w:t xml:space="preserve"> </w:t>
            </w:r>
          </w:p>
          <w:p w14:paraId="40D25A5D" w14:textId="568A3D61" w:rsidR="00625426" w:rsidRPr="00A44B61" w:rsidRDefault="00625426" w:rsidP="00876540">
            <w:pPr>
              <w:pStyle w:val="Header"/>
              <w:numPr>
                <w:ilvl w:val="0"/>
                <w:numId w:val="10"/>
              </w:numPr>
            </w:pPr>
            <w:r>
              <w:t>Raine Osborne Scholarly Research Committee Chair</w:t>
            </w:r>
          </w:p>
        </w:tc>
      </w:tr>
      <w:tr w:rsidR="00625426" w:rsidRPr="00906461" w14:paraId="317168B9" w14:textId="77777777" w:rsidTr="00BD2AB6">
        <w:tc>
          <w:tcPr>
            <w:tcW w:w="10790" w:type="dxa"/>
            <w:gridSpan w:val="9"/>
            <w:shd w:val="clear" w:color="auto" w:fill="D9D9D9" w:themeFill="background1" w:themeFillShade="D9"/>
          </w:tcPr>
          <w:p w14:paraId="484F9E1C" w14:textId="44C127D9" w:rsidR="00625426" w:rsidRDefault="00625426" w:rsidP="00625426">
            <w:pPr>
              <w:pStyle w:val="Header"/>
              <w:rPr>
                <w:b/>
                <w:bCs/>
              </w:rPr>
            </w:pPr>
            <w:r>
              <w:rPr>
                <w:b/>
                <w:bCs/>
              </w:rPr>
              <w:t>Attendance</w:t>
            </w:r>
          </w:p>
        </w:tc>
      </w:tr>
      <w:tr w:rsidR="009A7B8F" w14:paraId="187E7A5B" w14:textId="77777777" w:rsidTr="00BD2AB6">
        <w:tc>
          <w:tcPr>
            <w:tcW w:w="2525" w:type="dxa"/>
            <w:gridSpan w:val="2"/>
          </w:tcPr>
          <w:p w14:paraId="3BC34838" w14:textId="137E7CFA" w:rsidR="009A7B8F" w:rsidRDefault="009A7B8F" w:rsidP="009A7B8F">
            <w:pPr>
              <w:pStyle w:val="Header"/>
              <w:rPr>
                <w:rStyle w:val="pib-employee-name1"/>
              </w:rPr>
            </w:pPr>
            <w:r>
              <w:rPr>
                <w:rStyle w:val="pib-employee-name1"/>
              </w:rPr>
              <w:t>Darren Calley</w:t>
            </w:r>
          </w:p>
        </w:tc>
        <w:tc>
          <w:tcPr>
            <w:tcW w:w="623" w:type="dxa"/>
          </w:tcPr>
          <w:p w14:paraId="4DB66EF3" w14:textId="68F2A5BD" w:rsidR="009A7B8F" w:rsidRPr="00624EBA" w:rsidRDefault="009A7B8F" w:rsidP="009A7B8F">
            <w:pPr>
              <w:pStyle w:val="Header"/>
              <w:rPr>
                <w:rStyle w:val="pib-employee-name1"/>
              </w:rPr>
            </w:pPr>
          </w:p>
        </w:tc>
        <w:tc>
          <w:tcPr>
            <w:tcW w:w="2696" w:type="dxa"/>
          </w:tcPr>
          <w:p w14:paraId="6ACB3B9D" w14:textId="22A8B9F9" w:rsidR="009A7B8F" w:rsidRPr="00906461" w:rsidRDefault="00F40BA1" w:rsidP="009A7B8F">
            <w:pPr>
              <w:pStyle w:val="Header"/>
              <w:rPr>
                <w:rStyle w:val="pib-employee-name1"/>
              </w:rPr>
            </w:pPr>
            <w:r>
              <w:rPr>
                <w:rStyle w:val="pib-employee-name1"/>
              </w:rPr>
              <w:t>Kristel Maes</w:t>
            </w:r>
          </w:p>
        </w:tc>
        <w:tc>
          <w:tcPr>
            <w:tcW w:w="598" w:type="dxa"/>
          </w:tcPr>
          <w:p w14:paraId="11BADFFD" w14:textId="29E7C707" w:rsidR="009A7B8F" w:rsidRPr="00624EBA" w:rsidRDefault="009A7B8F" w:rsidP="009A7B8F">
            <w:pPr>
              <w:pStyle w:val="Header"/>
              <w:rPr>
                <w:rStyle w:val="pib-employee-name1"/>
              </w:rPr>
            </w:pPr>
          </w:p>
        </w:tc>
        <w:tc>
          <w:tcPr>
            <w:tcW w:w="3259" w:type="dxa"/>
            <w:gridSpan w:val="3"/>
          </w:tcPr>
          <w:p w14:paraId="492F9A64" w14:textId="30D1E3B3" w:rsidR="009A7B8F" w:rsidRPr="00624EBA" w:rsidRDefault="001924A4" w:rsidP="009A7B8F">
            <w:pPr>
              <w:pStyle w:val="Header"/>
              <w:rPr>
                <w:rStyle w:val="pib-employee-name1"/>
              </w:rPr>
            </w:pPr>
            <w:r>
              <w:rPr>
                <w:rStyle w:val="pib-employee-name1"/>
              </w:rPr>
              <w:t>Jodie Rush</w:t>
            </w:r>
          </w:p>
        </w:tc>
        <w:tc>
          <w:tcPr>
            <w:tcW w:w="1089" w:type="dxa"/>
          </w:tcPr>
          <w:p w14:paraId="4242D1FC" w14:textId="3BCB29BD" w:rsidR="009A7B8F" w:rsidRPr="00624EBA" w:rsidRDefault="009A7B8F" w:rsidP="009A7B8F">
            <w:pPr>
              <w:pStyle w:val="Header"/>
              <w:rPr>
                <w:rStyle w:val="pib-employee-name1"/>
              </w:rPr>
            </w:pPr>
          </w:p>
        </w:tc>
      </w:tr>
      <w:tr w:rsidR="001924A4" w14:paraId="54F79046" w14:textId="77777777" w:rsidTr="00BD2AB6">
        <w:tc>
          <w:tcPr>
            <w:tcW w:w="2525" w:type="dxa"/>
            <w:gridSpan w:val="2"/>
          </w:tcPr>
          <w:p w14:paraId="510E0A89" w14:textId="30BA9304" w:rsidR="001924A4" w:rsidRPr="00624EBA" w:rsidRDefault="001924A4" w:rsidP="001924A4">
            <w:pPr>
              <w:pStyle w:val="Header"/>
              <w:rPr>
                <w:rStyle w:val="pib-employee-name1"/>
              </w:rPr>
            </w:pPr>
            <w:r>
              <w:rPr>
                <w:rStyle w:val="pib-employee-name1"/>
              </w:rPr>
              <w:t>Christina Bentrewicz</w:t>
            </w:r>
          </w:p>
        </w:tc>
        <w:tc>
          <w:tcPr>
            <w:tcW w:w="623" w:type="dxa"/>
          </w:tcPr>
          <w:p w14:paraId="22B71226" w14:textId="77777777" w:rsidR="001924A4" w:rsidRPr="00624EBA" w:rsidRDefault="001924A4" w:rsidP="001924A4">
            <w:pPr>
              <w:pStyle w:val="Header"/>
              <w:rPr>
                <w:rStyle w:val="pib-employee-name1"/>
              </w:rPr>
            </w:pPr>
          </w:p>
        </w:tc>
        <w:tc>
          <w:tcPr>
            <w:tcW w:w="2696" w:type="dxa"/>
          </w:tcPr>
          <w:p w14:paraId="643FF041" w14:textId="185B4354" w:rsidR="001924A4" w:rsidRPr="00624EBA" w:rsidRDefault="001924A4" w:rsidP="001924A4">
            <w:pPr>
              <w:pStyle w:val="Header"/>
              <w:rPr>
                <w:rStyle w:val="pib-employee-name1"/>
              </w:rPr>
            </w:pPr>
            <w:r>
              <w:rPr>
                <w:rStyle w:val="pib-employee-name1"/>
              </w:rPr>
              <w:t>Kris Neelon</w:t>
            </w:r>
          </w:p>
        </w:tc>
        <w:tc>
          <w:tcPr>
            <w:tcW w:w="598" w:type="dxa"/>
          </w:tcPr>
          <w:p w14:paraId="03F0CD27" w14:textId="77777777" w:rsidR="001924A4" w:rsidRPr="00624EBA" w:rsidRDefault="001924A4" w:rsidP="001924A4">
            <w:pPr>
              <w:pStyle w:val="Header"/>
              <w:rPr>
                <w:rStyle w:val="pib-employee-name1"/>
              </w:rPr>
            </w:pPr>
          </w:p>
        </w:tc>
        <w:tc>
          <w:tcPr>
            <w:tcW w:w="3259" w:type="dxa"/>
            <w:gridSpan w:val="3"/>
          </w:tcPr>
          <w:p w14:paraId="47FAF4FC" w14:textId="6C7A1A04" w:rsidR="001924A4" w:rsidRPr="00624EBA" w:rsidRDefault="001924A4" w:rsidP="001924A4">
            <w:pPr>
              <w:pStyle w:val="Header"/>
              <w:rPr>
                <w:rStyle w:val="pib-employee-name1"/>
              </w:rPr>
            </w:pPr>
            <w:r>
              <w:rPr>
                <w:rStyle w:val="pib-employee-name1"/>
              </w:rPr>
              <w:t>Kristina Stein</w:t>
            </w:r>
          </w:p>
        </w:tc>
        <w:tc>
          <w:tcPr>
            <w:tcW w:w="1089" w:type="dxa"/>
          </w:tcPr>
          <w:p w14:paraId="01953AA6" w14:textId="7C0D1B76" w:rsidR="001924A4" w:rsidRPr="00624EBA" w:rsidRDefault="001924A4" w:rsidP="001924A4">
            <w:pPr>
              <w:pStyle w:val="Header"/>
              <w:rPr>
                <w:rStyle w:val="pib-employee-name1"/>
              </w:rPr>
            </w:pPr>
          </w:p>
        </w:tc>
      </w:tr>
      <w:tr w:rsidR="001924A4" w14:paraId="615E3E49" w14:textId="77777777" w:rsidTr="00BD2AB6">
        <w:tc>
          <w:tcPr>
            <w:tcW w:w="2525" w:type="dxa"/>
            <w:gridSpan w:val="2"/>
          </w:tcPr>
          <w:p w14:paraId="50F307B7" w14:textId="02ED5FA8" w:rsidR="001924A4" w:rsidRPr="00624EBA" w:rsidRDefault="001924A4" w:rsidP="001924A4">
            <w:pPr>
              <w:pStyle w:val="Header"/>
              <w:rPr>
                <w:rStyle w:val="pib-employee-name1"/>
              </w:rPr>
            </w:pPr>
            <w:r>
              <w:rPr>
                <w:rStyle w:val="pib-employee-name1"/>
              </w:rPr>
              <w:t>Martha Bloyer</w:t>
            </w:r>
          </w:p>
        </w:tc>
        <w:tc>
          <w:tcPr>
            <w:tcW w:w="623" w:type="dxa"/>
          </w:tcPr>
          <w:p w14:paraId="167BDB70" w14:textId="3FCD2657" w:rsidR="001924A4" w:rsidRPr="00624EBA" w:rsidRDefault="001924A4" w:rsidP="001924A4">
            <w:pPr>
              <w:pStyle w:val="Header"/>
              <w:rPr>
                <w:rStyle w:val="pib-employee-name1"/>
              </w:rPr>
            </w:pPr>
          </w:p>
        </w:tc>
        <w:tc>
          <w:tcPr>
            <w:tcW w:w="2696" w:type="dxa"/>
          </w:tcPr>
          <w:p w14:paraId="289E1701" w14:textId="00329CBA" w:rsidR="001924A4" w:rsidRDefault="001924A4" w:rsidP="001924A4">
            <w:pPr>
              <w:pStyle w:val="Header"/>
              <w:rPr>
                <w:rStyle w:val="pib-employee-name1"/>
              </w:rPr>
            </w:pPr>
            <w:r>
              <w:rPr>
                <w:rStyle w:val="pib-employee-name1"/>
              </w:rPr>
              <w:t>Dave Nolan</w:t>
            </w:r>
          </w:p>
        </w:tc>
        <w:tc>
          <w:tcPr>
            <w:tcW w:w="598" w:type="dxa"/>
          </w:tcPr>
          <w:p w14:paraId="53E5477F" w14:textId="3C44B9E9" w:rsidR="001924A4" w:rsidRPr="00624EBA" w:rsidRDefault="001924A4" w:rsidP="001924A4">
            <w:pPr>
              <w:pStyle w:val="Header"/>
              <w:rPr>
                <w:rStyle w:val="pib-employee-name1"/>
              </w:rPr>
            </w:pPr>
          </w:p>
        </w:tc>
        <w:tc>
          <w:tcPr>
            <w:tcW w:w="3259" w:type="dxa"/>
            <w:gridSpan w:val="3"/>
          </w:tcPr>
          <w:p w14:paraId="1DF4AD94" w14:textId="193EEF09" w:rsidR="001924A4" w:rsidRDefault="00F40483" w:rsidP="001924A4">
            <w:pPr>
              <w:pStyle w:val="Header"/>
              <w:rPr>
                <w:rStyle w:val="pib-employee-name1"/>
              </w:rPr>
            </w:pPr>
            <w:r>
              <w:rPr>
                <w:rStyle w:val="pib-employee-name1"/>
              </w:rPr>
              <w:t>Laura Zajac-Cox</w:t>
            </w:r>
          </w:p>
        </w:tc>
        <w:tc>
          <w:tcPr>
            <w:tcW w:w="1089" w:type="dxa"/>
          </w:tcPr>
          <w:p w14:paraId="4EB3C375" w14:textId="77777777" w:rsidR="001924A4" w:rsidRPr="00624EBA" w:rsidRDefault="001924A4" w:rsidP="001924A4">
            <w:pPr>
              <w:pStyle w:val="Header"/>
              <w:rPr>
                <w:rStyle w:val="pib-employee-name1"/>
              </w:rPr>
            </w:pPr>
          </w:p>
        </w:tc>
      </w:tr>
      <w:tr w:rsidR="001924A4" w14:paraId="65635995" w14:textId="77777777" w:rsidTr="00BD2AB6">
        <w:tc>
          <w:tcPr>
            <w:tcW w:w="2525" w:type="dxa"/>
            <w:gridSpan w:val="2"/>
          </w:tcPr>
          <w:p w14:paraId="4A683865" w14:textId="677B51BF" w:rsidR="001924A4" w:rsidRDefault="001924A4" w:rsidP="001924A4">
            <w:pPr>
              <w:pStyle w:val="Header"/>
              <w:rPr>
                <w:rStyle w:val="pib-employee-name1"/>
              </w:rPr>
            </w:pPr>
            <w:r>
              <w:rPr>
                <w:rStyle w:val="pib-employee-name1"/>
              </w:rPr>
              <w:t>Caitlyn Lang</w:t>
            </w:r>
          </w:p>
        </w:tc>
        <w:tc>
          <w:tcPr>
            <w:tcW w:w="623" w:type="dxa"/>
          </w:tcPr>
          <w:p w14:paraId="1B485B34" w14:textId="77777777" w:rsidR="001924A4" w:rsidRPr="00624EBA" w:rsidRDefault="001924A4" w:rsidP="001924A4">
            <w:pPr>
              <w:pStyle w:val="Header"/>
              <w:rPr>
                <w:rStyle w:val="pib-employee-name1"/>
              </w:rPr>
            </w:pPr>
          </w:p>
        </w:tc>
        <w:tc>
          <w:tcPr>
            <w:tcW w:w="2696" w:type="dxa"/>
          </w:tcPr>
          <w:p w14:paraId="41DF8B91" w14:textId="30B32951" w:rsidR="001924A4" w:rsidRDefault="001924A4" w:rsidP="001924A4">
            <w:pPr>
              <w:pStyle w:val="Header"/>
              <w:rPr>
                <w:rStyle w:val="pib-employee-name1"/>
              </w:rPr>
            </w:pPr>
            <w:r>
              <w:rPr>
                <w:rStyle w:val="pib-employee-name1"/>
              </w:rPr>
              <w:t>Raine Osborne</w:t>
            </w:r>
          </w:p>
        </w:tc>
        <w:tc>
          <w:tcPr>
            <w:tcW w:w="598" w:type="dxa"/>
          </w:tcPr>
          <w:p w14:paraId="37FA23ED" w14:textId="339D0579" w:rsidR="001924A4" w:rsidRPr="00624EBA" w:rsidRDefault="001924A4" w:rsidP="001924A4">
            <w:pPr>
              <w:pStyle w:val="Header"/>
              <w:rPr>
                <w:rStyle w:val="pib-employee-name1"/>
              </w:rPr>
            </w:pPr>
          </w:p>
        </w:tc>
        <w:tc>
          <w:tcPr>
            <w:tcW w:w="3259" w:type="dxa"/>
            <w:gridSpan w:val="3"/>
          </w:tcPr>
          <w:p w14:paraId="1241044E" w14:textId="6E6AFB7D" w:rsidR="001924A4" w:rsidRDefault="001924A4" w:rsidP="001924A4">
            <w:pPr>
              <w:pStyle w:val="Header"/>
              <w:rPr>
                <w:rStyle w:val="pib-employee-name1"/>
              </w:rPr>
            </w:pPr>
          </w:p>
        </w:tc>
        <w:tc>
          <w:tcPr>
            <w:tcW w:w="1089" w:type="dxa"/>
          </w:tcPr>
          <w:p w14:paraId="634EE991" w14:textId="77777777" w:rsidR="001924A4" w:rsidRPr="00624EBA" w:rsidRDefault="001924A4" w:rsidP="001924A4">
            <w:pPr>
              <w:pStyle w:val="Header"/>
              <w:rPr>
                <w:rStyle w:val="pib-employee-name1"/>
              </w:rPr>
            </w:pPr>
          </w:p>
        </w:tc>
      </w:tr>
    </w:tbl>
    <w:p w14:paraId="3D792D79" w14:textId="612D1D48" w:rsidR="002E4BCC" w:rsidRDefault="00906461">
      <w:r w:rsidRPr="00906461">
        <w:t>X = Attending; NA = Not Attending</w:t>
      </w:r>
    </w:p>
    <w:p w14:paraId="72906634" w14:textId="3A07AD90" w:rsidR="009C6BFD" w:rsidRDefault="009C6BFD"/>
    <w:p w14:paraId="609E83AB" w14:textId="71203FE6" w:rsidR="009C6BFD" w:rsidRPr="009C6BFD" w:rsidRDefault="0071298A" w:rsidP="009C6BFD">
      <w:pPr>
        <w:jc w:val="center"/>
        <w:rPr>
          <w:b/>
          <w:bCs/>
          <w:sz w:val="28"/>
          <w:szCs w:val="28"/>
          <w:u w:val="single"/>
        </w:rPr>
      </w:pPr>
      <w:r w:rsidRPr="00E6059A">
        <w:rPr>
          <w:b/>
          <w:bCs/>
          <w:noProof/>
          <w:sz w:val="28"/>
          <w:szCs w:val="28"/>
          <w:u w:val="single"/>
        </w:rPr>
        <w:lastRenderedPageBreak/>
        <w:drawing>
          <wp:anchor distT="0" distB="0" distL="114300" distR="114300" simplePos="0" relativeHeight="251658240" behindDoc="0" locked="0" layoutInCell="1" allowOverlap="1" wp14:anchorId="7137CF90" wp14:editId="3DD2F12E">
            <wp:simplePos x="0" y="0"/>
            <wp:positionH relativeFrom="column">
              <wp:posOffset>708660</wp:posOffset>
            </wp:positionH>
            <wp:positionV relativeFrom="paragraph">
              <wp:posOffset>370205</wp:posOffset>
            </wp:positionV>
            <wp:extent cx="5502117" cy="2857748"/>
            <wp:effectExtent l="0" t="0" r="3810" b="0"/>
            <wp:wrapSquare wrapText="bothSides"/>
            <wp:docPr id="1477990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990239" name=""/>
                    <pic:cNvPicPr/>
                  </pic:nvPicPr>
                  <pic:blipFill>
                    <a:blip r:embed="rId8">
                      <a:extLst>
                        <a:ext uri="{28A0092B-C50C-407E-A947-70E740481C1C}">
                          <a14:useLocalDpi xmlns:a14="http://schemas.microsoft.com/office/drawing/2010/main" val="0"/>
                        </a:ext>
                      </a:extLst>
                    </a:blip>
                    <a:stretch>
                      <a:fillRect/>
                    </a:stretch>
                  </pic:blipFill>
                  <pic:spPr>
                    <a:xfrm>
                      <a:off x="0" y="0"/>
                      <a:ext cx="5502117" cy="2857748"/>
                    </a:xfrm>
                    <a:prstGeom prst="rect">
                      <a:avLst/>
                    </a:prstGeom>
                  </pic:spPr>
                </pic:pic>
              </a:graphicData>
            </a:graphic>
          </wp:anchor>
        </w:drawing>
      </w:r>
      <w:r w:rsidR="009C6BFD" w:rsidRPr="009C6BFD">
        <w:rPr>
          <w:b/>
          <w:bCs/>
          <w:sz w:val="28"/>
          <w:szCs w:val="28"/>
          <w:u w:val="single"/>
        </w:rPr>
        <w:t xml:space="preserve">RFESIG Membership Meeting </w:t>
      </w:r>
      <w:proofErr w:type="spellStart"/>
      <w:r w:rsidR="009C6BFD" w:rsidRPr="009C6BFD">
        <w:rPr>
          <w:b/>
          <w:bCs/>
          <w:sz w:val="28"/>
          <w:szCs w:val="28"/>
          <w:u w:val="single"/>
        </w:rPr>
        <w:t>Slido</w:t>
      </w:r>
      <w:proofErr w:type="spellEnd"/>
      <w:r w:rsidR="009C6BFD" w:rsidRPr="009C6BFD">
        <w:rPr>
          <w:b/>
          <w:bCs/>
          <w:sz w:val="28"/>
          <w:szCs w:val="28"/>
          <w:u w:val="single"/>
        </w:rPr>
        <w:t xml:space="preserve"> Poll Questions at 202</w:t>
      </w:r>
      <w:r w:rsidR="00A9548F">
        <w:rPr>
          <w:b/>
          <w:bCs/>
          <w:sz w:val="28"/>
          <w:szCs w:val="28"/>
          <w:u w:val="single"/>
        </w:rPr>
        <w:t>6</w:t>
      </w:r>
      <w:r w:rsidR="009C6BFD" w:rsidRPr="009C6BFD">
        <w:rPr>
          <w:b/>
          <w:bCs/>
          <w:sz w:val="28"/>
          <w:szCs w:val="28"/>
          <w:u w:val="single"/>
        </w:rPr>
        <w:t xml:space="preserve"> </w:t>
      </w:r>
      <w:r w:rsidR="00A9548F">
        <w:rPr>
          <w:b/>
          <w:bCs/>
          <w:sz w:val="28"/>
          <w:szCs w:val="28"/>
          <w:u w:val="single"/>
        </w:rPr>
        <w:t>CSM - Anaheim</w:t>
      </w:r>
    </w:p>
    <w:p w14:paraId="7F08C3B3" w14:textId="1A84BBAB" w:rsidR="007000F1" w:rsidRDefault="007000F1">
      <w:pPr>
        <w:rPr>
          <w:b/>
          <w:bCs/>
          <w:sz w:val="28"/>
          <w:szCs w:val="28"/>
          <w:u w:val="single"/>
        </w:rPr>
      </w:pPr>
    </w:p>
    <w:p w14:paraId="6CAC6FA2" w14:textId="2AD2DB57" w:rsidR="00641355" w:rsidRDefault="0071298A">
      <w:pPr>
        <w:rPr>
          <w:b/>
          <w:bCs/>
          <w:sz w:val="28"/>
          <w:szCs w:val="28"/>
          <w:u w:val="single"/>
        </w:rPr>
      </w:pPr>
      <w:r w:rsidRPr="0071298A">
        <w:rPr>
          <w:b/>
          <w:bCs/>
          <w:noProof/>
          <w:sz w:val="28"/>
          <w:szCs w:val="28"/>
          <w:u w:val="single"/>
        </w:rPr>
        <w:drawing>
          <wp:anchor distT="0" distB="0" distL="114300" distR="114300" simplePos="0" relativeHeight="251659264" behindDoc="0" locked="0" layoutInCell="1" allowOverlap="1" wp14:anchorId="2EDEC35E" wp14:editId="227A82BE">
            <wp:simplePos x="0" y="0"/>
            <wp:positionH relativeFrom="margin">
              <wp:align>center</wp:align>
            </wp:positionH>
            <wp:positionV relativeFrom="paragraph">
              <wp:posOffset>2200910</wp:posOffset>
            </wp:positionV>
            <wp:extent cx="6031964" cy="5230495"/>
            <wp:effectExtent l="0" t="0" r="6985" b="8255"/>
            <wp:wrapSquare wrapText="bothSides"/>
            <wp:docPr id="35956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61855"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31964" cy="5230495"/>
                    </a:xfrm>
                    <a:prstGeom prst="rect">
                      <a:avLst/>
                    </a:prstGeom>
                  </pic:spPr>
                </pic:pic>
              </a:graphicData>
            </a:graphic>
            <wp14:sizeRelH relativeFrom="margin">
              <wp14:pctWidth>0</wp14:pctWidth>
            </wp14:sizeRelH>
            <wp14:sizeRelV relativeFrom="margin">
              <wp14:pctHeight>0</wp14:pctHeight>
            </wp14:sizeRelV>
          </wp:anchor>
        </w:drawing>
      </w:r>
      <w:r w:rsidR="00641355">
        <w:rPr>
          <w:b/>
          <w:bCs/>
          <w:sz w:val="28"/>
          <w:szCs w:val="28"/>
          <w:u w:val="single"/>
        </w:rPr>
        <w:br w:type="page"/>
      </w:r>
    </w:p>
    <w:p w14:paraId="1409A202" w14:textId="2FDF0203" w:rsidR="00FC0225" w:rsidRDefault="00FC0225" w:rsidP="00826DB0">
      <w:pPr>
        <w:spacing w:before="100" w:beforeAutospacing="1" w:after="100" w:afterAutospacing="1" w:line="240" w:lineRule="auto"/>
        <w:outlineLvl w:val="2"/>
        <w:rPr>
          <w:rFonts w:ascii="Times New Roman" w:eastAsia="Times New Roman" w:hAnsi="Times New Roman" w:cs="Times New Roman"/>
          <w:b/>
          <w:bCs/>
          <w:sz w:val="27"/>
          <w:szCs w:val="27"/>
        </w:rPr>
      </w:pPr>
      <w:r w:rsidRPr="00FC0225">
        <w:rPr>
          <w:rFonts w:ascii="Times New Roman" w:eastAsia="Times New Roman" w:hAnsi="Times New Roman" w:cs="Times New Roman"/>
          <w:b/>
          <w:bCs/>
          <w:noProof/>
          <w:sz w:val="27"/>
          <w:szCs w:val="27"/>
        </w:rPr>
        <w:lastRenderedPageBreak/>
        <w:drawing>
          <wp:inline distT="0" distB="0" distL="0" distR="0" wp14:anchorId="195CE849" wp14:editId="54F0B61C">
            <wp:extent cx="6398270" cy="754380"/>
            <wp:effectExtent l="0" t="0" r="2540" b="7620"/>
            <wp:docPr id="683751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751016" name=""/>
                    <pic:cNvPicPr/>
                  </pic:nvPicPr>
                  <pic:blipFill>
                    <a:blip r:embed="rId10"/>
                    <a:stretch>
                      <a:fillRect/>
                    </a:stretch>
                  </pic:blipFill>
                  <pic:spPr>
                    <a:xfrm>
                      <a:off x="0" y="0"/>
                      <a:ext cx="6402618" cy="754893"/>
                    </a:xfrm>
                    <a:prstGeom prst="rect">
                      <a:avLst/>
                    </a:prstGeom>
                  </pic:spPr>
                </pic:pic>
              </a:graphicData>
            </a:graphic>
          </wp:inline>
        </w:drawing>
      </w:r>
    </w:p>
    <w:p w14:paraId="19834C64" w14:textId="66959889" w:rsidR="00826DB0" w:rsidRPr="00826DB0" w:rsidRDefault="00826DB0" w:rsidP="00FC0225">
      <w:pPr>
        <w:spacing w:before="100" w:beforeAutospacing="1" w:after="100" w:afterAutospacing="1" w:line="240" w:lineRule="auto"/>
        <w:ind w:left="720"/>
        <w:outlineLvl w:val="2"/>
        <w:rPr>
          <w:rFonts w:eastAsia="Times New Roman" w:cstheme="minorHAnsi"/>
          <w:b/>
          <w:bCs/>
        </w:rPr>
      </w:pPr>
      <w:r w:rsidRPr="00826DB0">
        <w:rPr>
          <w:rFonts w:eastAsia="Times New Roman" w:cstheme="minorHAnsi"/>
          <w:b/>
          <w:bCs/>
        </w:rPr>
        <w:t>1. Recruitment &amp; Marketing Strategy</w:t>
      </w:r>
    </w:p>
    <w:p w14:paraId="5D164D4D" w14:textId="77777777" w:rsidR="00826DB0" w:rsidRPr="00826DB0" w:rsidRDefault="00826DB0" w:rsidP="00FC0225">
      <w:pPr>
        <w:spacing w:before="100" w:beforeAutospacing="1" w:after="100" w:afterAutospacing="1" w:line="240" w:lineRule="auto"/>
        <w:ind w:left="720"/>
        <w:rPr>
          <w:rFonts w:eastAsia="Times New Roman" w:cstheme="minorHAnsi"/>
        </w:rPr>
      </w:pPr>
      <w:r w:rsidRPr="00826DB0">
        <w:rPr>
          <w:rFonts w:eastAsia="Times New Roman" w:cstheme="minorHAnsi"/>
        </w:rPr>
        <w:t>This is the most prominent theme, with respondents seeking more aggressive and polished ways to attract DPT students to residency programs.</w:t>
      </w:r>
    </w:p>
    <w:p w14:paraId="3BA06CEC" w14:textId="77777777" w:rsidR="00826DB0" w:rsidRPr="00826DB0" w:rsidRDefault="00826DB0" w:rsidP="00FC0225">
      <w:pPr>
        <w:numPr>
          <w:ilvl w:val="0"/>
          <w:numId w:val="36"/>
        </w:numPr>
        <w:tabs>
          <w:tab w:val="clear" w:pos="720"/>
          <w:tab w:val="num" w:pos="1440"/>
        </w:tabs>
        <w:spacing w:before="100" w:beforeAutospacing="1" w:after="100" w:afterAutospacing="1" w:line="240" w:lineRule="auto"/>
        <w:ind w:left="1440"/>
        <w:rPr>
          <w:rFonts w:eastAsia="Times New Roman" w:cstheme="minorHAnsi"/>
        </w:rPr>
      </w:pPr>
      <w:r w:rsidRPr="00826DB0">
        <w:rPr>
          <w:rFonts w:eastAsia="Times New Roman" w:cstheme="minorHAnsi"/>
          <w:b/>
          <w:bCs/>
        </w:rPr>
        <w:t>Targeted Outreach:</w:t>
      </w:r>
      <w:r w:rsidRPr="00826DB0">
        <w:rPr>
          <w:rFonts w:eastAsia="Times New Roman" w:cstheme="minorHAnsi"/>
        </w:rPr>
        <w:t xml:space="preserve"> Getting in front of 2nd and 3rd-year DPT students to introduce residency early.</w:t>
      </w:r>
    </w:p>
    <w:p w14:paraId="147F6D6F" w14:textId="77777777" w:rsidR="00826DB0" w:rsidRPr="00826DB0" w:rsidRDefault="00826DB0" w:rsidP="00FC0225">
      <w:pPr>
        <w:numPr>
          <w:ilvl w:val="0"/>
          <w:numId w:val="36"/>
        </w:numPr>
        <w:tabs>
          <w:tab w:val="clear" w:pos="720"/>
          <w:tab w:val="num" w:pos="1440"/>
        </w:tabs>
        <w:spacing w:before="100" w:beforeAutospacing="1" w:after="100" w:afterAutospacing="1" w:line="240" w:lineRule="auto"/>
        <w:ind w:left="1440"/>
        <w:rPr>
          <w:rFonts w:eastAsia="Times New Roman" w:cstheme="minorHAnsi"/>
        </w:rPr>
      </w:pPr>
      <w:r w:rsidRPr="00826DB0">
        <w:rPr>
          <w:rFonts w:eastAsia="Times New Roman" w:cstheme="minorHAnsi"/>
          <w:b/>
          <w:bCs/>
        </w:rPr>
        <w:t>Media &amp; Content:</w:t>
      </w:r>
      <w:r w:rsidRPr="00826DB0">
        <w:rPr>
          <w:rFonts w:eastAsia="Times New Roman" w:cstheme="minorHAnsi"/>
        </w:rPr>
        <w:t xml:space="preserve"> Creating videos of recent graduates to showcase the value of residency and utilizing an "intro to residency" video to filter applicants before events like CSM.</w:t>
      </w:r>
    </w:p>
    <w:p w14:paraId="7795EAAD" w14:textId="77777777" w:rsidR="00826DB0" w:rsidRPr="00826DB0" w:rsidRDefault="00826DB0" w:rsidP="00FC0225">
      <w:pPr>
        <w:numPr>
          <w:ilvl w:val="0"/>
          <w:numId w:val="36"/>
        </w:numPr>
        <w:tabs>
          <w:tab w:val="clear" w:pos="720"/>
          <w:tab w:val="num" w:pos="1440"/>
        </w:tabs>
        <w:spacing w:before="100" w:beforeAutospacing="1" w:after="100" w:afterAutospacing="1" w:line="240" w:lineRule="auto"/>
        <w:ind w:left="1440"/>
        <w:rPr>
          <w:rFonts w:eastAsia="Times New Roman" w:cstheme="minorHAnsi"/>
        </w:rPr>
      </w:pPr>
      <w:r w:rsidRPr="00826DB0">
        <w:rPr>
          <w:rFonts w:eastAsia="Times New Roman" w:cstheme="minorHAnsi"/>
          <w:b/>
          <w:bCs/>
        </w:rPr>
        <w:t>Unified Messaging:</w:t>
      </w:r>
      <w:r w:rsidRPr="00826DB0">
        <w:rPr>
          <w:rFonts w:eastAsia="Times New Roman" w:cstheme="minorHAnsi"/>
        </w:rPr>
        <w:t xml:space="preserve"> Collaborating with DPT programs to ensure consistent messaging and clear distinctions between the residency and fellowship continuum.</w:t>
      </w:r>
    </w:p>
    <w:p w14:paraId="4D58E742" w14:textId="77777777" w:rsidR="00826DB0" w:rsidRPr="00826DB0" w:rsidRDefault="00826DB0" w:rsidP="00FC0225">
      <w:pPr>
        <w:spacing w:before="100" w:beforeAutospacing="1" w:after="100" w:afterAutospacing="1" w:line="240" w:lineRule="auto"/>
        <w:ind w:left="720"/>
        <w:outlineLvl w:val="2"/>
        <w:rPr>
          <w:rFonts w:eastAsia="Times New Roman" w:cstheme="minorHAnsi"/>
          <w:b/>
          <w:bCs/>
        </w:rPr>
      </w:pPr>
      <w:r w:rsidRPr="00826DB0">
        <w:rPr>
          <w:rFonts w:eastAsia="Times New Roman" w:cstheme="minorHAnsi"/>
          <w:b/>
          <w:bCs/>
        </w:rPr>
        <w:t>2. Standardization &amp; Administrative Support</w:t>
      </w:r>
    </w:p>
    <w:p w14:paraId="66ACA4EB" w14:textId="77777777" w:rsidR="00826DB0" w:rsidRPr="00826DB0" w:rsidRDefault="00826DB0" w:rsidP="00FC0225">
      <w:pPr>
        <w:spacing w:before="100" w:beforeAutospacing="1" w:after="100" w:afterAutospacing="1" w:line="240" w:lineRule="auto"/>
        <w:ind w:left="720"/>
        <w:rPr>
          <w:rFonts w:eastAsia="Times New Roman" w:cstheme="minorHAnsi"/>
        </w:rPr>
      </w:pPr>
      <w:r w:rsidRPr="00826DB0">
        <w:rPr>
          <w:rFonts w:eastAsia="Times New Roman" w:cstheme="minorHAnsi"/>
        </w:rPr>
        <w:t>Many participants expressed a desire for a more streamlined, less fragmented experience for both programs and applicants.</w:t>
      </w:r>
    </w:p>
    <w:p w14:paraId="083FB254" w14:textId="77777777" w:rsidR="00826DB0" w:rsidRPr="00826DB0" w:rsidRDefault="00826DB0" w:rsidP="00FC0225">
      <w:pPr>
        <w:numPr>
          <w:ilvl w:val="0"/>
          <w:numId w:val="37"/>
        </w:numPr>
        <w:tabs>
          <w:tab w:val="clear" w:pos="720"/>
          <w:tab w:val="num" w:pos="1440"/>
        </w:tabs>
        <w:spacing w:before="100" w:beforeAutospacing="1" w:after="100" w:afterAutospacing="1" w:line="240" w:lineRule="auto"/>
        <w:ind w:left="1440"/>
        <w:rPr>
          <w:rFonts w:eastAsia="Times New Roman" w:cstheme="minorHAnsi"/>
        </w:rPr>
      </w:pPr>
      <w:r w:rsidRPr="00826DB0">
        <w:rPr>
          <w:rFonts w:eastAsia="Times New Roman" w:cstheme="minorHAnsi"/>
          <w:b/>
          <w:bCs/>
        </w:rPr>
        <w:t>Admissions Reform:</w:t>
      </w:r>
      <w:r w:rsidRPr="00826DB0">
        <w:rPr>
          <w:rFonts w:eastAsia="Times New Roman" w:cstheme="minorHAnsi"/>
        </w:rPr>
        <w:t xml:space="preserve"> Suggestions include a "match" system for all specialty areas and a more standardized application/admissions process.</w:t>
      </w:r>
    </w:p>
    <w:p w14:paraId="0EA8E3A9" w14:textId="77777777" w:rsidR="00826DB0" w:rsidRPr="00826DB0" w:rsidRDefault="00826DB0" w:rsidP="00FC0225">
      <w:pPr>
        <w:numPr>
          <w:ilvl w:val="0"/>
          <w:numId w:val="37"/>
        </w:numPr>
        <w:tabs>
          <w:tab w:val="clear" w:pos="720"/>
          <w:tab w:val="num" w:pos="1440"/>
        </w:tabs>
        <w:spacing w:before="100" w:beforeAutospacing="1" w:after="100" w:afterAutospacing="1" w:line="240" w:lineRule="auto"/>
        <w:ind w:left="1440"/>
        <w:rPr>
          <w:rFonts w:eastAsia="Times New Roman" w:cstheme="minorHAnsi"/>
        </w:rPr>
      </w:pPr>
      <w:r w:rsidRPr="00826DB0">
        <w:rPr>
          <w:rFonts w:eastAsia="Times New Roman" w:cstheme="minorHAnsi"/>
          <w:b/>
          <w:bCs/>
        </w:rPr>
        <w:t>Streamlining Accreditation:</w:t>
      </w:r>
      <w:r w:rsidRPr="00826DB0">
        <w:rPr>
          <w:rFonts w:eastAsia="Times New Roman" w:cstheme="minorHAnsi"/>
        </w:rPr>
        <w:t xml:space="preserve"> Simplifying annual reporting, accreditation processes, and form/assessment sharing.</w:t>
      </w:r>
    </w:p>
    <w:p w14:paraId="00328524" w14:textId="77777777" w:rsidR="00826DB0" w:rsidRPr="00826DB0" w:rsidRDefault="00826DB0" w:rsidP="00FC0225">
      <w:pPr>
        <w:numPr>
          <w:ilvl w:val="0"/>
          <w:numId w:val="37"/>
        </w:numPr>
        <w:tabs>
          <w:tab w:val="clear" w:pos="720"/>
          <w:tab w:val="num" w:pos="1440"/>
        </w:tabs>
        <w:spacing w:before="100" w:beforeAutospacing="1" w:after="100" w:afterAutospacing="1" w:line="240" w:lineRule="auto"/>
        <w:ind w:left="1440"/>
        <w:rPr>
          <w:rFonts w:eastAsia="Times New Roman" w:cstheme="minorHAnsi"/>
        </w:rPr>
      </w:pPr>
      <w:r w:rsidRPr="00826DB0">
        <w:rPr>
          <w:rFonts w:eastAsia="Times New Roman" w:cstheme="minorHAnsi"/>
          <w:b/>
          <w:bCs/>
        </w:rPr>
        <w:t>Consistent Quality:</w:t>
      </w:r>
      <w:r w:rsidRPr="00826DB0">
        <w:rPr>
          <w:rFonts w:eastAsia="Times New Roman" w:cstheme="minorHAnsi"/>
        </w:rPr>
        <w:t xml:space="preserve"> Developing a "best practices" framework for curriculum development and residency education consistency.</w:t>
      </w:r>
    </w:p>
    <w:p w14:paraId="2D2A7924" w14:textId="77777777" w:rsidR="00826DB0" w:rsidRPr="00826DB0" w:rsidRDefault="00826DB0" w:rsidP="00FC0225">
      <w:pPr>
        <w:spacing w:before="100" w:beforeAutospacing="1" w:after="100" w:afterAutospacing="1" w:line="240" w:lineRule="auto"/>
        <w:ind w:left="720"/>
        <w:outlineLvl w:val="2"/>
        <w:rPr>
          <w:rFonts w:eastAsia="Times New Roman" w:cstheme="minorHAnsi"/>
          <w:b/>
          <w:bCs/>
        </w:rPr>
      </w:pPr>
      <w:r w:rsidRPr="00826DB0">
        <w:rPr>
          <w:rFonts w:eastAsia="Times New Roman" w:cstheme="minorHAnsi"/>
          <w:b/>
          <w:bCs/>
        </w:rPr>
        <w:t>3. Resource Sharing &amp; Development</w:t>
      </w:r>
    </w:p>
    <w:p w14:paraId="5176235C" w14:textId="77777777" w:rsidR="00826DB0" w:rsidRPr="00826DB0" w:rsidRDefault="00826DB0" w:rsidP="00FC0225">
      <w:pPr>
        <w:spacing w:before="100" w:beforeAutospacing="1" w:after="100" w:afterAutospacing="1" w:line="240" w:lineRule="auto"/>
        <w:ind w:left="720"/>
        <w:rPr>
          <w:rFonts w:eastAsia="Times New Roman" w:cstheme="minorHAnsi"/>
        </w:rPr>
      </w:pPr>
      <w:r w:rsidRPr="00826DB0">
        <w:rPr>
          <w:rFonts w:eastAsia="Times New Roman" w:cstheme="minorHAnsi"/>
        </w:rPr>
        <w:t>There is a clear call for a centralized hub of information to help programs improve their offerings.</w:t>
      </w:r>
    </w:p>
    <w:p w14:paraId="3C375B03" w14:textId="77777777" w:rsidR="00826DB0" w:rsidRPr="00826DB0" w:rsidRDefault="00826DB0" w:rsidP="00FC0225">
      <w:pPr>
        <w:numPr>
          <w:ilvl w:val="0"/>
          <w:numId w:val="38"/>
        </w:numPr>
        <w:tabs>
          <w:tab w:val="clear" w:pos="720"/>
          <w:tab w:val="num" w:pos="1440"/>
        </w:tabs>
        <w:spacing w:before="100" w:beforeAutospacing="1" w:after="100" w:afterAutospacing="1" w:line="240" w:lineRule="auto"/>
        <w:ind w:left="1440"/>
        <w:rPr>
          <w:rFonts w:eastAsia="Times New Roman" w:cstheme="minorHAnsi"/>
        </w:rPr>
      </w:pPr>
      <w:r w:rsidRPr="00826DB0">
        <w:rPr>
          <w:rFonts w:eastAsia="Times New Roman" w:cstheme="minorHAnsi"/>
          <w:b/>
          <w:bCs/>
        </w:rPr>
        <w:t>Educational Repository:</w:t>
      </w:r>
      <w:r w:rsidRPr="00826DB0">
        <w:rPr>
          <w:rFonts w:eastAsia="Times New Roman" w:cstheme="minorHAnsi"/>
        </w:rPr>
        <w:t xml:space="preserve"> Compiling resources for mentoring development, lectures, and faculty modules.</w:t>
      </w:r>
    </w:p>
    <w:p w14:paraId="32AB4CB8" w14:textId="77777777" w:rsidR="00826DB0" w:rsidRPr="00826DB0" w:rsidRDefault="00826DB0" w:rsidP="00FC0225">
      <w:pPr>
        <w:numPr>
          <w:ilvl w:val="0"/>
          <w:numId w:val="38"/>
        </w:numPr>
        <w:tabs>
          <w:tab w:val="clear" w:pos="720"/>
          <w:tab w:val="num" w:pos="1440"/>
        </w:tabs>
        <w:spacing w:before="100" w:beforeAutospacing="1" w:after="100" w:afterAutospacing="1" w:line="240" w:lineRule="auto"/>
        <w:ind w:left="1440"/>
        <w:rPr>
          <w:rFonts w:eastAsia="Times New Roman" w:cstheme="minorHAnsi"/>
        </w:rPr>
      </w:pPr>
      <w:r w:rsidRPr="00826DB0">
        <w:rPr>
          <w:rFonts w:eastAsia="Times New Roman" w:cstheme="minorHAnsi"/>
          <w:b/>
          <w:bCs/>
        </w:rPr>
        <w:t>Peer-to-Peer Learning:</w:t>
      </w:r>
      <w:r w:rsidRPr="00826DB0">
        <w:rPr>
          <w:rFonts w:eastAsia="Times New Roman" w:cstheme="minorHAnsi"/>
        </w:rPr>
        <w:t xml:space="preserve"> Knowing what specific programs are doing well to allow for better resource sharing across institutions.</w:t>
      </w:r>
    </w:p>
    <w:p w14:paraId="70AB0562" w14:textId="77777777" w:rsidR="00826DB0" w:rsidRPr="00826DB0" w:rsidRDefault="00826DB0" w:rsidP="00FC0225">
      <w:pPr>
        <w:numPr>
          <w:ilvl w:val="0"/>
          <w:numId w:val="38"/>
        </w:numPr>
        <w:tabs>
          <w:tab w:val="clear" w:pos="720"/>
          <w:tab w:val="num" w:pos="1440"/>
        </w:tabs>
        <w:spacing w:before="100" w:beforeAutospacing="1" w:after="100" w:afterAutospacing="1" w:line="240" w:lineRule="auto"/>
        <w:ind w:left="1440"/>
        <w:rPr>
          <w:rFonts w:eastAsia="Times New Roman" w:cstheme="minorHAnsi"/>
        </w:rPr>
      </w:pPr>
      <w:r w:rsidRPr="00826DB0">
        <w:rPr>
          <w:rFonts w:eastAsia="Times New Roman" w:cstheme="minorHAnsi"/>
          <w:b/>
          <w:bCs/>
        </w:rPr>
        <w:t>Advocacy Groups:</w:t>
      </w:r>
      <w:r w:rsidRPr="00826DB0">
        <w:rPr>
          <w:rFonts w:eastAsia="Times New Roman" w:cstheme="minorHAnsi"/>
        </w:rPr>
        <w:t xml:space="preserve"> Creating a council of residency graduates to advocate for these programs and the profession.</w:t>
      </w:r>
    </w:p>
    <w:p w14:paraId="6BFA78EF" w14:textId="77777777" w:rsidR="00826DB0" w:rsidRPr="00826DB0" w:rsidRDefault="00826DB0" w:rsidP="00FC0225">
      <w:pPr>
        <w:spacing w:before="100" w:beforeAutospacing="1" w:after="100" w:afterAutospacing="1" w:line="240" w:lineRule="auto"/>
        <w:ind w:left="720"/>
        <w:outlineLvl w:val="2"/>
        <w:rPr>
          <w:rFonts w:eastAsia="Times New Roman" w:cstheme="minorHAnsi"/>
          <w:b/>
          <w:bCs/>
        </w:rPr>
      </w:pPr>
      <w:r w:rsidRPr="00826DB0">
        <w:rPr>
          <w:rFonts w:eastAsia="Times New Roman" w:cstheme="minorHAnsi"/>
          <w:b/>
          <w:bCs/>
        </w:rPr>
        <w:t>4. Financial &amp; Professional Incentives</w:t>
      </w:r>
    </w:p>
    <w:p w14:paraId="02FE5E3E" w14:textId="77777777" w:rsidR="00826DB0" w:rsidRPr="00826DB0" w:rsidRDefault="00826DB0" w:rsidP="00FC0225">
      <w:pPr>
        <w:spacing w:before="100" w:beforeAutospacing="1" w:after="100" w:afterAutospacing="1" w:line="240" w:lineRule="auto"/>
        <w:ind w:left="720"/>
        <w:rPr>
          <w:rFonts w:eastAsia="Times New Roman" w:cstheme="minorHAnsi"/>
        </w:rPr>
      </w:pPr>
      <w:r w:rsidRPr="00826DB0">
        <w:rPr>
          <w:rFonts w:eastAsia="Times New Roman" w:cstheme="minorHAnsi"/>
        </w:rPr>
        <w:t>Participants highlighted the need to address the "ROI" of residencies to remain competitive.</w:t>
      </w:r>
    </w:p>
    <w:p w14:paraId="737215E9" w14:textId="77777777" w:rsidR="00826DB0" w:rsidRPr="00826DB0" w:rsidRDefault="00826DB0" w:rsidP="00FC0225">
      <w:pPr>
        <w:numPr>
          <w:ilvl w:val="0"/>
          <w:numId w:val="39"/>
        </w:numPr>
        <w:tabs>
          <w:tab w:val="clear" w:pos="720"/>
          <w:tab w:val="num" w:pos="1440"/>
        </w:tabs>
        <w:spacing w:before="100" w:beforeAutospacing="1" w:after="100" w:afterAutospacing="1" w:line="240" w:lineRule="auto"/>
        <w:ind w:left="1440"/>
        <w:rPr>
          <w:rFonts w:eastAsia="Times New Roman" w:cstheme="minorHAnsi"/>
        </w:rPr>
      </w:pPr>
      <w:r w:rsidRPr="00826DB0">
        <w:rPr>
          <w:rFonts w:eastAsia="Times New Roman" w:cstheme="minorHAnsi"/>
          <w:b/>
          <w:bCs/>
        </w:rPr>
        <w:t>Compensation:</w:t>
      </w:r>
      <w:r w:rsidRPr="00826DB0">
        <w:rPr>
          <w:rFonts w:eastAsia="Times New Roman" w:cstheme="minorHAnsi"/>
        </w:rPr>
        <w:t xml:space="preserve"> Quantifying program value and advocating for "PT equivalent" salaries for residents to attract higher-quality applicants.</w:t>
      </w:r>
    </w:p>
    <w:p w14:paraId="7ABF7DFC" w14:textId="77777777" w:rsidR="00826DB0" w:rsidRPr="00826DB0" w:rsidRDefault="00826DB0" w:rsidP="00FC0225">
      <w:pPr>
        <w:numPr>
          <w:ilvl w:val="0"/>
          <w:numId w:val="39"/>
        </w:numPr>
        <w:tabs>
          <w:tab w:val="clear" w:pos="720"/>
          <w:tab w:val="num" w:pos="1440"/>
        </w:tabs>
        <w:spacing w:before="100" w:beforeAutospacing="1" w:after="100" w:afterAutospacing="1" w:line="240" w:lineRule="auto"/>
        <w:ind w:left="1440"/>
        <w:rPr>
          <w:rFonts w:eastAsia="Times New Roman" w:cstheme="minorHAnsi"/>
        </w:rPr>
      </w:pPr>
      <w:r w:rsidRPr="00826DB0">
        <w:rPr>
          <w:rFonts w:eastAsia="Times New Roman" w:cstheme="minorHAnsi"/>
          <w:b/>
          <w:bCs/>
        </w:rPr>
        <w:t>Funding:</w:t>
      </w:r>
      <w:r w:rsidRPr="00826DB0">
        <w:rPr>
          <w:rFonts w:eastAsia="Times New Roman" w:cstheme="minorHAnsi"/>
        </w:rPr>
        <w:t xml:space="preserve"> Finding funding opportunities for faculty seeking specialist certifications when institutional support is lacking.</w:t>
      </w:r>
    </w:p>
    <w:p w14:paraId="1F512482" w14:textId="77777777" w:rsidR="00826DB0" w:rsidRPr="00826DB0" w:rsidRDefault="00826DB0" w:rsidP="00FC0225">
      <w:pPr>
        <w:numPr>
          <w:ilvl w:val="0"/>
          <w:numId w:val="39"/>
        </w:numPr>
        <w:tabs>
          <w:tab w:val="clear" w:pos="720"/>
          <w:tab w:val="num" w:pos="1440"/>
        </w:tabs>
        <w:spacing w:before="100" w:beforeAutospacing="1" w:after="100" w:afterAutospacing="1" w:line="240" w:lineRule="auto"/>
        <w:ind w:left="1440"/>
        <w:rPr>
          <w:rFonts w:eastAsia="Times New Roman" w:cstheme="minorHAnsi"/>
        </w:rPr>
      </w:pPr>
      <w:r w:rsidRPr="00826DB0">
        <w:rPr>
          <w:rFonts w:eastAsia="Times New Roman" w:cstheme="minorHAnsi"/>
          <w:b/>
          <w:bCs/>
        </w:rPr>
        <w:t>Specialty Growth:</w:t>
      </w:r>
      <w:r w:rsidRPr="00826DB0">
        <w:rPr>
          <w:rFonts w:eastAsia="Times New Roman" w:cstheme="minorHAnsi"/>
        </w:rPr>
        <w:t xml:space="preserve"> Specific mentions of addressing the </w:t>
      </w:r>
      <w:r w:rsidRPr="00826DB0">
        <w:rPr>
          <w:rFonts w:eastAsia="Times New Roman" w:cstheme="minorHAnsi"/>
          <w:b/>
          <w:bCs/>
        </w:rPr>
        <w:t>Acute Care</w:t>
      </w:r>
      <w:r w:rsidRPr="00826DB0">
        <w:rPr>
          <w:rFonts w:eastAsia="Times New Roman" w:cstheme="minorHAnsi"/>
        </w:rPr>
        <w:t xml:space="preserve"> board certification and exam.</w:t>
      </w:r>
    </w:p>
    <w:p w14:paraId="5DD572F3" w14:textId="0C8D706E" w:rsidR="00916E81" w:rsidRPr="00FC0225" w:rsidRDefault="00916E81" w:rsidP="00FC0225">
      <w:pPr>
        <w:ind w:left="720"/>
        <w:rPr>
          <w:rFonts w:cstheme="minorHAnsi"/>
          <w:b/>
          <w:bCs/>
          <w:u w:val="single"/>
        </w:rPr>
      </w:pPr>
      <w:r w:rsidRPr="00FC0225">
        <w:rPr>
          <w:rFonts w:cstheme="minorHAnsi"/>
          <w:b/>
          <w:bCs/>
          <w:u w:val="single"/>
        </w:rPr>
        <w:br w:type="page"/>
      </w:r>
    </w:p>
    <w:p w14:paraId="2FF50006" w14:textId="77777777" w:rsidR="00916E81" w:rsidRDefault="00916E81">
      <w:pPr>
        <w:rPr>
          <w:b/>
          <w:bCs/>
          <w:sz w:val="28"/>
          <w:szCs w:val="28"/>
          <w:u w:val="single"/>
        </w:rPr>
      </w:pPr>
    </w:p>
    <w:p w14:paraId="3CEAB8EC" w14:textId="23682050" w:rsidR="00536C69" w:rsidRPr="00163E07" w:rsidRDefault="00536C69" w:rsidP="004B5D47">
      <w:pPr>
        <w:jc w:val="center"/>
        <w:rPr>
          <w:b/>
          <w:bCs/>
          <w:sz w:val="28"/>
          <w:szCs w:val="28"/>
          <w:u w:val="single"/>
        </w:rPr>
      </w:pPr>
      <w:r w:rsidRPr="00163E07">
        <w:rPr>
          <w:b/>
          <w:bCs/>
          <w:sz w:val="28"/>
          <w:szCs w:val="28"/>
          <w:u w:val="single"/>
        </w:rPr>
        <w:t>202</w:t>
      </w:r>
      <w:r w:rsidR="00CE70DB">
        <w:rPr>
          <w:b/>
          <w:bCs/>
          <w:sz w:val="28"/>
          <w:szCs w:val="28"/>
          <w:u w:val="single"/>
        </w:rPr>
        <w:t>6</w:t>
      </w:r>
      <w:r w:rsidRPr="00163E07">
        <w:rPr>
          <w:b/>
          <w:bCs/>
          <w:sz w:val="28"/>
          <w:szCs w:val="28"/>
          <w:u w:val="single"/>
        </w:rPr>
        <w:t xml:space="preserve"> RFESIG Goals</w:t>
      </w:r>
    </w:p>
    <w:tbl>
      <w:tblPr>
        <w:tblStyle w:val="TableGrid"/>
        <w:tblW w:w="0" w:type="auto"/>
        <w:tblLook w:val="04A0" w:firstRow="1" w:lastRow="0" w:firstColumn="1" w:lastColumn="0" w:noHBand="0" w:noVBand="1"/>
      </w:tblPr>
      <w:tblGrid>
        <w:gridCol w:w="840"/>
        <w:gridCol w:w="2125"/>
        <w:gridCol w:w="1532"/>
        <w:gridCol w:w="983"/>
        <w:gridCol w:w="1914"/>
        <w:gridCol w:w="3396"/>
      </w:tblGrid>
      <w:tr w:rsidR="00536C69" w:rsidRPr="008812C5" w14:paraId="1D3A2A29" w14:textId="77777777" w:rsidTr="00AC58F1">
        <w:trPr>
          <w:trHeight w:val="645"/>
        </w:trPr>
        <w:tc>
          <w:tcPr>
            <w:tcW w:w="840" w:type="dxa"/>
            <w:noWrap/>
            <w:hideMark/>
          </w:tcPr>
          <w:p w14:paraId="0B608355" w14:textId="77777777" w:rsidR="00536C69" w:rsidRPr="008812C5" w:rsidRDefault="00536C69" w:rsidP="00AC58F1">
            <w:pPr>
              <w:rPr>
                <w:b/>
                <w:bCs/>
              </w:rPr>
            </w:pPr>
            <w:r>
              <w:rPr>
                <w:b/>
                <w:bCs/>
              </w:rPr>
              <w:t>AoE SIG</w:t>
            </w:r>
          </w:p>
        </w:tc>
        <w:tc>
          <w:tcPr>
            <w:tcW w:w="2125" w:type="dxa"/>
            <w:noWrap/>
            <w:hideMark/>
          </w:tcPr>
          <w:p w14:paraId="109AFA9F" w14:textId="77777777" w:rsidR="00536C69" w:rsidRPr="008812C5" w:rsidRDefault="00536C69" w:rsidP="00AC58F1">
            <w:pPr>
              <w:rPr>
                <w:b/>
                <w:bCs/>
              </w:rPr>
            </w:pPr>
            <w:r w:rsidRPr="008812C5">
              <w:rPr>
                <w:b/>
                <w:bCs/>
              </w:rPr>
              <w:t>Board Position Goals</w:t>
            </w:r>
          </w:p>
        </w:tc>
        <w:tc>
          <w:tcPr>
            <w:tcW w:w="1532" w:type="dxa"/>
            <w:hideMark/>
          </w:tcPr>
          <w:p w14:paraId="248D55B8" w14:textId="77777777" w:rsidR="00536C69" w:rsidRPr="008812C5" w:rsidRDefault="00536C69" w:rsidP="00AC58F1">
            <w:pPr>
              <w:rPr>
                <w:b/>
                <w:bCs/>
              </w:rPr>
            </w:pPr>
            <w:r w:rsidRPr="008812C5">
              <w:rPr>
                <w:b/>
                <w:bCs/>
              </w:rPr>
              <w:t>Strategic Plan Goal Being Addressed (Name and Letter)</w:t>
            </w:r>
          </w:p>
        </w:tc>
        <w:tc>
          <w:tcPr>
            <w:tcW w:w="983" w:type="dxa"/>
            <w:noWrap/>
            <w:hideMark/>
          </w:tcPr>
          <w:p w14:paraId="5D1E30E9" w14:textId="77777777" w:rsidR="00536C69" w:rsidRPr="008812C5" w:rsidRDefault="00536C69" w:rsidP="00AC58F1">
            <w:pPr>
              <w:rPr>
                <w:b/>
                <w:bCs/>
              </w:rPr>
            </w:pPr>
            <w:r w:rsidRPr="008812C5">
              <w:rPr>
                <w:b/>
                <w:bCs/>
              </w:rPr>
              <w:t>Time Frame for Meeting Goal</w:t>
            </w:r>
          </w:p>
        </w:tc>
        <w:tc>
          <w:tcPr>
            <w:tcW w:w="1914" w:type="dxa"/>
            <w:noWrap/>
            <w:hideMark/>
          </w:tcPr>
          <w:p w14:paraId="6A4735E8" w14:textId="77777777" w:rsidR="00536C69" w:rsidRPr="008812C5" w:rsidRDefault="00536C69" w:rsidP="00AC58F1">
            <w:pPr>
              <w:rPr>
                <w:b/>
                <w:bCs/>
              </w:rPr>
            </w:pPr>
            <w:r w:rsidRPr="008812C5">
              <w:rPr>
                <w:b/>
                <w:bCs/>
              </w:rPr>
              <w:t>Catalyst(s) to Achieving Goals</w:t>
            </w:r>
          </w:p>
        </w:tc>
        <w:tc>
          <w:tcPr>
            <w:tcW w:w="3396" w:type="dxa"/>
            <w:noWrap/>
            <w:hideMark/>
          </w:tcPr>
          <w:p w14:paraId="48EBE843" w14:textId="77777777" w:rsidR="00536C69" w:rsidRPr="008812C5" w:rsidRDefault="00536C69" w:rsidP="00AC58F1">
            <w:pPr>
              <w:rPr>
                <w:b/>
                <w:bCs/>
              </w:rPr>
            </w:pPr>
            <w:r w:rsidRPr="008812C5">
              <w:rPr>
                <w:b/>
                <w:bCs/>
              </w:rPr>
              <w:t>Barrier(s) to Achieving Goals</w:t>
            </w:r>
          </w:p>
        </w:tc>
      </w:tr>
      <w:tr w:rsidR="00536C69" w:rsidRPr="008812C5" w14:paraId="40FD1275" w14:textId="77777777" w:rsidTr="00AC58F1">
        <w:trPr>
          <w:trHeight w:val="1320"/>
        </w:trPr>
        <w:tc>
          <w:tcPr>
            <w:tcW w:w="840" w:type="dxa"/>
            <w:hideMark/>
          </w:tcPr>
          <w:p w14:paraId="5B7015E0" w14:textId="77777777" w:rsidR="00536C69" w:rsidRPr="008812C5" w:rsidRDefault="00536C69" w:rsidP="00AC58F1">
            <w:r w:rsidRPr="008812C5">
              <w:t>RFESIG</w:t>
            </w:r>
          </w:p>
        </w:tc>
        <w:tc>
          <w:tcPr>
            <w:tcW w:w="2125" w:type="dxa"/>
            <w:hideMark/>
          </w:tcPr>
          <w:p w14:paraId="760407F1" w14:textId="43AA00D9" w:rsidR="00536C69" w:rsidRPr="008812C5" w:rsidRDefault="00230851" w:rsidP="00AC58F1">
            <w:r>
              <w:t>F</w:t>
            </w:r>
            <w:r w:rsidR="00E9465F">
              <w:t>urther develop</w:t>
            </w:r>
            <w:r w:rsidRPr="008812C5">
              <w:t xml:space="preserve"> research groups, plans, </w:t>
            </w:r>
            <w:r>
              <w:t xml:space="preserve">created from </w:t>
            </w:r>
            <w:proofErr w:type="spellStart"/>
            <w:r w:rsidR="00536C69" w:rsidRPr="008812C5">
              <w:t>Residency/fellowship</w:t>
            </w:r>
            <w:proofErr w:type="spellEnd"/>
            <w:r w:rsidR="00536C69" w:rsidRPr="008812C5">
              <w:t xml:space="preserve"> symposium. </w:t>
            </w:r>
          </w:p>
        </w:tc>
        <w:tc>
          <w:tcPr>
            <w:tcW w:w="1532" w:type="dxa"/>
            <w:hideMark/>
          </w:tcPr>
          <w:p w14:paraId="13B19307" w14:textId="77777777" w:rsidR="00536C69" w:rsidRPr="008812C5" w:rsidRDefault="00536C69" w:rsidP="00AC58F1">
            <w:r w:rsidRPr="008812C5">
              <w:t>Elevate AB; Lead A</w:t>
            </w:r>
          </w:p>
        </w:tc>
        <w:tc>
          <w:tcPr>
            <w:tcW w:w="983" w:type="dxa"/>
            <w:hideMark/>
          </w:tcPr>
          <w:p w14:paraId="1E622B5E" w14:textId="77777777" w:rsidR="00536C69" w:rsidRPr="008812C5" w:rsidRDefault="00536C69" w:rsidP="00AC58F1">
            <w:r w:rsidRPr="008812C5">
              <w:t>12 months</w:t>
            </w:r>
          </w:p>
        </w:tc>
        <w:tc>
          <w:tcPr>
            <w:tcW w:w="1914" w:type="dxa"/>
            <w:hideMark/>
          </w:tcPr>
          <w:p w14:paraId="372674FD" w14:textId="77777777" w:rsidR="00536C69" w:rsidRPr="008812C5" w:rsidRDefault="00536C69" w:rsidP="00AC58F1">
            <w:r w:rsidRPr="008812C5">
              <w:t>Symposium planning group; RFESIG leadership; connect with scholarship goal Scholarship of Education</w:t>
            </w:r>
          </w:p>
        </w:tc>
        <w:tc>
          <w:tcPr>
            <w:tcW w:w="3396" w:type="dxa"/>
            <w:noWrap/>
            <w:hideMark/>
          </w:tcPr>
          <w:p w14:paraId="5962DE75" w14:textId="77777777" w:rsidR="00536C69" w:rsidRPr="008812C5" w:rsidRDefault="00536C69" w:rsidP="00AC58F1">
            <w:r w:rsidRPr="008812C5">
              <w:t>Coordination and communication; follow-up action steps.</w:t>
            </w:r>
          </w:p>
        </w:tc>
      </w:tr>
      <w:tr w:rsidR="00536C69" w:rsidRPr="008812C5" w14:paraId="1D8C151E" w14:textId="77777777" w:rsidTr="00AC58F1">
        <w:trPr>
          <w:trHeight w:val="1065"/>
        </w:trPr>
        <w:tc>
          <w:tcPr>
            <w:tcW w:w="840" w:type="dxa"/>
            <w:hideMark/>
          </w:tcPr>
          <w:p w14:paraId="47B9F82E" w14:textId="77777777" w:rsidR="00536C69" w:rsidRPr="008812C5" w:rsidRDefault="00536C69" w:rsidP="00AC58F1">
            <w:r w:rsidRPr="008812C5">
              <w:t>RFESIG</w:t>
            </w:r>
          </w:p>
        </w:tc>
        <w:tc>
          <w:tcPr>
            <w:tcW w:w="2125" w:type="dxa"/>
            <w:hideMark/>
          </w:tcPr>
          <w:p w14:paraId="4472E935" w14:textId="4F730CAF" w:rsidR="00536C69" w:rsidRPr="008812C5" w:rsidRDefault="008A30E4" w:rsidP="00AC58F1">
            <w:proofErr w:type="spellStart"/>
            <w:r>
              <w:t>Futher</w:t>
            </w:r>
            <w:proofErr w:type="spellEnd"/>
            <w:r>
              <w:t xml:space="preserve"> </w:t>
            </w:r>
            <w:r w:rsidR="00536C69" w:rsidRPr="008812C5">
              <w:t>curate web-site content</w:t>
            </w:r>
            <w:r>
              <w:t>, focus on recruitment, mentor training, educator training.</w:t>
            </w:r>
          </w:p>
        </w:tc>
        <w:tc>
          <w:tcPr>
            <w:tcW w:w="1532" w:type="dxa"/>
            <w:hideMark/>
          </w:tcPr>
          <w:p w14:paraId="076970B2" w14:textId="77777777" w:rsidR="00536C69" w:rsidRPr="008812C5" w:rsidRDefault="00536C69" w:rsidP="00AC58F1">
            <w:r w:rsidRPr="008812C5">
              <w:t>Lead B; Advance B &amp; C</w:t>
            </w:r>
          </w:p>
        </w:tc>
        <w:tc>
          <w:tcPr>
            <w:tcW w:w="983" w:type="dxa"/>
            <w:hideMark/>
          </w:tcPr>
          <w:p w14:paraId="7315195A" w14:textId="77777777" w:rsidR="00536C69" w:rsidRPr="008812C5" w:rsidRDefault="00536C69" w:rsidP="00AC58F1">
            <w:r w:rsidRPr="008812C5">
              <w:t>12 months</w:t>
            </w:r>
          </w:p>
        </w:tc>
        <w:tc>
          <w:tcPr>
            <w:tcW w:w="1914" w:type="dxa"/>
            <w:hideMark/>
          </w:tcPr>
          <w:p w14:paraId="0B7A96D9" w14:textId="77777777" w:rsidR="00536C69" w:rsidRPr="008812C5" w:rsidRDefault="00536C69" w:rsidP="00AC58F1">
            <w:r w:rsidRPr="008812C5">
              <w:t>Residency &amp; Fellowship Specialty SIG leaders; RFESIG leaders</w:t>
            </w:r>
          </w:p>
        </w:tc>
        <w:tc>
          <w:tcPr>
            <w:tcW w:w="3396" w:type="dxa"/>
            <w:hideMark/>
          </w:tcPr>
          <w:p w14:paraId="78F9ADC3" w14:textId="482A1BA2" w:rsidR="00536C69" w:rsidRPr="008812C5" w:rsidRDefault="00536C69" w:rsidP="00AC58F1">
            <w:r w:rsidRPr="008812C5">
              <w:t xml:space="preserve">Development of and vetting </w:t>
            </w:r>
            <w:r w:rsidR="0076563E">
              <w:t>recruitment and mentor training</w:t>
            </w:r>
            <w:r w:rsidRPr="008812C5">
              <w:t xml:space="preserve"> content. Disseminating, communication updates to members.</w:t>
            </w:r>
          </w:p>
        </w:tc>
      </w:tr>
    </w:tbl>
    <w:p w14:paraId="56CE3D9C" w14:textId="192999A2" w:rsidR="00966292" w:rsidRDefault="004B5D47" w:rsidP="00CC7A3D">
      <w:pPr>
        <w:spacing w:after="0" w:line="240" w:lineRule="auto"/>
        <w:jc w:val="center"/>
        <w:rPr>
          <w:b/>
          <w:bCs/>
          <w:sz w:val="28"/>
          <w:szCs w:val="28"/>
          <w:u w:val="single"/>
        </w:rPr>
      </w:pPr>
      <w:r w:rsidRPr="004B5D47">
        <w:rPr>
          <w:b/>
          <w:bCs/>
        </w:rPr>
        <w:br/>
      </w:r>
    </w:p>
    <w:p w14:paraId="5A86A255" w14:textId="42F3095F" w:rsidR="004B5D47" w:rsidRPr="00163E07" w:rsidRDefault="004B5D47" w:rsidP="004B5D47">
      <w:pPr>
        <w:spacing w:after="0" w:line="240" w:lineRule="auto"/>
        <w:jc w:val="center"/>
        <w:rPr>
          <w:sz w:val="28"/>
          <w:szCs w:val="28"/>
          <w:u w:val="single"/>
        </w:rPr>
      </w:pPr>
      <w:r w:rsidRPr="00163E07">
        <w:rPr>
          <w:b/>
          <w:bCs/>
          <w:sz w:val="28"/>
          <w:szCs w:val="28"/>
          <w:u w:val="single"/>
        </w:rPr>
        <w:t xml:space="preserve">Academy </w:t>
      </w:r>
      <w:r w:rsidR="002C0DE8">
        <w:rPr>
          <w:b/>
          <w:bCs/>
          <w:sz w:val="28"/>
          <w:szCs w:val="28"/>
          <w:u w:val="single"/>
        </w:rPr>
        <w:t xml:space="preserve">of Education </w:t>
      </w:r>
      <w:r w:rsidRPr="00163E07">
        <w:rPr>
          <w:b/>
          <w:bCs/>
          <w:sz w:val="28"/>
          <w:szCs w:val="28"/>
          <w:u w:val="single"/>
        </w:rPr>
        <w:t>Goals</w:t>
      </w:r>
    </w:p>
    <w:p w14:paraId="7A0E7D61" w14:textId="77777777" w:rsidR="004B5D47" w:rsidRPr="004B5D47" w:rsidRDefault="004B5D47" w:rsidP="004B5D47">
      <w:pPr>
        <w:spacing w:after="0" w:line="240" w:lineRule="auto"/>
      </w:pPr>
      <w:r w:rsidRPr="004B5D47">
        <w:rPr>
          <w:b/>
          <w:bCs/>
        </w:rPr>
        <w:t>ADVANCE: Inspiring physical therapists and physical therapist assistants in their roles as educators.</w:t>
      </w:r>
    </w:p>
    <w:p w14:paraId="18ECDEAA" w14:textId="77777777" w:rsidR="004B5D47" w:rsidRPr="004B5D47" w:rsidRDefault="004B5D47" w:rsidP="004B5D47">
      <w:pPr>
        <w:numPr>
          <w:ilvl w:val="0"/>
          <w:numId w:val="16"/>
        </w:numPr>
        <w:spacing w:after="0" w:line="240" w:lineRule="auto"/>
      </w:pPr>
      <w:r w:rsidRPr="004B5D47">
        <w:t>A. Pathways – Creating pathways to inspire emerging educators.</w:t>
      </w:r>
    </w:p>
    <w:p w14:paraId="5226CCF0" w14:textId="77777777" w:rsidR="004B5D47" w:rsidRPr="004B5D47" w:rsidRDefault="004B5D47" w:rsidP="004B5D47">
      <w:pPr>
        <w:numPr>
          <w:ilvl w:val="0"/>
          <w:numId w:val="16"/>
        </w:numPr>
        <w:spacing w:after="0" w:line="240" w:lineRule="auto"/>
      </w:pPr>
      <w:r w:rsidRPr="004B5D47">
        <w:t>B. Advancing – Developing professionals through contemporary educational opportunities using innovative and accessible methods.</w:t>
      </w:r>
    </w:p>
    <w:p w14:paraId="35910155" w14:textId="77777777" w:rsidR="004B5D47" w:rsidRPr="004B5D47" w:rsidRDefault="004B5D47" w:rsidP="004B5D47">
      <w:pPr>
        <w:numPr>
          <w:ilvl w:val="0"/>
          <w:numId w:val="16"/>
        </w:numPr>
        <w:spacing w:after="0" w:line="240" w:lineRule="auto"/>
      </w:pPr>
      <w:r w:rsidRPr="004B5D47">
        <w:t>C. Sharing - Disseminate best practices and resources to physical therapy educators.</w:t>
      </w:r>
    </w:p>
    <w:p w14:paraId="16ECF42C" w14:textId="77777777" w:rsidR="004B5D47" w:rsidRPr="004B5D47" w:rsidRDefault="004B5D47" w:rsidP="004B5D47">
      <w:pPr>
        <w:spacing w:after="0" w:line="240" w:lineRule="auto"/>
      </w:pPr>
      <w:r w:rsidRPr="004B5D47">
        <w:rPr>
          <w:b/>
          <w:bCs/>
        </w:rPr>
        <w:t>CONNECT: Leading physical therapy education through organizational collaboration and member engagement.</w:t>
      </w:r>
    </w:p>
    <w:p w14:paraId="1B5FEABE" w14:textId="77777777" w:rsidR="004B5D47" w:rsidRPr="004B5D47" w:rsidRDefault="004B5D47" w:rsidP="004B5D47">
      <w:pPr>
        <w:numPr>
          <w:ilvl w:val="0"/>
          <w:numId w:val="17"/>
        </w:numPr>
        <w:spacing w:after="0" w:line="240" w:lineRule="auto"/>
      </w:pPr>
      <w:r w:rsidRPr="004B5D47">
        <w:t>A. Partnerships - Create and strengthen interactive partnerships among education stakeholders.</w:t>
      </w:r>
    </w:p>
    <w:p w14:paraId="49BD3BB0" w14:textId="77777777" w:rsidR="004B5D47" w:rsidRPr="004B5D47" w:rsidRDefault="004B5D47" w:rsidP="004B5D47">
      <w:pPr>
        <w:numPr>
          <w:ilvl w:val="0"/>
          <w:numId w:val="17"/>
        </w:numPr>
        <w:spacing w:after="0" w:line="240" w:lineRule="auto"/>
      </w:pPr>
      <w:r w:rsidRPr="004B5D47">
        <w:t>B. Members - Increase member involvement in the Academy to promote a diverse and inclusive environment.</w:t>
      </w:r>
    </w:p>
    <w:p w14:paraId="7BA79F68" w14:textId="77777777" w:rsidR="004B5D47" w:rsidRPr="004B5D47" w:rsidRDefault="004B5D47" w:rsidP="004B5D47">
      <w:pPr>
        <w:numPr>
          <w:ilvl w:val="0"/>
          <w:numId w:val="17"/>
        </w:numPr>
        <w:spacing w:after="0" w:line="240" w:lineRule="auto"/>
      </w:pPr>
      <w:r w:rsidRPr="004B5D47">
        <w:t>C. Representation - Ensure strategic representation of the Academy in every relevant forum</w:t>
      </w:r>
    </w:p>
    <w:p w14:paraId="689B5C21" w14:textId="77777777" w:rsidR="004B5D47" w:rsidRPr="004B5D47" w:rsidRDefault="004B5D47" w:rsidP="004B5D47">
      <w:pPr>
        <w:spacing w:after="0" w:line="240" w:lineRule="auto"/>
      </w:pPr>
      <w:r w:rsidRPr="004B5D47">
        <w:rPr>
          <w:b/>
          <w:bCs/>
        </w:rPr>
        <w:t>ELEVATE: Elevating the profession by furthering physical therapy educational research.</w:t>
      </w:r>
    </w:p>
    <w:p w14:paraId="2B2A47DD" w14:textId="77777777" w:rsidR="004B5D47" w:rsidRPr="004B5D47" w:rsidRDefault="004B5D47" w:rsidP="004B5D47">
      <w:pPr>
        <w:numPr>
          <w:ilvl w:val="0"/>
          <w:numId w:val="18"/>
        </w:numPr>
        <w:spacing w:after="0" w:line="240" w:lineRule="auto"/>
      </w:pPr>
      <w:r w:rsidRPr="004B5D47">
        <w:t>A. Research Agenda – Prioritize research based on the gaps in evidence to support best practices in teaching and learning in physical therapy education.</w:t>
      </w:r>
    </w:p>
    <w:p w14:paraId="1013B604" w14:textId="77777777" w:rsidR="004B5D47" w:rsidRPr="004B5D47" w:rsidRDefault="004B5D47" w:rsidP="004B5D47">
      <w:pPr>
        <w:numPr>
          <w:ilvl w:val="0"/>
          <w:numId w:val="18"/>
        </w:numPr>
        <w:spacing w:after="0" w:line="240" w:lineRule="auto"/>
      </w:pPr>
      <w:r w:rsidRPr="004B5D47">
        <w:t>B. Collaboration – Support the development and collaboration of education researchers.</w:t>
      </w:r>
    </w:p>
    <w:p w14:paraId="5F3A6AED" w14:textId="77777777" w:rsidR="004B5D47" w:rsidRPr="004B5D47" w:rsidRDefault="004B5D47" w:rsidP="004B5D47">
      <w:pPr>
        <w:numPr>
          <w:ilvl w:val="0"/>
          <w:numId w:val="18"/>
        </w:numPr>
        <w:spacing w:after="0" w:line="240" w:lineRule="auto"/>
      </w:pPr>
      <w:r w:rsidRPr="004B5D47">
        <w:t>C. Strengthen – Strengthen education research initiatives.</w:t>
      </w:r>
    </w:p>
    <w:p w14:paraId="5F24FE22" w14:textId="77777777" w:rsidR="004B5D47" w:rsidRPr="004B5D47" w:rsidRDefault="004B5D47" w:rsidP="004B5D47">
      <w:pPr>
        <w:spacing w:after="0" w:line="240" w:lineRule="auto"/>
      </w:pPr>
      <w:r w:rsidRPr="004B5D47">
        <w:rPr>
          <w:b/>
          <w:bCs/>
        </w:rPr>
        <w:t>LEAD: Exhibiting strong leadership to advance the Academy.</w:t>
      </w:r>
    </w:p>
    <w:p w14:paraId="293637BE" w14:textId="77777777" w:rsidR="004B5D47" w:rsidRPr="004B5D47" w:rsidRDefault="004B5D47" w:rsidP="004B5D47">
      <w:pPr>
        <w:numPr>
          <w:ilvl w:val="0"/>
          <w:numId w:val="19"/>
        </w:numPr>
        <w:spacing w:after="0" w:line="240" w:lineRule="auto"/>
      </w:pPr>
      <w:r w:rsidRPr="004B5D47">
        <w:t>A. Members - Engage members to contribute to achieving the vision of the Academy.</w:t>
      </w:r>
    </w:p>
    <w:p w14:paraId="20054240" w14:textId="77777777" w:rsidR="004B5D47" w:rsidRPr="004B5D47" w:rsidRDefault="004B5D47" w:rsidP="004B5D47">
      <w:pPr>
        <w:numPr>
          <w:ilvl w:val="0"/>
          <w:numId w:val="19"/>
        </w:numPr>
        <w:spacing w:after="0" w:line="240" w:lineRule="auto"/>
      </w:pPr>
      <w:r w:rsidRPr="004B5D47">
        <w:t>B. Communications – Maintain a strong Academy presence through branding, clear messaging, publications, and visibility.</w:t>
      </w:r>
    </w:p>
    <w:p w14:paraId="04CB5D02" w14:textId="77777777" w:rsidR="004B5D47" w:rsidRPr="004B5D47" w:rsidRDefault="004B5D47" w:rsidP="004B5D47">
      <w:pPr>
        <w:numPr>
          <w:ilvl w:val="0"/>
          <w:numId w:val="19"/>
        </w:numPr>
        <w:spacing w:after="0" w:line="240" w:lineRule="auto"/>
      </w:pPr>
      <w:r w:rsidRPr="004B5D47">
        <w:t>C. Leadership and Management – Maintain excellence in governance and management with a dedicated team and pipeline of future leaders.</w:t>
      </w:r>
    </w:p>
    <w:p w14:paraId="4D3D7AEF" w14:textId="0CAA76EF" w:rsidR="008403FA" w:rsidRPr="00C92085" w:rsidRDefault="004B5D47" w:rsidP="000C34F3">
      <w:pPr>
        <w:numPr>
          <w:ilvl w:val="0"/>
          <w:numId w:val="19"/>
        </w:numPr>
        <w:spacing w:after="0" w:line="240" w:lineRule="auto"/>
      </w:pPr>
      <w:r w:rsidRPr="004B5D47">
        <w:t>D. Resources – Supplement revenue streams to advance the mission and serve the membership.</w:t>
      </w:r>
    </w:p>
    <w:sectPr w:rsidR="008403FA" w:rsidRPr="00C92085" w:rsidSect="00FF79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limbachStd-Book">
    <w:altName w:val="Calibri"/>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198"/>
    <w:multiLevelType w:val="hybridMultilevel"/>
    <w:tmpl w:val="DBFCDF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D7351B"/>
    <w:multiLevelType w:val="hybridMultilevel"/>
    <w:tmpl w:val="5BA08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C6FDC"/>
    <w:multiLevelType w:val="hybridMultilevel"/>
    <w:tmpl w:val="90E2C30E"/>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 w15:restartNumberingAfterBreak="0">
    <w:nsid w:val="055B2705"/>
    <w:multiLevelType w:val="multilevel"/>
    <w:tmpl w:val="5DB8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E6019E"/>
    <w:multiLevelType w:val="hybridMultilevel"/>
    <w:tmpl w:val="5384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D23A6"/>
    <w:multiLevelType w:val="multilevel"/>
    <w:tmpl w:val="B588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DC5668"/>
    <w:multiLevelType w:val="multilevel"/>
    <w:tmpl w:val="3076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C3552"/>
    <w:multiLevelType w:val="hybridMultilevel"/>
    <w:tmpl w:val="9758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2658A"/>
    <w:multiLevelType w:val="multilevel"/>
    <w:tmpl w:val="6E84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95346A"/>
    <w:multiLevelType w:val="hybridMultilevel"/>
    <w:tmpl w:val="104C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167D4"/>
    <w:multiLevelType w:val="multilevel"/>
    <w:tmpl w:val="04A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529A4"/>
    <w:multiLevelType w:val="multilevel"/>
    <w:tmpl w:val="7C70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25444B"/>
    <w:multiLevelType w:val="multilevel"/>
    <w:tmpl w:val="44DC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7D4119"/>
    <w:multiLevelType w:val="multilevel"/>
    <w:tmpl w:val="1C82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49607D"/>
    <w:multiLevelType w:val="multilevel"/>
    <w:tmpl w:val="C144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16234D"/>
    <w:multiLevelType w:val="hybridMultilevel"/>
    <w:tmpl w:val="EDB6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60DE8"/>
    <w:multiLevelType w:val="hybridMultilevel"/>
    <w:tmpl w:val="41D8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AE3D61"/>
    <w:multiLevelType w:val="hybridMultilevel"/>
    <w:tmpl w:val="E370D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B4263"/>
    <w:multiLevelType w:val="multilevel"/>
    <w:tmpl w:val="368A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97050F"/>
    <w:multiLevelType w:val="hybridMultilevel"/>
    <w:tmpl w:val="72DCE96A"/>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0" w15:restartNumberingAfterBreak="0">
    <w:nsid w:val="42864069"/>
    <w:multiLevelType w:val="hybridMultilevel"/>
    <w:tmpl w:val="8D509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844E87"/>
    <w:multiLevelType w:val="hybridMultilevel"/>
    <w:tmpl w:val="DC624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954AE7"/>
    <w:multiLevelType w:val="multilevel"/>
    <w:tmpl w:val="94F4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381E77"/>
    <w:multiLevelType w:val="multilevel"/>
    <w:tmpl w:val="CEFE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9C1997"/>
    <w:multiLevelType w:val="multilevel"/>
    <w:tmpl w:val="CD9A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485952"/>
    <w:multiLevelType w:val="hybridMultilevel"/>
    <w:tmpl w:val="F3AA505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A70EAE"/>
    <w:multiLevelType w:val="hybridMultilevel"/>
    <w:tmpl w:val="5A56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CD1395"/>
    <w:multiLevelType w:val="multilevel"/>
    <w:tmpl w:val="025A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512AAA"/>
    <w:multiLevelType w:val="hybridMultilevel"/>
    <w:tmpl w:val="D07C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5A0D0A"/>
    <w:multiLevelType w:val="multilevel"/>
    <w:tmpl w:val="DC2C1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E24FCD"/>
    <w:multiLevelType w:val="hybridMultilevel"/>
    <w:tmpl w:val="BC908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66B38"/>
    <w:multiLevelType w:val="hybridMultilevel"/>
    <w:tmpl w:val="36966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8C21CB"/>
    <w:multiLevelType w:val="multilevel"/>
    <w:tmpl w:val="63F6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B22C80"/>
    <w:multiLevelType w:val="multilevel"/>
    <w:tmpl w:val="CA6C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6A667C"/>
    <w:multiLevelType w:val="multilevel"/>
    <w:tmpl w:val="F7701E9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A5B59F7"/>
    <w:multiLevelType w:val="multilevel"/>
    <w:tmpl w:val="3780A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7D6574"/>
    <w:multiLevelType w:val="hybridMultilevel"/>
    <w:tmpl w:val="0688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5A26E9"/>
    <w:multiLevelType w:val="multilevel"/>
    <w:tmpl w:val="005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C52045"/>
    <w:multiLevelType w:val="multilevel"/>
    <w:tmpl w:val="80BA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8842648">
    <w:abstractNumId w:val="26"/>
  </w:num>
  <w:num w:numId="2" w16cid:durableId="608779228">
    <w:abstractNumId w:val="17"/>
  </w:num>
  <w:num w:numId="3" w16cid:durableId="1073696079">
    <w:abstractNumId w:val="20"/>
  </w:num>
  <w:num w:numId="4" w16cid:durableId="699009149">
    <w:abstractNumId w:val="30"/>
  </w:num>
  <w:num w:numId="5" w16cid:durableId="1195383783">
    <w:abstractNumId w:val="4"/>
  </w:num>
  <w:num w:numId="6" w16cid:durableId="1466242019">
    <w:abstractNumId w:val="36"/>
  </w:num>
  <w:num w:numId="7" w16cid:durableId="1359241232">
    <w:abstractNumId w:val="31"/>
  </w:num>
  <w:num w:numId="8" w16cid:durableId="795754264">
    <w:abstractNumId w:val="21"/>
  </w:num>
  <w:num w:numId="9" w16cid:durableId="1913420512">
    <w:abstractNumId w:val="19"/>
  </w:num>
  <w:num w:numId="10" w16cid:durableId="452751551">
    <w:abstractNumId w:val="15"/>
  </w:num>
  <w:num w:numId="11" w16cid:durableId="638075194">
    <w:abstractNumId w:val="2"/>
  </w:num>
  <w:num w:numId="12" w16cid:durableId="1883860835">
    <w:abstractNumId w:val="1"/>
  </w:num>
  <w:num w:numId="13" w16cid:durableId="469401386">
    <w:abstractNumId w:val="35"/>
  </w:num>
  <w:num w:numId="14" w16cid:durableId="1219516765">
    <w:abstractNumId w:val="29"/>
  </w:num>
  <w:num w:numId="15" w16cid:durableId="28562152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1123545">
    <w:abstractNumId w:val="18"/>
  </w:num>
  <w:num w:numId="17" w16cid:durableId="20057410">
    <w:abstractNumId w:val="8"/>
  </w:num>
  <w:num w:numId="18" w16cid:durableId="1475877582">
    <w:abstractNumId w:val="32"/>
  </w:num>
  <w:num w:numId="19" w16cid:durableId="421874071">
    <w:abstractNumId w:val="11"/>
  </w:num>
  <w:num w:numId="20" w16cid:durableId="221210650">
    <w:abstractNumId w:val="14"/>
  </w:num>
  <w:num w:numId="21" w16cid:durableId="1434125681">
    <w:abstractNumId w:val="5"/>
  </w:num>
  <w:num w:numId="22" w16cid:durableId="2087804213">
    <w:abstractNumId w:val="38"/>
  </w:num>
  <w:num w:numId="23" w16cid:durableId="346062446">
    <w:abstractNumId w:val="3"/>
  </w:num>
  <w:num w:numId="24" w16cid:durableId="25722862">
    <w:abstractNumId w:val="12"/>
  </w:num>
  <w:num w:numId="25" w16cid:durableId="271327944">
    <w:abstractNumId w:val="13"/>
  </w:num>
  <w:num w:numId="26" w16cid:durableId="677267572">
    <w:abstractNumId w:val="37"/>
  </w:num>
  <w:num w:numId="27" w16cid:durableId="1507163589">
    <w:abstractNumId w:val="22"/>
  </w:num>
  <w:num w:numId="28" w16cid:durableId="132798276">
    <w:abstractNumId w:val="24"/>
  </w:num>
  <w:num w:numId="29" w16cid:durableId="593365491">
    <w:abstractNumId w:val="6"/>
  </w:num>
  <w:num w:numId="30" w16cid:durableId="1923639552">
    <w:abstractNumId w:val="28"/>
  </w:num>
  <w:num w:numId="31" w16cid:durableId="1581714382">
    <w:abstractNumId w:val="0"/>
  </w:num>
  <w:num w:numId="32" w16cid:durableId="1263150613">
    <w:abstractNumId w:val="16"/>
  </w:num>
  <w:num w:numId="33" w16cid:durableId="1221597329">
    <w:abstractNumId w:val="9"/>
  </w:num>
  <w:num w:numId="34" w16cid:durableId="653876717">
    <w:abstractNumId w:val="7"/>
  </w:num>
  <w:num w:numId="35" w16cid:durableId="2019623681">
    <w:abstractNumId w:val="25"/>
  </w:num>
  <w:num w:numId="36" w16cid:durableId="236133193">
    <w:abstractNumId w:val="10"/>
  </w:num>
  <w:num w:numId="37" w16cid:durableId="811364184">
    <w:abstractNumId w:val="33"/>
  </w:num>
  <w:num w:numId="38" w16cid:durableId="319507963">
    <w:abstractNumId w:val="23"/>
  </w:num>
  <w:num w:numId="39" w16cid:durableId="73166119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3C"/>
    <w:rsid w:val="00002738"/>
    <w:rsid w:val="0000595B"/>
    <w:rsid w:val="00012192"/>
    <w:rsid w:val="00017A48"/>
    <w:rsid w:val="00022546"/>
    <w:rsid w:val="00026FB3"/>
    <w:rsid w:val="000350F8"/>
    <w:rsid w:val="000366C7"/>
    <w:rsid w:val="000372CA"/>
    <w:rsid w:val="000402D7"/>
    <w:rsid w:val="000553E4"/>
    <w:rsid w:val="0005559E"/>
    <w:rsid w:val="00061751"/>
    <w:rsid w:val="000636E5"/>
    <w:rsid w:val="00063DA8"/>
    <w:rsid w:val="00065EF1"/>
    <w:rsid w:val="00071522"/>
    <w:rsid w:val="00071FB3"/>
    <w:rsid w:val="00076AD2"/>
    <w:rsid w:val="00076E7B"/>
    <w:rsid w:val="00082359"/>
    <w:rsid w:val="00086F3F"/>
    <w:rsid w:val="00093478"/>
    <w:rsid w:val="0009491D"/>
    <w:rsid w:val="000952DF"/>
    <w:rsid w:val="00097CD3"/>
    <w:rsid w:val="000A3AD6"/>
    <w:rsid w:val="000A3ADE"/>
    <w:rsid w:val="000A4B9E"/>
    <w:rsid w:val="000A5AF1"/>
    <w:rsid w:val="000B2FB3"/>
    <w:rsid w:val="000B3F86"/>
    <w:rsid w:val="000C302E"/>
    <w:rsid w:val="000C34F3"/>
    <w:rsid w:val="000C396E"/>
    <w:rsid w:val="000C4A38"/>
    <w:rsid w:val="000C7A6E"/>
    <w:rsid w:val="000D4E31"/>
    <w:rsid w:val="000D6C78"/>
    <w:rsid w:val="000F6B33"/>
    <w:rsid w:val="00101507"/>
    <w:rsid w:val="00101E16"/>
    <w:rsid w:val="001037D0"/>
    <w:rsid w:val="00104813"/>
    <w:rsid w:val="00105ED8"/>
    <w:rsid w:val="001147E5"/>
    <w:rsid w:val="00115634"/>
    <w:rsid w:val="001167BF"/>
    <w:rsid w:val="00122953"/>
    <w:rsid w:val="0012303D"/>
    <w:rsid w:val="00123574"/>
    <w:rsid w:val="00123D2F"/>
    <w:rsid w:val="00126DF6"/>
    <w:rsid w:val="00130087"/>
    <w:rsid w:val="001435A4"/>
    <w:rsid w:val="00147754"/>
    <w:rsid w:val="00152085"/>
    <w:rsid w:val="0015293B"/>
    <w:rsid w:val="001573ED"/>
    <w:rsid w:val="001611DB"/>
    <w:rsid w:val="00161FB9"/>
    <w:rsid w:val="00163BEF"/>
    <w:rsid w:val="00163E07"/>
    <w:rsid w:val="001648EF"/>
    <w:rsid w:val="00174937"/>
    <w:rsid w:val="00177120"/>
    <w:rsid w:val="001825B6"/>
    <w:rsid w:val="001855D5"/>
    <w:rsid w:val="00186BFB"/>
    <w:rsid w:val="001924A4"/>
    <w:rsid w:val="001973B4"/>
    <w:rsid w:val="001A65D4"/>
    <w:rsid w:val="001A6AF3"/>
    <w:rsid w:val="001B0567"/>
    <w:rsid w:val="001B0D21"/>
    <w:rsid w:val="001B383B"/>
    <w:rsid w:val="001C3224"/>
    <w:rsid w:val="001C368B"/>
    <w:rsid w:val="001D04B5"/>
    <w:rsid w:val="001D2953"/>
    <w:rsid w:val="001E4797"/>
    <w:rsid w:val="001E7238"/>
    <w:rsid w:val="001F0631"/>
    <w:rsid w:val="002028C8"/>
    <w:rsid w:val="0021039D"/>
    <w:rsid w:val="00210916"/>
    <w:rsid w:val="002118BC"/>
    <w:rsid w:val="00230851"/>
    <w:rsid w:val="002376DF"/>
    <w:rsid w:val="00241E11"/>
    <w:rsid w:val="0024251C"/>
    <w:rsid w:val="00244962"/>
    <w:rsid w:val="002468CA"/>
    <w:rsid w:val="002576C3"/>
    <w:rsid w:val="0026275E"/>
    <w:rsid w:val="00264539"/>
    <w:rsid w:val="002668D9"/>
    <w:rsid w:val="00273887"/>
    <w:rsid w:val="00276E8C"/>
    <w:rsid w:val="002830F7"/>
    <w:rsid w:val="002A12C5"/>
    <w:rsid w:val="002A1908"/>
    <w:rsid w:val="002A4B60"/>
    <w:rsid w:val="002A5B01"/>
    <w:rsid w:val="002B14D2"/>
    <w:rsid w:val="002B1FDC"/>
    <w:rsid w:val="002B2315"/>
    <w:rsid w:val="002B4A23"/>
    <w:rsid w:val="002C04E4"/>
    <w:rsid w:val="002C0D10"/>
    <w:rsid w:val="002C0DE8"/>
    <w:rsid w:val="002C1FBA"/>
    <w:rsid w:val="002C202C"/>
    <w:rsid w:val="002C3399"/>
    <w:rsid w:val="002D02C1"/>
    <w:rsid w:val="002D0D9E"/>
    <w:rsid w:val="002D426B"/>
    <w:rsid w:val="002D6228"/>
    <w:rsid w:val="002E2DD2"/>
    <w:rsid w:val="002E307E"/>
    <w:rsid w:val="002E43EE"/>
    <w:rsid w:val="002E4BCC"/>
    <w:rsid w:val="002E4EB6"/>
    <w:rsid w:val="002E5193"/>
    <w:rsid w:val="002F2CE9"/>
    <w:rsid w:val="002F7525"/>
    <w:rsid w:val="00300B91"/>
    <w:rsid w:val="00301498"/>
    <w:rsid w:val="003019AC"/>
    <w:rsid w:val="00303236"/>
    <w:rsid w:val="0030617A"/>
    <w:rsid w:val="00314621"/>
    <w:rsid w:val="0031759F"/>
    <w:rsid w:val="00322C77"/>
    <w:rsid w:val="00330475"/>
    <w:rsid w:val="00337A5D"/>
    <w:rsid w:val="0034120C"/>
    <w:rsid w:val="00343051"/>
    <w:rsid w:val="00344FBB"/>
    <w:rsid w:val="003463A8"/>
    <w:rsid w:val="003471C3"/>
    <w:rsid w:val="00353EAB"/>
    <w:rsid w:val="00362AF7"/>
    <w:rsid w:val="0036526D"/>
    <w:rsid w:val="0037581D"/>
    <w:rsid w:val="00375DA0"/>
    <w:rsid w:val="00383B90"/>
    <w:rsid w:val="00387129"/>
    <w:rsid w:val="00394F8B"/>
    <w:rsid w:val="003A21D9"/>
    <w:rsid w:val="003A469B"/>
    <w:rsid w:val="003A48C9"/>
    <w:rsid w:val="003A570F"/>
    <w:rsid w:val="003A78DE"/>
    <w:rsid w:val="003B33AA"/>
    <w:rsid w:val="003C4C9B"/>
    <w:rsid w:val="003C6360"/>
    <w:rsid w:val="003C747A"/>
    <w:rsid w:val="003D12E0"/>
    <w:rsid w:val="003D51C6"/>
    <w:rsid w:val="003D7F79"/>
    <w:rsid w:val="003E45CC"/>
    <w:rsid w:val="003F05E3"/>
    <w:rsid w:val="003F7064"/>
    <w:rsid w:val="003F7E3F"/>
    <w:rsid w:val="004004FC"/>
    <w:rsid w:val="0040516F"/>
    <w:rsid w:val="00414C32"/>
    <w:rsid w:val="00416417"/>
    <w:rsid w:val="00416FB9"/>
    <w:rsid w:val="00420523"/>
    <w:rsid w:val="00421692"/>
    <w:rsid w:val="00426364"/>
    <w:rsid w:val="004323E0"/>
    <w:rsid w:val="00435EB1"/>
    <w:rsid w:val="004362BE"/>
    <w:rsid w:val="004363D2"/>
    <w:rsid w:val="00437840"/>
    <w:rsid w:val="004442AD"/>
    <w:rsid w:val="00460148"/>
    <w:rsid w:val="0046190B"/>
    <w:rsid w:val="00472201"/>
    <w:rsid w:val="00480B01"/>
    <w:rsid w:val="00480D46"/>
    <w:rsid w:val="004817B7"/>
    <w:rsid w:val="004824EC"/>
    <w:rsid w:val="00483A2A"/>
    <w:rsid w:val="00486B7B"/>
    <w:rsid w:val="004918DA"/>
    <w:rsid w:val="004928B4"/>
    <w:rsid w:val="00492CD8"/>
    <w:rsid w:val="0049665C"/>
    <w:rsid w:val="004A1528"/>
    <w:rsid w:val="004A4F63"/>
    <w:rsid w:val="004B0B39"/>
    <w:rsid w:val="004B3BF4"/>
    <w:rsid w:val="004B5A33"/>
    <w:rsid w:val="004B5D47"/>
    <w:rsid w:val="004C1FFB"/>
    <w:rsid w:val="004C57F0"/>
    <w:rsid w:val="004D1E80"/>
    <w:rsid w:val="004D1FA6"/>
    <w:rsid w:val="004E282E"/>
    <w:rsid w:val="004E3D54"/>
    <w:rsid w:val="004E7E40"/>
    <w:rsid w:val="004F5954"/>
    <w:rsid w:val="00512208"/>
    <w:rsid w:val="00517375"/>
    <w:rsid w:val="0052092F"/>
    <w:rsid w:val="00527231"/>
    <w:rsid w:val="005303C0"/>
    <w:rsid w:val="00530891"/>
    <w:rsid w:val="00531077"/>
    <w:rsid w:val="00535989"/>
    <w:rsid w:val="00536C69"/>
    <w:rsid w:val="005412D4"/>
    <w:rsid w:val="00550A14"/>
    <w:rsid w:val="0055125C"/>
    <w:rsid w:val="00551E79"/>
    <w:rsid w:val="005529CC"/>
    <w:rsid w:val="005557D2"/>
    <w:rsid w:val="005603DB"/>
    <w:rsid w:val="0056062C"/>
    <w:rsid w:val="00563000"/>
    <w:rsid w:val="0056317C"/>
    <w:rsid w:val="00563895"/>
    <w:rsid w:val="005641D6"/>
    <w:rsid w:val="0058633E"/>
    <w:rsid w:val="005913FF"/>
    <w:rsid w:val="00592937"/>
    <w:rsid w:val="005958BB"/>
    <w:rsid w:val="005963A8"/>
    <w:rsid w:val="00596E27"/>
    <w:rsid w:val="005A6E6A"/>
    <w:rsid w:val="005B534E"/>
    <w:rsid w:val="005B74D7"/>
    <w:rsid w:val="005B7D9A"/>
    <w:rsid w:val="005C1FF5"/>
    <w:rsid w:val="005C4F71"/>
    <w:rsid w:val="005C51E7"/>
    <w:rsid w:val="005C5A32"/>
    <w:rsid w:val="005D08A4"/>
    <w:rsid w:val="005D6EEB"/>
    <w:rsid w:val="005E21E7"/>
    <w:rsid w:val="005E3A35"/>
    <w:rsid w:val="005E3E2F"/>
    <w:rsid w:val="005E4A12"/>
    <w:rsid w:val="005E55BC"/>
    <w:rsid w:val="005E7896"/>
    <w:rsid w:val="005F3661"/>
    <w:rsid w:val="005F7254"/>
    <w:rsid w:val="005F7F8D"/>
    <w:rsid w:val="00605985"/>
    <w:rsid w:val="00612627"/>
    <w:rsid w:val="00612967"/>
    <w:rsid w:val="00624EBA"/>
    <w:rsid w:val="00625018"/>
    <w:rsid w:val="00625426"/>
    <w:rsid w:val="0062767C"/>
    <w:rsid w:val="0064112C"/>
    <w:rsid w:val="00641355"/>
    <w:rsid w:val="00641A78"/>
    <w:rsid w:val="0064334A"/>
    <w:rsid w:val="00647591"/>
    <w:rsid w:val="00650B2C"/>
    <w:rsid w:val="006616F1"/>
    <w:rsid w:val="00661B96"/>
    <w:rsid w:val="00667586"/>
    <w:rsid w:val="00670BE4"/>
    <w:rsid w:val="00680925"/>
    <w:rsid w:val="00680E7E"/>
    <w:rsid w:val="00681437"/>
    <w:rsid w:val="00683774"/>
    <w:rsid w:val="006869F4"/>
    <w:rsid w:val="00686EA4"/>
    <w:rsid w:val="006A1373"/>
    <w:rsid w:val="006B26D9"/>
    <w:rsid w:val="006B7A09"/>
    <w:rsid w:val="006C67A4"/>
    <w:rsid w:val="006D6D0B"/>
    <w:rsid w:val="006D7E0A"/>
    <w:rsid w:val="006E18C5"/>
    <w:rsid w:val="006E366E"/>
    <w:rsid w:val="006E432C"/>
    <w:rsid w:val="006E563F"/>
    <w:rsid w:val="006E5797"/>
    <w:rsid w:val="006F7691"/>
    <w:rsid w:val="007000F1"/>
    <w:rsid w:val="00704178"/>
    <w:rsid w:val="0070599D"/>
    <w:rsid w:val="00705A6C"/>
    <w:rsid w:val="007071B0"/>
    <w:rsid w:val="00710EDD"/>
    <w:rsid w:val="0071298A"/>
    <w:rsid w:val="00713EBD"/>
    <w:rsid w:val="00715E79"/>
    <w:rsid w:val="007176DA"/>
    <w:rsid w:val="0072052F"/>
    <w:rsid w:val="00724B4C"/>
    <w:rsid w:val="00724CF0"/>
    <w:rsid w:val="00725393"/>
    <w:rsid w:val="00725873"/>
    <w:rsid w:val="00740C20"/>
    <w:rsid w:val="0074420D"/>
    <w:rsid w:val="007452E7"/>
    <w:rsid w:val="0074699B"/>
    <w:rsid w:val="00750816"/>
    <w:rsid w:val="007523BA"/>
    <w:rsid w:val="00756158"/>
    <w:rsid w:val="00761C88"/>
    <w:rsid w:val="0076563E"/>
    <w:rsid w:val="00772BE7"/>
    <w:rsid w:val="00776BC4"/>
    <w:rsid w:val="00780775"/>
    <w:rsid w:val="00780ED6"/>
    <w:rsid w:val="00781F4A"/>
    <w:rsid w:val="00783AE6"/>
    <w:rsid w:val="00790150"/>
    <w:rsid w:val="00797DFC"/>
    <w:rsid w:val="007A39C4"/>
    <w:rsid w:val="007A71CC"/>
    <w:rsid w:val="007A769C"/>
    <w:rsid w:val="007A7E3C"/>
    <w:rsid w:val="007B20AA"/>
    <w:rsid w:val="007B37A6"/>
    <w:rsid w:val="007B3D3E"/>
    <w:rsid w:val="007B69D3"/>
    <w:rsid w:val="007C1D64"/>
    <w:rsid w:val="007C4692"/>
    <w:rsid w:val="007D121D"/>
    <w:rsid w:val="007D4EE9"/>
    <w:rsid w:val="007D55FD"/>
    <w:rsid w:val="007D7BD0"/>
    <w:rsid w:val="007E1AAF"/>
    <w:rsid w:val="007E217B"/>
    <w:rsid w:val="007E2DB8"/>
    <w:rsid w:val="007E3460"/>
    <w:rsid w:val="007F5157"/>
    <w:rsid w:val="00815168"/>
    <w:rsid w:val="0082111D"/>
    <w:rsid w:val="008242DB"/>
    <w:rsid w:val="00825BC4"/>
    <w:rsid w:val="00825EF5"/>
    <w:rsid w:val="00826DB0"/>
    <w:rsid w:val="00830FC0"/>
    <w:rsid w:val="0083234C"/>
    <w:rsid w:val="0083536A"/>
    <w:rsid w:val="00835CEF"/>
    <w:rsid w:val="008403FA"/>
    <w:rsid w:val="00841240"/>
    <w:rsid w:val="0084355C"/>
    <w:rsid w:val="00862F9B"/>
    <w:rsid w:val="00867C58"/>
    <w:rsid w:val="00867FBF"/>
    <w:rsid w:val="008736A4"/>
    <w:rsid w:val="008759C8"/>
    <w:rsid w:val="00875CEA"/>
    <w:rsid w:val="00876015"/>
    <w:rsid w:val="00876540"/>
    <w:rsid w:val="008812C5"/>
    <w:rsid w:val="00881E15"/>
    <w:rsid w:val="00883A54"/>
    <w:rsid w:val="00883F3E"/>
    <w:rsid w:val="0088664E"/>
    <w:rsid w:val="008873F8"/>
    <w:rsid w:val="00891006"/>
    <w:rsid w:val="00893D90"/>
    <w:rsid w:val="00893EC4"/>
    <w:rsid w:val="0089575B"/>
    <w:rsid w:val="008A1FEE"/>
    <w:rsid w:val="008A29ED"/>
    <w:rsid w:val="008A30E4"/>
    <w:rsid w:val="008A7B5A"/>
    <w:rsid w:val="008B03DB"/>
    <w:rsid w:val="008B047A"/>
    <w:rsid w:val="008C4D90"/>
    <w:rsid w:val="008C51E3"/>
    <w:rsid w:val="008D34EB"/>
    <w:rsid w:val="008D6E9E"/>
    <w:rsid w:val="008E105C"/>
    <w:rsid w:val="008E1888"/>
    <w:rsid w:val="008E335C"/>
    <w:rsid w:val="008E40FB"/>
    <w:rsid w:val="008E711A"/>
    <w:rsid w:val="008F1043"/>
    <w:rsid w:val="008F1A6A"/>
    <w:rsid w:val="008F6642"/>
    <w:rsid w:val="00900B81"/>
    <w:rsid w:val="00901D6A"/>
    <w:rsid w:val="009025CE"/>
    <w:rsid w:val="00904710"/>
    <w:rsid w:val="00906461"/>
    <w:rsid w:val="00912EC3"/>
    <w:rsid w:val="00914518"/>
    <w:rsid w:val="00916E42"/>
    <w:rsid w:val="00916E81"/>
    <w:rsid w:val="009250E7"/>
    <w:rsid w:val="009254B5"/>
    <w:rsid w:val="00935714"/>
    <w:rsid w:val="00942D5A"/>
    <w:rsid w:val="00947E6F"/>
    <w:rsid w:val="009503AE"/>
    <w:rsid w:val="0095079D"/>
    <w:rsid w:val="009512F7"/>
    <w:rsid w:val="00952C33"/>
    <w:rsid w:val="00952D16"/>
    <w:rsid w:val="0095674A"/>
    <w:rsid w:val="0096232B"/>
    <w:rsid w:val="0096516F"/>
    <w:rsid w:val="00965AE3"/>
    <w:rsid w:val="00966292"/>
    <w:rsid w:val="009675F9"/>
    <w:rsid w:val="009714D1"/>
    <w:rsid w:val="00974031"/>
    <w:rsid w:val="009751DA"/>
    <w:rsid w:val="00976B92"/>
    <w:rsid w:val="0098075A"/>
    <w:rsid w:val="0098218B"/>
    <w:rsid w:val="00986E66"/>
    <w:rsid w:val="00991CC5"/>
    <w:rsid w:val="009956D1"/>
    <w:rsid w:val="009A01D3"/>
    <w:rsid w:val="009A4073"/>
    <w:rsid w:val="009A4254"/>
    <w:rsid w:val="009A7B8F"/>
    <w:rsid w:val="009A7E59"/>
    <w:rsid w:val="009B040E"/>
    <w:rsid w:val="009B2024"/>
    <w:rsid w:val="009B2235"/>
    <w:rsid w:val="009B2286"/>
    <w:rsid w:val="009B2B38"/>
    <w:rsid w:val="009B68E2"/>
    <w:rsid w:val="009C0C99"/>
    <w:rsid w:val="009C27B8"/>
    <w:rsid w:val="009C48B0"/>
    <w:rsid w:val="009C6BFD"/>
    <w:rsid w:val="009D0542"/>
    <w:rsid w:val="009D0B7C"/>
    <w:rsid w:val="009D1659"/>
    <w:rsid w:val="009D3483"/>
    <w:rsid w:val="009D5CF8"/>
    <w:rsid w:val="009D6F09"/>
    <w:rsid w:val="009E55D6"/>
    <w:rsid w:val="009E5D54"/>
    <w:rsid w:val="009F367B"/>
    <w:rsid w:val="009F4C6B"/>
    <w:rsid w:val="009F5A18"/>
    <w:rsid w:val="009F5C12"/>
    <w:rsid w:val="009F7155"/>
    <w:rsid w:val="009F7C25"/>
    <w:rsid w:val="00A007AF"/>
    <w:rsid w:val="00A01BFF"/>
    <w:rsid w:val="00A125F7"/>
    <w:rsid w:val="00A13198"/>
    <w:rsid w:val="00A21479"/>
    <w:rsid w:val="00A219F8"/>
    <w:rsid w:val="00A23D24"/>
    <w:rsid w:val="00A24F67"/>
    <w:rsid w:val="00A3072E"/>
    <w:rsid w:val="00A3095A"/>
    <w:rsid w:val="00A33D3A"/>
    <w:rsid w:val="00A412C6"/>
    <w:rsid w:val="00A41857"/>
    <w:rsid w:val="00A43DFF"/>
    <w:rsid w:val="00A44B61"/>
    <w:rsid w:val="00A510E4"/>
    <w:rsid w:val="00A525E9"/>
    <w:rsid w:val="00A53D88"/>
    <w:rsid w:val="00A614F7"/>
    <w:rsid w:val="00A727BB"/>
    <w:rsid w:val="00A73600"/>
    <w:rsid w:val="00A74A8E"/>
    <w:rsid w:val="00A76ED0"/>
    <w:rsid w:val="00A84EC2"/>
    <w:rsid w:val="00A90548"/>
    <w:rsid w:val="00A916FF"/>
    <w:rsid w:val="00A950E2"/>
    <w:rsid w:val="00A95103"/>
    <w:rsid w:val="00A9548F"/>
    <w:rsid w:val="00A96FA8"/>
    <w:rsid w:val="00AA5E19"/>
    <w:rsid w:val="00AA7272"/>
    <w:rsid w:val="00AA7ABC"/>
    <w:rsid w:val="00AB34F1"/>
    <w:rsid w:val="00AB525D"/>
    <w:rsid w:val="00AB6D8C"/>
    <w:rsid w:val="00AB7716"/>
    <w:rsid w:val="00AC1CA5"/>
    <w:rsid w:val="00AC227B"/>
    <w:rsid w:val="00AC595C"/>
    <w:rsid w:val="00AC6163"/>
    <w:rsid w:val="00AC6598"/>
    <w:rsid w:val="00AD0A19"/>
    <w:rsid w:val="00AD49A6"/>
    <w:rsid w:val="00AE0702"/>
    <w:rsid w:val="00AE15DF"/>
    <w:rsid w:val="00AE2E3A"/>
    <w:rsid w:val="00AF5CC5"/>
    <w:rsid w:val="00AF7370"/>
    <w:rsid w:val="00B03B01"/>
    <w:rsid w:val="00B13F03"/>
    <w:rsid w:val="00B1507B"/>
    <w:rsid w:val="00B20B85"/>
    <w:rsid w:val="00B22247"/>
    <w:rsid w:val="00B23ED7"/>
    <w:rsid w:val="00B303A0"/>
    <w:rsid w:val="00B3062D"/>
    <w:rsid w:val="00B4600D"/>
    <w:rsid w:val="00B46D10"/>
    <w:rsid w:val="00B50151"/>
    <w:rsid w:val="00B530E0"/>
    <w:rsid w:val="00B545D9"/>
    <w:rsid w:val="00B62C71"/>
    <w:rsid w:val="00B804AD"/>
    <w:rsid w:val="00B836B6"/>
    <w:rsid w:val="00B84203"/>
    <w:rsid w:val="00B855D9"/>
    <w:rsid w:val="00B868E2"/>
    <w:rsid w:val="00B9194F"/>
    <w:rsid w:val="00B919B8"/>
    <w:rsid w:val="00B931A7"/>
    <w:rsid w:val="00BA789F"/>
    <w:rsid w:val="00BB3A7D"/>
    <w:rsid w:val="00BB6CB9"/>
    <w:rsid w:val="00BB7ED0"/>
    <w:rsid w:val="00BD2AB6"/>
    <w:rsid w:val="00BE1F6E"/>
    <w:rsid w:val="00BF2435"/>
    <w:rsid w:val="00BF25AF"/>
    <w:rsid w:val="00BF36FD"/>
    <w:rsid w:val="00C0115C"/>
    <w:rsid w:val="00C01E2A"/>
    <w:rsid w:val="00C026A5"/>
    <w:rsid w:val="00C1210C"/>
    <w:rsid w:val="00C121B7"/>
    <w:rsid w:val="00C12F1A"/>
    <w:rsid w:val="00C15C9B"/>
    <w:rsid w:val="00C22E66"/>
    <w:rsid w:val="00C2385C"/>
    <w:rsid w:val="00C238CA"/>
    <w:rsid w:val="00C26D7F"/>
    <w:rsid w:val="00C32BE1"/>
    <w:rsid w:val="00C447EB"/>
    <w:rsid w:val="00C50123"/>
    <w:rsid w:val="00C54515"/>
    <w:rsid w:val="00C64732"/>
    <w:rsid w:val="00C6500E"/>
    <w:rsid w:val="00C76E2C"/>
    <w:rsid w:val="00C80305"/>
    <w:rsid w:val="00C82080"/>
    <w:rsid w:val="00C85D84"/>
    <w:rsid w:val="00C92085"/>
    <w:rsid w:val="00C94A18"/>
    <w:rsid w:val="00CA0875"/>
    <w:rsid w:val="00CA3A63"/>
    <w:rsid w:val="00CB750F"/>
    <w:rsid w:val="00CB7FE0"/>
    <w:rsid w:val="00CC60CD"/>
    <w:rsid w:val="00CC7A3D"/>
    <w:rsid w:val="00CD339C"/>
    <w:rsid w:val="00CE70DB"/>
    <w:rsid w:val="00CE76A4"/>
    <w:rsid w:val="00CF2E8B"/>
    <w:rsid w:val="00CF5FCF"/>
    <w:rsid w:val="00CF6DDA"/>
    <w:rsid w:val="00CF76F1"/>
    <w:rsid w:val="00CF78BB"/>
    <w:rsid w:val="00D00F98"/>
    <w:rsid w:val="00D011EB"/>
    <w:rsid w:val="00D016C6"/>
    <w:rsid w:val="00D02941"/>
    <w:rsid w:val="00D061A6"/>
    <w:rsid w:val="00D06EA7"/>
    <w:rsid w:val="00D076B5"/>
    <w:rsid w:val="00D17559"/>
    <w:rsid w:val="00D234EA"/>
    <w:rsid w:val="00D30142"/>
    <w:rsid w:val="00D30F40"/>
    <w:rsid w:val="00D32B9B"/>
    <w:rsid w:val="00D3631B"/>
    <w:rsid w:val="00D379D6"/>
    <w:rsid w:val="00D4099B"/>
    <w:rsid w:val="00D43312"/>
    <w:rsid w:val="00D569CC"/>
    <w:rsid w:val="00D57F75"/>
    <w:rsid w:val="00D678BB"/>
    <w:rsid w:val="00D70152"/>
    <w:rsid w:val="00D70740"/>
    <w:rsid w:val="00D70E8C"/>
    <w:rsid w:val="00D718D5"/>
    <w:rsid w:val="00D76325"/>
    <w:rsid w:val="00D846F2"/>
    <w:rsid w:val="00D90529"/>
    <w:rsid w:val="00D92863"/>
    <w:rsid w:val="00D94CFE"/>
    <w:rsid w:val="00D95200"/>
    <w:rsid w:val="00D95FF1"/>
    <w:rsid w:val="00DA1068"/>
    <w:rsid w:val="00DA1463"/>
    <w:rsid w:val="00DA15EB"/>
    <w:rsid w:val="00DA26EA"/>
    <w:rsid w:val="00DB00FD"/>
    <w:rsid w:val="00DB3DD1"/>
    <w:rsid w:val="00DB574A"/>
    <w:rsid w:val="00DB613A"/>
    <w:rsid w:val="00DB6625"/>
    <w:rsid w:val="00DC29A6"/>
    <w:rsid w:val="00DC3EB7"/>
    <w:rsid w:val="00DD18AB"/>
    <w:rsid w:val="00DD5899"/>
    <w:rsid w:val="00DE7B48"/>
    <w:rsid w:val="00DF254C"/>
    <w:rsid w:val="00DF28BB"/>
    <w:rsid w:val="00DF4683"/>
    <w:rsid w:val="00DF54AC"/>
    <w:rsid w:val="00E00B48"/>
    <w:rsid w:val="00E017F5"/>
    <w:rsid w:val="00E0200B"/>
    <w:rsid w:val="00E07054"/>
    <w:rsid w:val="00E10440"/>
    <w:rsid w:val="00E12B38"/>
    <w:rsid w:val="00E157BA"/>
    <w:rsid w:val="00E169B2"/>
    <w:rsid w:val="00E22992"/>
    <w:rsid w:val="00E256F6"/>
    <w:rsid w:val="00E31700"/>
    <w:rsid w:val="00E33368"/>
    <w:rsid w:val="00E352E8"/>
    <w:rsid w:val="00E368EF"/>
    <w:rsid w:val="00E37201"/>
    <w:rsid w:val="00E378FA"/>
    <w:rsid w:val="00E43E39"/>
    <w:rsid w:val="00E5393D"/>
    <w:rsid w:val="00E55CC1"/>
    <w:rsid w:val="00E56A6D"/>
    <w:rsid w:val="00E57100"/>
    <w:rsid w:val="00E6059A"/>
    <w:rsid w:val="00E73E12"/>
    <w:rsid w:val="00E839FB"/>
    <w:rsid w:val="00E91545"/>
    <w:rsid w:val="00E9465F"/>
    <w:rsid w:val="00E95060"/>
    <w:rsid w:val="00E97CF1"/>
    <w:rsid w:val="00EA3F8F"/>
    <w:rsid w:val="00EB15CB"/>
    <w:rsid w:val="00EB52BE"/>
    <w:rsid w:val="00EC0DEA"/>
    <w:rsid w:val="00ED0638"/>
    <w:rsid w:val="00ED0D48"/>
    <w:rsid w:val="00ED10FD"/>
    <w:rsid w:val="00ED4064"/>
    <w:rsid w:val="00ED7C2A"/>
    <w:rsid w:val="00EE2E42"/>
    <w:rsid w:val="00EE48AB"/>
    <w:rsid w:val="00EF0248"/>
    <w:rsid w:val="00F03BB1"/>
    <w:rsid w:val="00F0548E"/>
    <w:rsid w:val="00F06A02"/>
    <w:rsid w:val="00F142DB"/>
    <w:rsid w:val="00F21051"/>
    <w:rsid w:val="00F22E05"/>
    <w:rsid w:val="00F25F97"/>
    <w:rsid w:val="00F26BD7"/>
    <w:rsid w:val="00F3011F"/>
    <w:rsid w:val="00F30239"/>
    <w:rsid w:val="00F31CCB"/>
    <w:rsid w:val="00F40483"/>
    <w:rsid w:val="00F4082E"/>
    <w:rsid w:val="00F40BA1"/>
    <w:rsid w:val="00F42EAF"/>
    <w:rsid w:val="00F446F4"/>
    <w:rsid w:val="00F5539F"/>
    <w:rsid w:val="00F57245"/>
    <w:rsid w:val="00F574C1"/>
    <w:rsid w:val="00F624B1"/>
    <w:rsid w:val="00F730E9"/>
    <w:rsid w:val="00F74E35"/>
    <w:rsid w:val="00F900D2"/>
    <w:rsid w:val="00F917AE"/>
    <w:rsid w:val="00F93322"/>
    <w:rsid w:val="00F94707"/>
    <w:rsid w:val="00FA348B"/>
    <w:rsid w:val="00FB07AE"/>
    <w:rsid w:val="00FB10B3"/>
    <w:rsid w:val="00FB380C"/>
    <w:rsid w:val="00FB3A0F"/>
    <w:rsid w:val="00FB5E11"/>
    <w:rsid w:val="00FC0225"/>
    <w:rsid w:val="00FC02CD"/>
    <w:rsid w:val="00FC073F"/>
    <w:rsid w:val="00FC6963"/>
    <w:rsid w:val="00FC798A"/>
    <w:rsid w:val="00FD1F1C"/>
    <w:rsid w:val="00FD4D8B"/>
    <w:rsid w:val="00FD5651"/>
    <w:rsid w:val="00FD5D3C"/>
    <w:rsid w:val="00FD679A"/>
    <w:rsid w:val="00FD7732"/>
    <w:rsid w:val="00FE6326"/>
    <w:rsid w:val="00FF79E6"/>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2B6B"/>
  <w15:chartTrackingRefBased/>
  <w15:docId w15:val="{A5EBAB03-9197-4391-B798-420A2B54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D46"/>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480D46"/>
    <w:rPr>
      <w:sz w:val="24"/>
      <w:szCs w:val="24"/>
    </w:rPr>
  </w:style>
  <w:style w:type="table" w:styleId="TableGrid">
    <w:name w:val="Table Grid"/>
    <w:basedOn w:val="TableNormal"/>
    <w:uiPriority w:val="59"/>
    <w:rsid w:val="00480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b-employee-name1">
    <w:name w:val="pib-employee-name1"/>
    <w:basedOn w:val="DefaultParagraphFont"/>
    <w:rsid w:val="00906461"/>
    <w:rPr>
      <w:b/>
      <w:bCs/>
      <w:sz w:val="22"/>
      <w:szCs w:val="22"/>
    </w:rPr>
  </w:style>
  <w:style w:type="character" w:styleId="Hyperlink">
    <w:name w:val="Hyperlink"/>
    <w:basedOn w:val="DefaultParagraphFont"/>
    <w:uiPriority w:val="99"/>
    <w:unhideWhenUsed/>
    <w:rsid w:val="009F5C12"/>
    <w:rPr>
      <w:color w:val="0000FF" w:themeColor="hyperlink"/>
      <w:u w:val="single"/>
    </w:rPr>
  </w:style>
  <w:style w:type="character" w:styleId="UnresolvedMention">
    <w:name w:val="Unresolved Mention"/>
    <w:basedOn w:val="DefaultParagraphFont"/>
    <w:uiPriority w:val="99"/>
    <w:semiHidden/>
    <w:unhideWhenUsed/>
    <w:rsid w:val="009F5C12"/>
    <w:rPr>
      <w:color w:val="605E5C"/>
      <w:shd w:val="clear" w:color="auto" w:fill="E1DFDD"/>
    </w:rPr>
  </w:style>
  <w:style w:type="character" w:styleId="Strong">
    <w:name w:val="Strong"/>
    <w:basedOn w:val="DefaultParagraphFont"/>
    <w:uiPriority w:val="22"/>
    <w:qFormat/>
    <w:rsid w:val="001B0567"/>
    <w:rPr>
      <w:b/>
      <w:bCs/>
    </w:rPr>
  </w:style>
  <w:style w:type="paragraph" w:customStyle="1" w:styleId="MCBody">
    <w:name w:val="MC Body"/>
    <w:qFormat/>
    <w:rsid w:val="00986E66"/>
    <w:pPr>
      <w:keepLines/>
      <w:spacing w:after="180" w:line="260" w:lineRule="exact"/>
    </w:pPr>
    <w:rPr>
      <w:rFonts w:ascii="Arial" w:hAnsi="Arial" w:cs="SlimbachStd-Book"/>
      <w:color w:val="000000" w:themeColor="text1"/>
      <w:sz w:val="18"/>
      <w:szCs w:val="18"/>
    </w:rPr>
  </w:style>
  <w:style w:type="character" w:styleId="Emphasis">
    <w:name w:val="Emphasis"/>
    <w:basedOn w:val="DefaultParagraphFont"/>
    <w:uiPriority w:val="20"/>
    <w:qFormat/>
    <w:rsid w:val="00F93322"/>
    <w:rPr>
      <w:i/>
      <w:iCs/>
    </w:rPr>
  </w:style>
  <w:style w:type="paragraph" w:styleId="NormalWeb">
    <w:name w:val="Normal (Web)"/>
    <w:basedOn w:val="Normal"/>
    <w:uiPriority w:val="99"/>
    <w:semiHidden/>
    <w:unhideWhenUsed/>
    <w:rsid w:val="00F9332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93322"/>
    <w:rPr>
      <w:color w:val="800080" w:themeColor="followedHyperlink"/>
      <w:u w:val="single"/>
    </w:rPr>
  </w:style>
  <w:style w:type="paragraph" w:customStyle="1" w:styleId="paragraph">
    <w:name w:val="paragraph"/>
    <w:basedOn w:val="Normal"/>
    <w:rsid w:val="00F0548E"/>
    <w:pPr>
      <w:spacing w:before="100" w:beforeAutospacing="1" w:after="100" w:afterAutospacing="1" w:line="240" w:lineRule="auto"/>
    </w:pPr>
    <w:rPr>
      <w:rFonts w:ascii="Calibri" w:hAnsi="Calibri" w:cs="Calibri"/>
    </w:rPr>
  </w:style>
  <w:style w:type="character" w:customStyle="1" w:styleId="eop">
    <w:name w:val="eop"/>
    <w:basedOn w:val="DefaultParagraphFont"/>
    <w:rsid w:val="00F0548E"/>
  </w:style>
  <w:style w:type="character" w:customStyle="1" w:styleId="normaltextrun">
    <w:name w:val="normaltextrun"/>
    <w:basedOn w:val="DefaultParagraphFont"/>
    <w:rsid w:val="00F0548E"/>
  </w:style>
  <w:style w:type="paragraph" w:styleId="ListParagraph">
    <w:name w:val="List Paragraph"/>
    <w:basedOn w:val="Normal"/>
    <w:uiPriority w:val="34"/>
    <w:qFormat/>
    <w:rsid w:val="00E0705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0768">
      <w:bodyDiv w:val="1"/>
      <w:marLeft w:val="0"/>
      <w:marRight w:val="0"/>
      <w:marTop w:val="0"/>
      <w:marBottom w:val="0"/>
      <w:divBdr>
        <w:top w:val="none" w:sz="0" w:space="0" w:color="auto"/>
        <w:left w:val="none" w:sz="0" w:space="0" w:color="auto"/>
        <w:bottom w:val="none" w:sz="0" w:space="0" w:color="auto"/>
        <w:right w:val="none" w:sz="0" w:space="0" w:color="auto"/>
      </w:divBdr>
    </w:div>
    <w:div w:id="561792870">
      <w:bodyDiv w:val="1"/>
      <w:marLeft w:val="0"/>
      <w:marRight w:val="0"/>
      <w:marTop w:val="0"/>
      <w:marBottom w:val="0"/>
      <w:divBdr>
        <w:top w:val="none" w:sz="0" w:space="0" w:color="auto"/>
        <w:left w:val="none" w:sz="0" w:space="0" w:color="auto"/>
        <w:bottom w:val="none" w:sz="0" w:space="0" w:color="auto"/>
        <w:right w:val="none" w:sz="0" w:space="0" w:color="auto"/>
      </w:divBdr>
      <w:divsChild>
        <w:div w:id="781073435">
          <w:marLeft w:val="-225"/>
          <w:marRight w:val="-225"/>
          <w:marTop w:val="390"/>
          <w:marBottom w:val="0"/>
          <w:divBdr>
            <w:top w:val="none" w:sz="0" w:space="0" w:color="auto"/>
            <w:left w:val="none" w:sz="0" w:space="0" w:color="auto"/>
            <w:bottom w:val="none" w:sz="0" w:space="0" w:color="auto"/>
            <w:right w:val="none" w:sz="0" w:space="0" w:color="auto"/>
          </w:divBdr>
          <w:divsChild>
            <w:div w:id="1117331349">
              <w:marLeft w:val="0"/>
              <w:marRight w:val="0"/>
              <w:marTop w:val="0"/>
              <w:marBottom w:val="0"/>
              <w:divBdr>
                <w:top w:val="none" w:sz="0" w:space="0" w:color="auto"/>
                <w:left w:val="none" w:sz="0" w:space="0" w:color="auto"/>
                <w:bottom w:val="none" w:sz="0" w:space="0" w:color="auto"/>
                <w:right w:val="none" w:sz="0" w:space="0" w:color="auto"/>
              </w:divBdr>
            </w:div>
          </w:divsChild>
        </w:div>
        <w:div w:id="355271294">
          <w:marLeft w:val="-225"/>
          <w:marRight w:val="-225"/>
          <w:marTop w:val="0"/>
          <w:marBottom w:val="0"/>
          <w:divBdr>
            <w:top w:val="none" w:sz="0" w:space="0" w:color="auto"/>
            <w:left w:val="none" w:sz="0" w:space="0" w:color="auto"/>
            <w:bottom w:val="none" w:sz="0" w:space="0" w:color="auto"/>
            <w:right w:val="none" w:sz="0" w:space="0" w:color="auto"/>
          </w:divBdr>
          <w:divsChild>
            <w:div w:id="1927687635">
              <w:marLeft w:val="0"/>
              <w:marRight w:val="0"/>
              <w:marTop w:val="0"/>
              <w:marBottom w:val="0"/>
              <w:divBdr>
                <w:top w:val="none" w:sz="0" w:space="0" w:color="auto"/>
                <w:left w:val="none" w:sz="0" w:space="0" w:color="auto"/>
                <w:bottom w:val="none" w:sz="0" w:space="0" w:color="auto"/>
                <w:right w:val="none" w:sz="0" w:space="0" w:color="auto"/>
              </w:divBdr>
              <w:divsChild>
                <w:div w:id="1054816480">
                  <w:marLeft w:val="0"/>
                  <w:marRight w:val="0"/>
                  <w:marTop w:val="150"/>
                  <w:marBottom w:val="300"/>
                  <w:divBdr>
                    <w:top w:val="none" w:sz="0" w:space="0" w:color="auto"/>
                    <w:left w:val="none" w:sz="0" w:space="0" w:color="auto"/>
                    <w:bottom w:val="none" w:sz="0" w:space="0" w:color="auto"/>
                    <w:right w:val="none" w:sz="0" w:space="0" w:color="auto"/>
                  </w:divBdr>
                  <w:divsChild>
                    <w:div w:id="2092502090">
                      <w:marLeft w:val="0"/>
                      <w:marRight w:val="0"/>
                      <w:marTop w:val="0"/>
                      <w:marBottom w:val="0"/>
                      <w:divBdr>
                        <w:top w:val="none" w:sz="0" w:space="0" w:color="auto"/>
                        <w:left w:val="none" w:sz="0" w:space="0" w:color="auto"/>
                        <w:bottom w:val="none" w:sz="0" w:space="0" w:color="auto"/>
                        <w:right w:val="none" w:sz="0" w:space="0" w:color="auto"/>
                      </w:divBdr>
                    </w:div>
                    <w:div w:id="1642268662">
                      <w:marLeft w:val="0"/>
                      <w:marRight w:val="0"/>
                      <w:marTop w:val="0"/>
                      <w:marBottom w:val="0"/>
                      <w:divBdr>
                        <w:top w:val="none" w:sz="0" w:space="0" w:color="auto"/>
                        <w:left w:val="none" w:sz="0" w:space="0" w:color="auto"/>
                        <w:bottom w:val="none" w:sz="0" w:space="0" w:color="auto"/>
                        <w:right w:val="none" w:sz="0" w:space="0" w:color="auto"/>
                      </w:divBdr>
                    </w:div>
                    <w:div w:id="658078176">
                      <w:marLeft w:val="0"/>
                      <w:marRight w:val="0"/>
                      <w:marTop w:val="0"/>
                      <w:marBottom w:val="0"/>
                      <w:divBdr>
                        <w:top w:val="none" w:sz="0" w:space="0" w:color="auto"/>
                        <w:left w:val="none" w:sz="0" w:space="0" w:color="auto"/>
                        <w:bottom w:val="none" w:sz="0" w:space="0" w:color="auto"/>
                        <w:right w:val="none" w:sz="0" w:space="0" w:color="auto"/>
                      </w:divBdr>
                    </w:div>
                    <w:div w:id="10582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495070">
      <w:bodyDiv w:val="1"/>
      <w:marLeft w:val="0"/>
      <w:marRight w:val="0"/>
      <w:marTop w:val="0"/>
      <w:marBottom w:val="0"/>
      <w:divBdr>
        <w:top w:val="none" w:sz="0" w:space="0" w:color="auto"/>
        <w:left w:val="none" w:sz="0" w:space="0" w:color="auto"/>
        <w:bottom w:val="none" w:sz="0" w:space="0" w:color="auto"/>
        <w:right w:val="none" w:sz="0" w:space="0" w:color="auto"/>
      </w:divBdr>
    </w:div>
    <w:div w:id="725955851">
      <w:bodyDiv w:val="1"/>
      <w:marLeft w:val="0"/>
      <w:marRight w:val="0"/>
      <w:marTop w:val="0"/>
      <w:marBottom w:val="0"/>
      <w:divBdr>
        <w:top w:val="none" w:sz="0" w:space="0" w:color="auto"/>
        <w:left w:val="none" w:sz="0" w:space="0" w:color="auto"/>
        <w:bottom w:val="none" w:sz="0" w:space="0" w:color="auto"/>
        <w:right w:val="none" w:sz="0" w:space="0" w:color="auto"/>
      </w:divBdr>
    </w:div>
    <w:div w:id="953752989">
      <w:bodyDiv w:val="1"/>
      <w:marLeft w:val="0"/>
      <w:marRight w:val="0"/>
      <w:marTop w:val="0"/>
      <w:marBottom w:val="0"/>
      <w:divBdr>
        <w:top w:val="none" w:sz="0" w:space="0" w:color="auto"/>
        <w:left w:val="none" w:sz="0" w:space="0" w:color="auto"/>
        <w:bottom w:val="none" w:sz="0" w:space="0" w:color="auto"/>
        <w:right w:val="none" w:sz="0" w:space="0" w:color="auto"/>
      </w:divBdr>
    </w:div>
    <w:div w:id="1335035507">
      <w:bodyDiv w:val="1"/>
      <w:marLeft w:val="0"/>
      <w:marRight w:val="0"/>
      <w:marTop w:val="0"/>
      <w:marBottom w:val="0"/>
      <w:divBdr>
        <w:top w:val="none" w:sz="0" w:space="0" w:color="auto"/>
        <w:left w:val="none" w:sz="0" w:space="0" w:color="auto"/>
        <w:bottom w:val="none" w:sz="0" w:space="0" w:color="auto"/>
        <w:right w:val="none" w:sz="0" w:space="0" w:color="auto"/>
      </w:divBdr>
    </w:div>
    <w:div w:id="1552613822">
      <w:bodyDiv w:val="1"/>
      <w:marLeft w:val="0"/>
      <w:marRight w:val="0"/>
      <w:marTop w:val="0"/>
      <w:marBottom w:val="0"/>
      <w:divBdr>
        <w:top w:val="none" w:sz="0" w:space="0" w:color="auto"/>
        <w:left w:val="none" w:sz="0" w:space="0" w:color="auto"/>
        <w:bottom w:val="none" w:sz="0" w:space="0" w:color="auto"/>
        <w:right w:val="none" w:sz="0" w:space="0" w:color="auto"/>
      </w:divBdr>
      <w:divsChild>
        <w:div w:id="1711176991">
          <w:marLeft w:val="-225"/>
          <w:marRight w:val="-225"/>
          <w:marTop w:val="390"/>
          <w:marBottom w:val="0"/>
          <w:divBdr>
            <w:top w:val="none" w:sz="0" w:space="0" w:color="auto"/>
            <w:left w:val="none" w:sz="0" w:space="0" w:color="auto"/>
            <w:bottom w:val="none" w:sz="0" w:space="0" w:color="auto"/>
            <w:right w:val="none" w:sz="0" w:space="0" w:color="auto"/>
          </w:divBdr>
          <w:divsChild>
            <w:div w:id="966741600">
              <w:marLeft w:val="0"/>
              <w:marRight w:val="0"/>
              <w:marTop w:val="0"/>
              <w:marBottom w:val="0"/>
              <w:divBdr>
                <w:top w:val="none" w:sz="0" w:space="0" w:color="auto"/>
                <w:left w:val="none" w:sz="0" w:space="0" w:color="auto"/>
                <w:bottom w:val="none" w:sz="0" w:space="0" w:color="auto"/>
                <w:right w:val="none" w:sz="0" w:space="0" w:color="auto"/>
              </w:divBdr>
            </w:div>
          </w:divsChild>
        </w:div>
        <w:div w:id="1229800785">
          <w:marLeft w:val="-225"/>
          <w:marRight w:val="-225"/>
          <w:marTop w:val="0"/>
          <w:marBottom w:val="0"/>
          <w:divBdr>
            <w:top w:val="none" w:sz="0" w:space="0" w:color="auto"/>
            <w:left w:val="none" w:sz="0" w:space="0" w:color="auto"/>
            <w:bottom w:val="none" w:sz="0" w:space="0" w:color="auto"/>
            <w:right w:val="none" w:sz="0" w:space="0" w:color="auto"/>
          </w:divBdr>
          <w:divsChild>
            <w:div w:id="1508860246">
              <w:marLeft w:val="0"/>
              <w:marRight w:val="0"/>
              <w:marTop w:val="0"/>
              <w:marBottom w:val="0"/>
              <w:divBdr>
                <w:top w:val="none" w:sz="0" w:space="0" w:color="auto"/>
                <w:left w:val="none" w:sz="0" w:space="0" w:color="auto"/>
                <w:bottom w:val="none" w:sz="0" w:space="0" w:color="auto"/>
                <w:right w:val="none" w:sz="0" w:space="0" w:color="auto"/>
              </w:divBdr>
              <w:divsChild>
                <w:div w:id="461462540">
                  <w:marLeft w:val="0"/>
                  <w:marRight w:val="0"/>
                  <w:marTop w:val="150"/>
                  <w:marBottom w:val="300"/>
                  <w:divBdr>
                    <w:top w:val="none" w:sz="0" w:space="0" w:color="auto"/>
                    <w:left w:val="none" w:sz="0" w:space="0" w:color="auto"/>
                    <w:bottom w:val="none" w:sz="0" w:space="0" w:color="auto"/>
                    <w:right w:val="none" w:sz="0" w:space="0" w:color="auto"/>
                  </w:divBdr>
                  <w:divsChild>
                    <w:div w:id="1925450053">
                      <w:marLeft w:val="0"/>
                      <w:marRight w:val="0"/>
                      <w:marTop w:val="0"/>
                      <w:marBottom w:val="0"/>
                      <w:divBdr>
                        <w:top w:val="none" w:sz="0" w:space="0" w:color="auto"/>
                        <w:left w:val="none" w:sz="0" w:space="0" w:color="auto"/>
                        <w:bottom w:val="none" w:sz="0" w:space="0" w:color="auto"/>
                        <w:right w:val="none" w:sz="0" w:space="0" w:color="auto"/>
                      </w:divBdr>
                    </w:div>
                    <w:div w:id="1200775962">
                      <w:marLeft w:val="0"/>
                      <w:marRight w:val="0"/>
                      <w:marTop w:val="0"/>
                      <w:marBottom w:val="0"/>
                      <w:divBdr>
                        <w:top w:val="none" w:sz="0" w:space="0" w:color="auto"/>
                        <w:left w:val="none" w:sz="0" w:space="0" w:color="auto"/>
                        <w:bottom w:val="none" w:sz="0" w:space="0" w:color="auto"/>
                        <w:right w:val="none" w:sz="0" w:space="0" w:color="auto"/>
                      </w:divBdr>
                    </w:div>
                    <w:div w:id="1458254679">
                      <w:marLeft w:val="0"/>
                      <w:marRight w:val="0"/>
                      <w:marTop w:val="0"/>
                      <w:marBottom w:val="0"/>
                      <w:divBdr>
                        <w:top w:val="none" w:sz="0" w:space="0" w:color="auto"/>
                        <w:left w:val="none" w:sz="0" w:space="0" w:color="auto"/>
                        <w:bottom w:val="none" w:sz="0" w:space="0" w:color="auto"/>
                        <w:right w:val="none" w:sz="0" w:space="0" w:color="auto"/>
                      </w:divBdr>
                    </w:div>
                    <w:div w:id="214410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644199">
      <w:bodyDiv w:val="1"/>
      <w:marLeft w:val="0"/>
      <w:marRight w:val="0"/>
      <w:marTop w:val="0"/>
      <w:marBottom w:val="0"/>
      <w:divBdr>
        <w:top w:val="none" w:sz="0" w:space="0" w:color="auto"/>
        <w:left w:val="none" w:sz="0" w:space="0" w:color="auto"/>
        <w:bottom w:val="none" w:sz="0" w:space="0" w:color="auto"/>
        <w:right w:val="none" w:sz="0" w:space="0" w:color="auto"/>
      </w:divBdr>
      <w:divsChild>
        <w:div w:id="1977491837">
          <w:marLeft w:val="0"/>
          <w:marRight w:val="0"/>
          <w:marTop w:val="0"/>
          <w:marBottom w:val="0"/>
          <w:divBdr>
            <w:top w:val="none" w:sz="0" w:space="0" w:color="auto"/>
            <w:left w:val="none" w:sz="0" w:space="0" w:color="auto"/>
            <w:bottom w:val="none" w:sz="0" w:space="0" w:color="auto"/>
            <w:right w:val="none" w:sz="0" w:space="0" w:color="auto"/>
          </w:divBdr>
        </w:div>
        <w:div w:id="981274358">
          <w:marLeft w:val="0"/>
          <w:marRight w:val="0"/>
          <w:marTop w:val="0"/>
          <w:marBottom w:val="0"/>
          <w:divBdr>
            <w:top w:val="none" w:sz="0" w:space="0" w:color="auto"/>
            <w:left w:val="none" w:sz="0" w:space="0" w:color="auto"/>
            <w:bottom w:val="none" w:sz="0" w:space="0" w:color="auto"/>
            <w:right w:val="none" w:sz="0" w:space="0" w:color="auto"/>
          </w:divBdr>
        </w:div>
        <w:div w:id="28729518">
          <w:marLeft w:val="0"/>
          <w:marRight w:val="0"/>
          <w:marTop w:val="0"/>
          <w:marBottom w:val="0"/>
          <w:divBdr>
            <w:top w:val="none" w:sz="0" w:space="0" w:color="auto"/>
            <w:left w:val="none" w:sz="0" w:space="0" w:color="auto"/>
            <w:bottom w:val="none" w:sz="0" w:space="0" w:color="auto"/>
            <w:right w:val="none" w:sz="0" w:space="0" w:color="auto"/>
          </w:divBdr>
        </w:div>
        <w:div w:id="221867212">
          <w:marLeft w:val="0"/>
          <w:marRight w:val="0"/>
          <w:marTop w:val="0"/>
          <w:marBottom w:val="0"/>
          <w:divBdr>
            <w:top w:val="none" w:sz="0" w:space="0" w:color="auto"/>
            <w:left w:val="none" w:sz="0" w:space="0" w:color="auto"/>
            <w:bottom w:val="none" w:sz="0" w:space="0" w:color="auto"/>
            <w:right w:val="none" w:sz="0" w:space="0" w:color="auto"/>
          </w:divBdr>
        </w:div>
        <w:div w:id="1883860484">
          <w:marLeft w:val="0"/>
          <w:marRight w:val="0"/>
          <w:marTop w:val="0"/>
          <w:marBottom w:val="0"/>
          <w:divBdr>
            <w:top w:val="none" w:sz="0" w:space="0" w:color="auto"/>
            <w:left w:val="none" w:sz="0" w:space="0" w:color="auto"/>
            <w:bottom w:val="none" w:sz="0" w:space="0" w:color="auto"/>
            <w:right w:val="none" w:sz="0" w:space="0" w:color="auto"/>
          </w:divBdr>
        </w:div>
        <w:div w:id="714893338">
          <w:marLeft w:val="0"/>
          <w:marRight w:val="0"/>
          <w:marTop w:val="0"/>
          <w:marBottom w:val="0"/>
          <w:divBdr>
            <w:top w:val="none" w:sz="0" w:space="0" w:color="auto"/>
            <w:left w:val="none" w:sz="0" w:space="0" w:color="auto"/>
            <w:bottom w:val="none" w:sz="0" w:space="0" w:color="auto"/>
            <w:right w:val="none" w:sz="0" w:space="0" w:color="auto"/>
          </w:divBdr>
        </w:div>
        <w:div w:id="1605306224">
          <w:marLeft w:val="0"/>
          <w:marRight w:val="0"/>
          <w:marTop w:val="0"/>
          <w:marBottom w:val="0"/>
          <w:divBdr>
            <w:top w:val="none" w:sz="0" w:space="0" w:color="auto"/>
            <w:left w:val="none" w:sz="0" w:space="0" w:color="auto"/>
            <w:bottom w:val="none" w:sz="0" w:space="0" w:color="auto"/>
            <w:right w:val="none" w:sz="0" w:space="0" w:color="auto"/>
          </w:divBdr>
        </w:div>
      </w:divsChild>
    </w:div>
    <w:div w:id="1635478197">
      <w:bodyDiv w:val="1"/>
      <w:marLeft w:val="0"/>
      <w:marRight w:val="0"/>
      <w:marTop w:val="0"/>
      <w:marBottom w:val="0"/>
      <w:divBdr>
        <w:top w:val="none" w:sz="0" w:space="0" w:color="auto"/>
        <w:left w:val="none" w:sz="0" w:space="0" w:color="auto"/>
        <w:bottom w:val="none" w:sz="0" w:space="0" w:color="auto"/>
        <w:right w:val="none" w:sz="0" w:space="0" w:color="auto"/>
      </w:divBdr>
      <w:divsChild>
        <w:div w:id="839662844">
          <w:marLeft w:val="0"/>
          <w:marRight w:val="0"/>
          <w:marTop w:val="0"/>
          <w:marBottom w:val="0"/>
          <w:divBdr>
            <w:top w:val="none" w:sz="0" w:space="0" w:color="auto"/>
            <w:left w:val="none" w:sz="0" w:space="0" w:color="auto"/>
            <w:bottom w:val="none" w:sz="0" w:space="0" w:color="auto"/>
            <w:right w:val="none" w:sz="0" w:space="0" w:color="auto"/>
          </w:divBdr>
        </w:div>
        <w:div w:id="512650289">
          <w:marLeft w:val="0"/>
          <w:marRight w:val="0"/>
          <w:marTop w:val="0"/>
          <w:marBottom w:val="0"/>
          <w:divBdr>
            <w:top w:val="none" w:sz="0" w:space="0" w:color="auto"/>
            <w:left w:val="none" w:sz="0" w:space="0" w:color="auto"/>
            <w:bottom w:val="none" w:sz="0" w:space="0" w:color="auto"/>
            <w:right w:val="none" w:sz="0" w:space="0" w:color="auto"/>
          </w:divBdr>
        </w:div>
        <w:div w:id="870806722">
          <w:marLeft w:val="0"/>
          <w:marRight w:val="0"/>
          <w:marTop w:val="0"/>
          <w:marBottom w:val="0"/>
          <w:divBdr>
            <w:top w:val="none" w:sz="0" w:space="0" w:color="auto"/>
            <w:left w:val="none" w:sz="0" w:space="0" w:color="auto"/>
            <w:bottom w:val="none" w:sz="0" w:space="0" w:color="auto"/>
            <w:right w:val="none" w:sz="0" w:space="0" w:color="auto"/>
          </w:divBdr>
        </w:div>
        <w:div w:id="1465267736">
          <w:marLeft w:val="0"/>
          <w:marRight w:val="0"/>
          <w:marTop w:val="0"/>
          <w:marBottom w:val="0"/>
          <w:divBdr>
            <w:top w:val="none" w:sz="0" w:space="0" w:color="auto"/>
            <w:left w:val="none" w:sz="0" w:space="0" w:color="auto"/>
            <w:bottom w:val="none" w:sz="0" w:space="0" w:color="auto"/>
            <w:right w:val="none" w:sz="0" w:space="0" w:color="auto"/>
          </w:divBdr>
        </w:div>
        <w:div w:id="1299530900">
          <w:marLeft w:val="0"/>
          <w:marRight w:val="0"/>
          <w:marTop w:val="0"/>
          <w:marBottom w:val="0"/>
          <w:divBdr>
            <w:top w:val="none" w:sz="0" w:space="0" w:color="auto"/>
            <w:left w:val="none" w:sz="0" w:space="0" w:color="auto"/>
            <w:bottom w:val="none" w:sz="0" w:space="0" w:color="auto"/>
            <w:right w:val="none" w:sz="0" w:space="0" w:color="auto"/>
          </w:divBdr>
        </w:div>
        <w:div w:id="303848983">
          <w:marLeft w:val="0"/>
          <w:marRight w:val="0"/>
          <w:marTop w:val="0"/>
          <w:marBottom w:val="0"/>
          <w:divBdr>
            <w:top w:val="none" w:sz="0" w:space="0" w:color="auto"/>
            <w:left w:val="none" w:sz="0" w:space="0" w:color="auto"/>
            <w:bottom w:val="none" w:sz="0" w:space="0" w:color="auto"/>
            <w:right w:val="none" w:sz="0" w:space="0" w:color="auto"/>
          </w:divBdr>
        </w:div>
        <w:div w:id="1236553851">
          <w:marLeft w:val="0"/>
          <w:marRight w:val="0"/>
          <w:marTop w:val="0"/>
          <w:marBottom w:val="0"/>
          <w:divBdr>
            <w:top w:val="none" w:sz="0" w:space="0" w:color="auto"/>
            <w:left w:val="none" w:sz="0" w:space="0" w:color="auto"/>
            <w:bottom w:val="none" w:sz="0" w:space="0" w:color="auto"/>
            <w:right w:val="none" w:sz="0" w:space="0" w:color="auto"/>
          </w:divBdr>
        </w:div>
        <w:div w:id="692608496">
          <w:marLeft w:val="0"/>
          <w:marRight w:val="0"/>
          <w:marTop w:val="0"/>
          <w:marBottom w:val="0"/>
          <w:divBdr>
            <w:top w:val="none" w:sz="0" w:space="0" w:color="auto"/>
            <w:left w:val="none" w:sz="0" w:space="0" w:color="auto"/>
            <w:bottom w:val="none" w:sz="0" w:space="0" w:color="auto"/>
            <w:right w:val="none" w:sz="0" w:space="0" w:color="auto"/>
          </w:divBdr>
        </w:div>
        <w:div w:id="1270743910">
          <w:marLeft w:val="0"/>
          <w:marRight w:val="0"/>
          <w:marTop w:val="0"/>
          <w:marBottom w:val="0"/>
          <w:divBdr>
            <w:top w:val="none" w:sz="0" w:space="0" w:color="auto"/>
            <w:left w:val="none" w:sz="0" w:space="0" w:color="auto"/>
            <w:bottom w:val="none" w:sz="0" w:space="0" w:color="auto"/>
            <w:right w:val="none" w:sz="0" w:space="0" w:color="auto"/>
          </w:divBdr>
        </w:div>
        <w:div w:id="1766268276">
          <w:marLeft w:val="0"/>
          <w:marRight w:val="0"/>
          <w:marTop w:val="0"/>
          <w:marBottom w:val="0"/>
          <w:divBdr>
            <w:top w:val="none" w:sz="0" w:space="0" w:color="auto"/>
            <w:left w:val="none" w:sz="0" w:space="0" w:color="auto"/>
            <w:bottom w:val="none" w:sz="0" w:space="0" w:color="auto"/>
            <w:right w:val="none" w:sz="0" w:space="0" w:color="auto"/>
          </w:divBdr>
        </w:div>
        <w:div w:id="80419411">
          <w:marLeft w:val="0"/>
          <w:marRight w:val="0"/>
          <w:marTop w:val="0"/>
          <w:marBottom w:val="0"/>
          <w:divBdr>
            <w:top w:val="none" w:sz="0" w:space="0" w:color="auto"/>
            <w:left w:val="none" w:sz="0" w:space="0" w:color="auto"/>
            <w:bottom w:val="none" w:sz="0" w:space="0" w:color="auto"/>
            <w:right w:val="none" w:sz="0" w:space="0" w:color="auto"/>
          </w:divBdr>
        </w:div>
        <w:div w:id="1682734300">
          <w:marLeft w:val="0"/>
          <w:marRight w:val="0"/>
          <w:marTop w:val="0"/>
          <w:marBottom w:val="0"/>
          <w:divBdr>
            <w:top w:val="none" w:sz="0" w:space="0" w:color="auto"/>
            <w:left w:val="none" w:sz="0" w:space="0" w:color="auto"/>
            <w:bottom w:val="none" w:sz="0" w:space="0" w:color="auto"/>
            <w:right w:val="none" w:sz="0" w:space="0" w:color="auto"/>
          </w:divBdr>
        </w:div>
        <w:div w:id="944581104">
          <w:marLeft w:val="0"/>
          <w:marRight w:val="0"/>
          <w:marTop w:val="0"/>
          <w:marBottom w:val="0"/>
          <w:divBdr>
            <w:top w:val="none" w:sz="0" w:space="0" w:color="auto"/>
            <w:left w:val="none" w:sz="0" w:space="0" w:color="auto"/>
            <w:bottom w:val="none" w:sz="0" w:space="0" w:color="auto"/>
            <w:right w:val="none" w:sz="0" w:space="0" w:color="auto"/>
          </w:divBdr>
        </w:div>
        <w:div w:id="1993215267">
          <w:marLeft w:val="0"/>
          <w:marRight w:val="0"/>
          <w:marTop w:val="0"/>
          <w:marBottom w:val="0"/>
          <w:divBdr>
            <w:top w:val="none" w:sz="0" w:space="0" w:color="auto"/>
            <w:left w:val="none" w:sz="0" w:space="0" w:color="auto"/>
            <w:bottom w:val="none" w:sz="0" w:space="0" w:color="auto"/>
            <w:right w:val="none" w:sz="0" w:space="0" w:color="auto"/>
          </w:divBdr>
        </w:div>
        <w:div w:id="107356545">
          <w:marLeft w:val="0"/>
          <w:marRight w:val="0"/>
          <w:marTop w:val="0"/>
          <w:marBottom w:val="0"/>
          <w:divBdr>
            <w:top w:val="none" w:sz="0" w:space="0" w:color="auto"/>
            <w:left w:val="none" w:sz="0" w:space="0" w:color="auto"/>
            <w:bottom w:val="none" w:sz="0" w:space="0" w:color="auto"/>
            <w:right w:val="none" w:sz="0" w:space="0" w:color="auto"/>
          </w:divBdr>
        </w:div>
        <w:div w:id="1776554304">
          <w:marLeft w:val="0"/>
          <w:marRight w:val="0"/>
          <w:marTop w:val="0"/>
          <w:marBottom w:val="0"/>
          <w:divBdr>
            <w:top w:val="none" w:sz="0" w:space="0" w:color="auto"/>
            <w:left w:val="none" w:sz="0" w:space="0" w:color="auto"/>
            <w:bottom w:val="none" w:sz="0" w:space="0" w:color="auto"/>
            <w:right w:val="none" w:sz="0" w:space="0" w:color="auto"/>
          </w:divBdr>
        </w:div>
      </w:divsChild>
    </w:div>
    <w:div w:id="168139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ommunity.aptaeducation.org/communities/sig-communit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taeducation.org/events/rfe-sig-journal-club-march-2026" TargetMode="External"/><Relationship Id="rId11" Type="http://schemas.openxmlformats.org/officeDocument/2006/relationships/fontTable" Target="fontTable.xml"/><Relationship Id="rId5" Type="http://schemas.openxmlformats.org/officeDocument/2006/relationships/hyperlink" Target="https://docs.google.com/presentation/d/1x5mLUv1IexwMf94UZe_Tn1-gHkAOoRl5/edit?usp=sharing&amp;ouid=102880475908562128398&amp;rtpof=true&amp;sd=true"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1372f5f-8e19-4efb-8afe-8eac20a980c4}" enabled="1" method="Standard" siteId="{a25fff9c-3f63-4fb2-9a8a-d9bdd0321f9a}" removed="0"/>
  <clbl:label id="{f5cb4a44-368c-4d75-88f3-d847449ffeb2}" enabled="0" method="" siteId="{f5cb4a44-368c-4d75-88f3-d847449ffe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1333</Words>
  <Characters>8209</Characters>
  <Application>Microsoft Office Word</Application>
  <DocSecurity>0</DocSecurity>
  <Lines>285</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Balstad, Patricia L. (Pat)</dc:creator>
  <cp:keywords/>
  <dc:description/>
  <cp:lastModifiedBy>Maes, Kristel</cp:lastModifiedBy>
  <cp:revision>2</cp:revision>
  <dcterms:created xsi:type="dcterms:W3CDTF">2026-03-16T16:27:00Z</dcterms:created>
  <dcterms:modified xsi:type="dcterms:W3CDTF">2026-03-16T16:27:00Z</dcterms:modified>
</cp:coreProperties>
</file>