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B868" w14:textId="77777777" w:rsidR="00AC1428" w:rsidRPr="003F5768" w:rsidRDefault="00AC1428" w:rsidP="00AC1428">
      <w:pPr>
        <w:tabs>
          <w:tab w:val="left" w:pos="1020"/>
        </w:tabs>
        <w:jc w:val="center"/>
        <w:rPr>
          <w:b/>
        </w:rPr>
      </w:pPr>
      <w:r w:rsidRPr="003F5768">
        <w:rPr>
          <w:b/>
        </w:rPr>
        <w:t>Clinical Education SIG Leadership</w:t>
      </w:r>
    </w:p>
    <w:p w14:paraId="1973DF92" w14:textId="65407F9C" w:rsidR="00AC1428" w:rsidRPr="003F5768" w:rsidRDefault="00177571" w:rsidP="00AC1428">
      <w:pPr>
        <w:tabs>
          <w:tab w:val="left" w:pos="1020"/>
        </w:tabs>
        <w:jc w:val="center"/>
        <w:rPr>
          <w:b/>
        </w:rPr>
      </w:pPr>
      <w:r>
        <w:rPr>
          <w:b/>
        </w:rPr>
        <w:t xml:space="preserve">April </w:t>
      </w:r>
      <w:r w:rsidR="007C6268">
        <w:rPr>
          <w:b/>
        </w:rPr>
        <w:t>1</w:t>
      </w:r>
      <w:r>
        <w:rPr>
          <w:b/>
        </w:rPr>
        <w:t>9</w:t>
      </w:r>
      <w:r w:rsidR="00F50375">
        <w:rPr>
          <w:b/>
        </w:rPr>
        <w:t>, 2</w:t>
      </w:r>
      <w:r w:rsidR="00AC1428" w:rsidRPr="003F5768">
        <w:rPr>
          <w:b/>
        </w:rPr>
        <w:t>02</w:t>
      </w:r>
      <w:r w:rsidR="00343C5A">
        <w:rPr>
          <w:b/>
        </w:rPr>
        <w:t>4</w:t>
      </w:r>
    </w:p>
    <w:p w14:paraId="0D54B005" w14:textId="44436B49" w:rsidR="00AC1428" w:rsidRDefault="00E40853" w:rsidP="00AC1428">
      <w:pPr>
        <w:tabs>
          <w:tab w:val="left" w:pos="1020"/>
        </w:tabs>
        <w:jc w:val="center"/>
        <w:rPr>
          <w:b/>
        </w:rPr>
      </w:pPr>
      <w:r>
        <w:rPr>
          <w:b/>
        </w:rPr>
        <w:t>11</w:t>
      </w:r>
      <w:r w:rsidR="00EB3EBA">
        <w:rPr>
          <w:b/>
        </w:rPr>
        <w:t xml:space="preserve">:00 – </w:t>
      </w:r>
      <w:r>
        <w:rPr>
          <w:b/>
        </w:rPr>
        <w:t>12</w:t>
      </w:r>
      <w:r w:rsidR="00EB3EBA">
        <w:rPr>
          <w:b/>
        </w:rPr>
        <w:t>:00</w:t>
      </w:r>
      <w:r w:rsidR="00EE1034">
        <w:rPr>
          <w:b/>
        </w:rPr>
        <w:t>a</w:t>
      </w:r>
      <w:r w:rsidR="00AC1428" w:rsidRPr="003F5768">
        <w:rPr>
          <w:b/>
        </w:rPr>
        <w:t xml:space="preserve">m CST; </w:t>
      </w:r>
      <w:r>
        <w:rPr>
          <w:b/>
        </w:rPr>
        <w:t>12:00</w:t>
      </w:r>
      <w:r w:rsidR="00AC1428" w:rsidRPr="003F5768">
        <w:rPr>
          <w:b/>
        </w:rPr>
        <w:t>-</w:t>
      </w:r>
      <w:r w:rsidR="00961E4E">
        <w:rPr>
          <w:b/>
        </w:rPr>
        <w:t>1</w:t>
      </w:r>
      <w:r w:rsidR="00AC1428" w:rsidRPr="003F5768">
        <w:rPr>
          <w:b/>
        </w:rPr>
        <w:t>:00</w:t>
      </w:r>
      <w:r w:rsidR="00EE1034">
        <w:rPr>
          <w:b/>
        </w:rPr>
        <w:t xml:space="preserve"> </w:t>
      </w:r>
      <w:r w:rsidR="004E587D">
        <w:rPr>
          <w:b/>
        </w:rPr>
        <w:t>p</w:t>
      </w:r>
      <w:r w:rsidR="002030CA" w:rsidRPr="003F5768">
        <w:rPr>
          <w:b/>
        </w:rPr>
        <w:t>m</w:t>
      </w:r>
      <w:r w:rsidR="00370F2C">
        <w:rPr>
          <w:b/>
        </w:rPr>
        <w:t xml:space="preserve"> ES</w:t>
      </w:r>
      <w:r w:rsidR="00AC1428" w:rsidRPr="003F5768">
        <w:rPr>
          <w:b/>
        </w:rPr>
        <w:t>T</w:t>
      </w:r>
    </w:p>
    <w:p w14:paraId="415F02BB" w14:textId="614D5566" w:rsidR="00AD52E2" w:rsidRDefault="005F3B89" w:rsidP="007C6268">
      <w:pPr>
        <w:tabs>
          <w:tab w:val="left" w:pos="1020"/>
          <w:tab w:val="center" w:pos="5175"/>
          <w:tab w:val="left" w:pos="7545"/>
        </w:tabs>
        <w:rPr>
          <w:b/>
        </w:rPr>
      </w:pPr>
      <w:r>
        <w:rPr>
          <w:b/>
        </w:rPr>
        <w:tab/>
      </w:r>
      <w:r>
        <w:rPr>
          <w:b/>
        </w:rPr>
        <w:tab/>
      </w:r>
      <w:r w:rsidR="00AD52E2">
        <w:rPr>
          <w:b/>
        </w:rPr>
        <w:t>Present:</w:t>
      </w:r>
      <w:r w:rsidR="00C27733">
        <w:rPr>
          <w:b/>
        </w:rPr>
        <w:t xml:space="preserve"> </w:t>
      </w:r>
      <w:r w:rsidR="003627EF">
        <w:rPr>
          <w:b/>
        </w:rPr>
        <w:t xml:space="preserve">Jane Fagan, KeithAnn Halle, Jessica Rodriquez-Torres, Angie Henning, Julie Lombardi, Julie Gruden </w:t>
      </w:r>
    </w:p>
    <w:p w14:paraId="064D8B10" w14:textId="4B3FFA7B" w:rsidR="002865D9" w:rsidRDefault="00AD52E2" w:rsidP="00AD52E2">
      <w:pPr>
        <w:tabs>
          <w:tab w:val="left" w:pos="1020"/>
        </w:tabs>
        <w:jc w:val="center"/>
        <w:rPr>
          <w:b/>
        </w:rPr>
      </w:pPr>
      <w:r>
        <w:rPr>
          <w:b/>
        </w:rPr>
        <w:t>Absent:</w:t>
      </w:r>
      <w:r w:rsidR="00AD3834">
        <w:rPr>
          <w:b/>
        </w:rPr>
        <w:t xml:space="preserve"> </w:t>
      </w:r>
      <w:r w:rsidR="003627EF">
        <w:rPr>
          <w:b/>
        </w:rPr>
        <w:t xml:space="preserve">none </w:t>
      </w:r>
    </w:p>
    <w:p w14:paraId="37F5B9BC" w14:textId="261CC74C" w:rsidR="002865D9" w:rsidRPr="002865D9" w:rsidRDefault="00AC1428" w:rsidP="002865D9">
      <w:pPr>
        <w:pStyle w:val="xmsonormal"/>
        <w:shd w:val="clear" w:color="auto" w:fill="1F3D59"/>
        <w:tabs>
          <w:tab w:val="left" w:pos="1630"/>
          <w:tab w:val="center" w:pos="5112"/>
        </w:tabs>
        <w:spacing w:after="150"/>
        <w:jc w:val="center"/>
        <w:rPr>
          <w:rFonts w:asciiTheme="minorHAnsi" w:hAnsiTheme="minorHAnsi" w:cstheme="minorHAnsi"/>
          <w:color w:val="000000"/>
        </w:rPr>
      </w:pPr>
      <w:r w:rsidRPr="003F5768">
        <w:rPr>
          <w:rFonts w:asciiTheme="minorHAnsi" w:hAnsiTheme="minorHAnsi" w:cstheme="minorHAnsi"/>
          <w:color w:val="FFFFFF"/>
        </w:rPr>
        <w:t>Meeting completed via Zoom</w:t>
      </w:r>
    </w:p>
    <w:p w14:paraId="20FD5511" w14:textId="300E59A9" w:rsidR="0074114E" w:rsidRPr="0074114E" w:rsidRDefault="002865D9" w:rsidP="0074114E">
      <w:pPr>
        <w:tabs>
          <w:tab w:val="left" w:pos="1020"/>
        </w:tabs>
        <w:rPr>
          <w:rFonts w:cstheme="minorHAnsi"/>
          <w:b/>
          <w:bCs/>
          <w:u w:val="single"/>
        </w:rPr>
      </w:pPr>
      <w:r>
        <w:rPr>
          <w:rFonts w:cstheme="minorHAnsi"/>
          <w:b/>
          <w:bCs/>
          <w:u w:val="single"/>
        </w:rPr>
        <w:t>Agenda</w:t>
      </w:r>
    </w:p>
    <w:p w14:paraId="20F3E973" w14:textId="1553322C" w:rsidR="00C15C0E" w:rsidRDefault="00C15C0E" w:rsidP="00C15C0E">
      <w:pPr>
        <w:pStyle w:val="ListParagraph"/>
        <w:numPr>
          <w:ilvl w:val="0"/>
          <w:numId w:val="10"/>
        </w:numPr>
        <w:rPr>
          <w:rFonts w:cstheme="minorHAnsi"/>
          <w:b/>
          <w:bCs/>
          <w:color w:val="000000"/>
          <w:u w:val="single"/>
        </w:rPr>
      </w:pPr>
      <w:r>
        <w:rPr>
          <w:rFonts w:cstheme="minorHAnsi"/>
          <w:b/>
          <w:bCs/>
          <w:color w:val="000000"/>
          <w:u w:val="single"/>
        </w:rPr>
        <w:t>Updates</w:t>
      </w:r>
    </w:p>
    <w:p w14:paraId="451A9193" w14:textId="1917C8D1" w:rsidR="00141B6C" w:rsidRPr="003627EF" w:rsidRDefault="00141B6C" w:rsidP="00141B6C">
      <w:pPr>
        <w:pStyle w:val="ListParagraph"/>
        <w:numPr>
          <w:ilvl w:val="1"/>
          <w:numId w:val="10"/>
        </w:numPr>
        <w:rPr>
          <w:rFonts w:cstheme="minorHAnsi"/>
          <w:color w:val="000000"/>
          <w:u w:val="single"/>
        </w:rPr>
      </w:pPr>
      <w:r w:rsidRPr="0074114E">
        <w:rPr>
          <w:rFonts w:cstheme="minorHAnsi"/>
          <w:color w:val="000000"/>
        </w:rPr>
        <w:t>Mentoring and Networking Communities</w:t>
      </w:r>
      <w:r w:rsidR="00EB53AF">
        <w:rPr>
          <w:rFonts w:cstheme="minorHAnsi"/>
          <w:color w:val="000000"/>
        </w:rPr>
        <w:t xml:space="preserve"> </w:t>
      </w:r>
      <w:r w:rsidR="00CD5910">
        <w:rPr>
          <w:rFonts w:cstheme="minorHAnsi"/>
          <w:color w:val="000000"/>
        </w:rPr>
        <w:t xml:space="preserve">– Angie </w:t>
      </w:r>
    </w:p>
    <w:p w14:paraId="6F23ED8F" w14:textId="27B27939" w:rsidR="003627EF" w:rsidRPr="00A75EDA" w:rsidRDefault="003627EF" w:rsidP="003627EF">
      <w:pPr>
        <w:pStyle w:val="ListParagraph"/>
        <w:numPr>
          <w:ilvl w:val="2"/>
          <w:numId w:val="10"/>
        </w:numPr>
        <w:rPr>
          <w:rFonts w:cstheme="minorHAnsi"/>
          <w:color w:val="000000"/>
          <w:u w:val="single"/>
        </w:rPr>
      </w:pPr>
      <w:r>
        <w:rPr>
          <w:rFonts w:cstheme="minorHAnsi"/>
          <w:color w:val="000000"/>
        </w:rPr>
        <w:t xml:space="preserve">Continued work on process documents </w:t>
      </w:r>
    </w:p>
    <w:p w14:paraId="1F99307E" w14:textId="77777777" w:rsidR="003627EF" w:rsidRDefault="00EB53AF" w:rsidP="007C6268">
      <w:pPr>
        <w:pStyle w:val="ListParagraph"/>
        <w:numPr>
          <w:ilvl w:val="1"/>
          <w:numId w:val="10"/>
        </w:numPr>
        <w:rPr>
          <w:rFonts w:cstheme="minorHAnsi"/>
          <w:color w:val="000000"/>
        </w:rPr>
      </w:pPr>
      <w:r w:rsidRPr="00402CF7">
        <w:rPr>
          <w:rFonts w:cstheme="minorHAnsi"/>
          <w:color w:val="000000"/>
        </w:rPr>
        <w:t>Clinical Education</w:t>
      </w:r>
      <w:r w:rsidR="00EE1034">
        <w:rPr>
          <w:rFonts w:cstheme="minorHAnsi"/>
          <w:color w:val="000000"/>
        </w:rPr>
        <w:t xml:space="preserve"> Terminology Workgroup</w:t>
      </w:r>
      <w:r w:rsidR="00CD5910">
        <w:rPr>
          <w:rFonts w:cstheme="minorHAnsi"/>
          <w:color w:val="000000"/>
        </w:rPr>
        <w:t xml:space="preserve">- Jane </w:t>
      </w:r>
    </w:p>
    <w:p w14:paraId="3E1D628C" w14:textId="46B5EC11" w:rsidR="0022288D" w:rsidRDefault="003627EF" w:rsidP="003627EF">
      <w:pPr>
        <w:pStyle w:val="ListParagraph"/>
        <w:numPr>
          <w:ilvl w:val="2"/>
          <w:numId w:val="10"/>
        </w:numPr>
        <w:rPr>
          <w:rFonts w:cstheme="minorHAnsi"/>
          <w:color w:val="000000"/>
        </w:rPr>
      </w:pPr>
      <w:r>
        <w:rPr>
          <w:rFonts w:cstheme="minorHAnsi"/>
          <w:color w:val="000000"/>
        </w:rPr>
        <w:t xml:space="preserve">QR code shared via academy newsletter for new submissions </w:t>
      </w:r>
      <w:r w:rsidR="00E265B3">
        <w:rPr>
          <w:rFonts w:cstheme="minorHAnsi"/>
          <w:color w:val="000000"/>
        </w:rPr>
        <w:t xml:space="preserve"> </w:t>
      </w:r>
    </w:p>
    <w:p w14:paraId="721786B9" w14:textId="3772DEF8" w:rsidR="00B87030" w:rsidRDefault="00EB53AF" w:rsidP="00A75EDA">
      <w:pPr>
        <w:pStyle w:val="ListParagraph"/>
        <w:numPr>
          <w:ilvl w:val="1"/>
          <w:numId w:val="10"/>
        </w:numPr>
        <w:rPr>
          <w:rFonts w:cstheme="minorHAnsi"/>
          <w:color w:val="000000"/>
        </w:rPr>
      </w:pPr>
      <w:r w:rsidRPr="00402CF7">
        <w:rPr>
          <w:rFonts w:cstheme="minorHAnsi"/>
          <w:color w:val="000000"/>
        </w:rPr>
        <w:t xml:space="preserve">Slot Release Placement Survey </w:t>
      </w:r>
    </w:p>
    <w:p w14:paraId="66E7F647" w14:textId="5680F174" w:rsidR="003627EF" w:rsidRDefault="003627EF" w:rsidP="003627EF">
      <w:pPr>
        <w:pStyle w:val="ListParagraph"/>
        <w:numPr>
          <w:ilvl w:val="2"/>
          <w:numId w:val="10"/>
        </w:numPr>
        <w:rPr>
          <w:rFonts w:cstheme="minorHAnsi"/>
          <w:color w:val="000000"/>
        </w:rPr>
      </w:pPr>
      <w:r>
        <w:rPr>
          <w:rFonts w:cstheme="minorHAnsi"/>
          <w:color w:val="000000"/>
        </w:rPr>
        <w:t xml:space="preserve">Feedback was elicited from SIG and compiled </w:t>
      </w:r>
    </w:p>
    <w:p w14:paraId="1A3DD1AD" w14:textId="5EED9E2C" w:rsidR="003627EF" w:rsidRDefault="003627EF" w:rsidP="003627EF">
      <w:pPr>
        <w:pStyle w:val="ListParagraph"/>
        <w:numPr>
          <w:ilvl w:val="2"/>
          <w:numId w:val="10"/>
        </w:numPr>
        <w:rPr>
          <w:rFonts w:cstheme="minorHAnsi"/>
          <w:color w:val="000000"/>
        </w:rPr>
      </w:pPr>
      <w:r>
        <w:rPr>
          <w:rFonts w:cstheme="minorHAnsi"/>
          <w:color w:val="000000"/>
        </w:rPr>
        <w:t xml:space="preserve">Feedback responses have been posted to CESIG website </w:t>
      </w:r>
    </w:p>
    <w:p w14:paraId="212C4182" w14:textId="604E43F5" w:rsidR="003627EF" w:rsidRDefault="003627EF" w:rsidP="003627EF">
      <w:pPr>
        <w:pStyle w:val="ListParagraph"/>
        <w:numPr>
          <w:ilvl w:val="2"/>
          <w:numId w:val="10"/>
        </w:numPr>
        <w:rPr>
          <w:rFonts w:cstheme="minorHAnsi"/>
          <w:color w:val="000000"/>
        </w:rPr>
      </w:pPr>
      <w:r>
        <w:rPr>
          <w:rFonts w:cstheme="minorHAnsi"/>
          <w:color w:val="000000"/>
        </w:rPr>
        <w:t xml:space="preserve"> Affirmed vote by CESIG on slot release recommendation (within 3 months of a placement) presented to board, board voted it down based on feedback requested from SIG as a whole </w:t>
      </w:r>
    </w:p>
    <w:p w14:paraId="45EB6A16" w14:textId="16086981" w:rsidR="003627EF" w:rsidRDefault="003627EF" w:rsidP="003627EF">
      <w:pPr>
        <w:pStyle w:val="ListParagraph"/>
        <w:numPr>
          <w:ilvl w:val="2"/>
          <w:numId w:val="10"/>
        </w:numPr>
        <w:rPr>
          <w:rFonts w:cstheme="minorHAnsi"/>
          <w:color w:val="000000"/>
        </w:rPr>
      </w:pPr>
      <w:r>
        <w:rPr>
          <w:rFonts w:cstheme="minorHAnsi"/>
          <w:color w:val="000000"/>
        </w:rPr>
        <w:t xml:space="preserve">Feedback sent back to slot release group for review </w:t>
      </w:r>
    </w:p>
    <w:p w14:paraId="3B8EC316" w14:textId="70CC7C2D" w:rsidR="003627EF" w:rsidRPr="003627EF" w:rsidRDefault="003627EF" w:rsidP="003627EF">
      <w:pPr>
        <w:pStyle w:val="ListParagraph"/>
        <w:numPr>
          <w:ilvl w:val="2"/>
          <w:numId w:val="10"/>
        </w:numPr>
        <w:rPr>
          <w:rFonts w:cstheme="minorHAnsi"/>
          <w:color w:val="000000"/>
        </w:rPr>
      </w:pPr>
      <w:r>
        <w:rPr>
          <w:rFonts w:cstheme="minorHAnsi"/>
          <w:color w:val="000000"/>
        </w:rPr>
        <w:t xml:space="preserve">Jane will follow up with membership </w:t>
      </w:r>
    </w:p>
    <w:p w14:paraId="4F5B5966" w14:textId="4DDE135D" w:rsidR="003627EF" w:rsidRDefault="003627EF" w:rsidP="00A75EDA">
      <w:pPr>
        <w:pStyle w:val="ListParagraph"/>
        <w:numPr>
          <w:ilvl w:val="1"/>
          <w:numId w:val="10"/>
        </w:numPr>
        <w:rPr>
          <w:rFonts w:cstheme="minorHAnsi"/>
          <w:color w:val="000000"/>
        </w:rPr>
      </w:pPr>
      <w:r>
        <w:rPr>
          <w:rFonts w:cstheme="minorHAnsi"/>
          <w:color w:val="000000"/>
        </w:rPr>
        <w:t xml:space="preserve">Academy volunteer coordinator </w:t>
      </w:r>
    </w:p>
    <w:p w14:paraId="357DD4BE" w14:textId="13B0F497" w:rsidR="003627EF" w:rsidRDefault="003627EF" w:rsidP="003627EF">
      <w:pPr>
        <w:pStyle w:val="ListParagraph"/>
        <w:numPr>
          <w:ilvl w:val="2"/>
          <w:numId w:val="10"/>
        </w:numPr>
        <w:rPr>
          <w:rFonts w:cstheme="minorHAnsi"/>
          <w:color w:val="000000"/>
        </w:rPr>
      </w:pPr>
      <w:r>
        <w:rPr>
          <w:rFonts w:cstheme="minorHAnsi"/>
          <w:color w:val="000000"/>
        </w:rPr>
        <w:t xml:space="preserve">All volunteers should go through this coordinator for accountability </w:t>
      </w:r>
    </w:p>
    <w:p w14:paraId="5D9CCDFA" w14:textId="0761AEB5" w:rsidR="003627EF" w:rsidRPr="00A75EDA" w:rsidRDefault="003627EF" w:rsidP="003627EF">
      <w:pPr>
        <w:pStyle w:val="ListParagraph"/>
        <w:numPr>
          <w:ilvl w:val="2"/>
          <w:numId w:val="10"/>
        </w:numPr>
        <w:rPr>
          <w:rFonts w:cstheme="minorHAnsi"/>
          <w:color w:val="000000"/>
        </w:rPr>
      </w:pPr>
      <w:r w:rsidRPr="003627EF">
        <w:rPr>
          <w:rFonts w:cstheme="minorHAnsi"/>
          <w:b/>
          <w:bCs/>
          <w:color w:val="000000"/>
          <w:u w:val="single"/>
        </w:rPr>
        <w:t>ACTION ITEM</w:t>
      </w:r>
      <w:r>
        <w:rPr>
          <w:rFonts w:cstheme="minorHAnsi"/>
          <w:color w:val="000000"/>
        </w:rPr>
        <w:t xml:space="preserve">: Ensure all volunteers on work groups are connected with volunteer coordinator </w:t>
      </w:r>
    </w:p>
    <w:p w14:paraId="4819B6DB" w14:textId="77777777" w:rsidR="00BF3227" w:rsidRPr="00BF3227" w:rsidRDefault="00BF3227" w:rsidP="00BF3227">
      <w:pPr>
        <w:pStyle w:val="ListParagraph"/>
        <w:ind w:left="1440"/>
        <w:rPr>
          <w:rFonts w:cstheme="minorHAnsi"/>
          <w:color w:val="000000"/>
          <w:u w:val="single"/>
        </w:rPr>
      </w:pPr>
    </w:p>
    <w:p w14:paraId="4193BCE0" w14:textId="63AFBDFA" w:rsidR="007C6268" w:rsidRPr="007C6268" w:rsidRDefault="00BF3227" w:rsidP="007C6268">
      <w:pPr>
        <w:rPr>
          <w:rFonts w:cstheme="minorHAnsi"/>
          <w:b/>
          <w:color w:val="000000"/>
          <w:u w:val="single"/>
        </w:rPr>
      </w:pPr>
      <w:r w:rsidRPr="009B0367">
        <w:rPr>
          <w:rFonts w:cstheme="minorHAnsi"/>
          <w:b/>
          <w:color w:val="000000"/>
          <w:u w:val="single"/>
        </w:rPr>
        <w:t xml:space="preserve">Previous Action Items: </w:t>
      </w:r>
    </w:p>
    <w:p w14:paraId="1C2E1FB1" w14:textId="77777777" w:rsidR="004E587D" w:rsidRPr="001D2B93" w:rsidRDefault="004E587D" w:rsidP="004E587D">
      <w:pPr>
        <w:pStyle w:val="ListParagraph"/>
        <w:numPr>
          <w:ilvl w:val="0"/>
          <w:numId w:val="32"/>
        </w:numPr>
        <w:rPr>
          <w:rStyle w:val="Hyperlink"/>
          <w:rFonts w:cstheme="minorHAnsi"/>
          <w:b/>
          <w:bCs/>
          <w:color w:val="auto"/>
        </w:rPr>
      </w:pPr>
      <w:r w:rsidRPr="004E587D">
        <w:rPr>
          <w:rStyle w:val="Hyperlink"/>
          <w:rFonts w:cstheme="minorHAnsi"/>
          <w:b/>
          <w:bCs/>
          <w:color w:val="auto"/>
          <w:u w:val="none"/>
        </w:rPr>
        <w:t xml:space="preserve">CI/SCCE award membership requirement </w:t>
      </w:r>
    </w:p>
    <w:p w14:paraId="67C16140" w14:textId="56E57AAE" w:rsidR="003627EF" w:rsidRDefault="00177571" w:rsidP="003627EF">
      <w:pPr>
        <w:pStyle w:val="ListParagraph"/>
        <w:ind w:left="1440"/>
        <w:rPr>
          <w:rFonts w:cstheme="minorHAnsi"/>
          <w:shd w:val="clear" w:color="auto" w:fill="FFFFFF"/>
        </w:rPr>
      </w:pPr>
      <w:r w:rsidRPr="00177571">
        <w:rPr>
          <w:rFonts w:cstheme="minorHAnsi"/>
          <w:u w:val="single"/>
        </w:rPr>
        <w:t xml:space="preserve">Follow up on </w:t>
      </w:r>
      <w:r w:rsidRPr="00177571">
        <w:rPr>
          <w:rFonts w:cstheme="minorHAnsi"/>
          <w:u w:val="single"/>
          <w:shd w:val="clear" w:color="auto" w:fill="FFFFFF"/>
        </w:rPr>
        <w:t>action items</w:t>
      </w:r>
      <w:r w:rsidR="006F237F" w:rsidRPr="00177571">
        <w:rPr>
          <w:rFonts w:cstheme="minorHAnsi"/>
          <w:u w:val="single"/>
          <w:shd w:val="clear" w:color="auto" w:fill="FFFFFF"/>
        </w:rPr>
        <w:t>:</w:t>
      </w:r>
      <w:r w:rsidR="006F237F" w:rsidRPr="00177571">
        <w:rPr>
          <w:rFonts w:cstheme="minorHAnsi"/>
          <w:shd w:val="clear" w:color="auto" w:fill="FFFFFF"/>
        </w:rPr>
        <w:t xml:space="preserve"> Chair follow up with Executive Board </w:t>
      </w:r>
    </w:p>
    <w:p w14:paraId="565D59B5" w14:textId="3E95F4FB" w:rsidR="003627EF" w:rsidRDefault="003627EF" w:rsidP="003627EF">
      <w:pPr>
        <w:pStyle w:val="ListParagraph"/>
        <w:ind w:left="2160"/>
        <w:rPr>
          <w:rFonts w:cstheme="minorHAnsi"/>
        </w:rPr>
      </w:pPr>
      <w:r>
        <w:rPr>
          <w:rFonts w:cstheme="minorHAnsi"/>
        </w:rPr>
        <w:t xml:space="preserve">- </w:t>
      </w:r>
      <w:r w:rsidRPr="003627EF">
        <w:rPr>
          <w:rFonts w:cstheme="minorHAnsi"/>
        </w:rPr>
        <w:t>AoE</w:t>
      </w:r>
      <w:r>
        <w:rPr>
          <w:rFonts w:cstheme="minorHAnsi"/>
        </w:rPr>
        <w:t xml:space="preserve"> response: SIG can sponsor as many scholarships as we see fit and increased funds can be requested </w:t>
      </w:r>
    </w:p>
    <w:p w14:paraId="369305B5" w14:textId="5F0FC788" w:rsidR="003627EF" w:rsidRDefault="00076EB8" w:rsidP="00076EB8">
      <w:pPr>
        <w:pStyle w:val="ListParagraph"/>
        <w:ind w:left="2160"/>
        <w:rPr>
          <w:rFonts w:cstheme="minorHAnsi"/>
        </w:rPr>
      </w:pPr>
      <w:r>
        <w:rPr>
          <w:rFonts w:cstheme="minorHAnsi"/>
        </w:rPr>
        <w:t xml:space="preserve">- </w:t>
      </w:r>
      <w:r w:rsidR="003627EF">
        <w:rPr>
          <w:rFonts w:cstheme="minorHAnsi"/>
        </w:rPr>
        <w:t xml:space="preserve">If winner is not a member of AoE, that </w:t>
      </w:r>
      <w:r>
        <w:rPr>
          <w:rFonts w:cstheme="minorHAnsi"/>
        </w:rPr>
        <w:t>membership cost</w:t>
      </w:r>
      <w:r w:rsidR="003627EF">
        <w:rPr>
          <w:rFonts w:cstheme="minorHAnsi"/>
        </w:rPr>
        <w:t xml:space="preserve"> would come out of CE SIG budget </w:t>
      </w:r>
    </w:p>
    <w:p w14:paraId="180CA2AC" w14:textId="43D6FD22" w:rsidR="003627EF" w:rsidRDefault="00076EB8" w:rsidP="00076EB8">
      <w:pPr>
        <w:pStyle w:val="ListParagraph"/>
        <w:ind w:left="2160"/>
        <w:rPr>
          <w:rFonts w:cstheme="minorHAnsi"/>
        </w:rPr>
      </w:pPr>
      <w:r>
        <w:rPr>
          <w:rFonts w:cstheme="minorHAnsi"/>
        </w:rPr>
        <w:t xml:space="preserve">- </w:t>
      </w:r>
      <w:r w:rsidR="003627EF">
        <w:rPr>
          <w:rFonts w:cstheme="minorHAnsi"/>
        </w:rPr>
        <w:t>AoE board approves scholarship being given to Outstanding CI and SCCE award winners</w:t>
      </w:r>
    </w:p>
    <w:p w14:paraId="2327E881" w14:textId="30C2AAA4" w:rsidR="003627EF" w:rsidRDefault="00076EB8" w:rsidP="00076EB8">
      <w:pPr>
        <w:pStyle w:val="ListParagraph"/>
        <w:ind w:left="2160"/>
        <w:rPr>
          <w:rFonts w:cstheme="minorHAnsi"/>
        </w:rPr>
      </w:pPr>
      <w:r>
        <w:rPr>
          <w:rFonts w:cstheme="minorHAnsi"/>
        </w:rPr>
        <w:t xml:space="preserve">- </w:t>
      </w:r>
      <w:r w:rsidR="003627EF">
        <w:rPr>
          <w:rFonts w:cstheme="minorHAnsi"/>
        </w:rPr>
        <w:t xml:space="preserve">Could consider offering to last years CI and SCCE award winners up to $750 per winner </w:t>
      </w:r>
    </w:p>
    <w:p w14:paraId="5B797656" w14:textId="7F3DD28F" w:rsidR="00076EB8" w:rsidRPr="00076EB8" w:rsidRDefault="00076EB8" w:rsidP="00076EB8">
      <w:pPr>
        <w:ind w:left="1440"/>
        <w:rPr>
          <w:rFonts w:cstheme="minorHAnsi"/>
        </w:rPr>
      </w:pPr>
      <w:r w:rsidRPr="00076EB8">
        <w:rPr>
          <w:rFonts w:cstheme="minorHAnsi"/>
          <w:b/>
          <w:bCs/>
        </w:rPr>
        <w:t>Decision:</w:t>
      </w:r>
      <w:r>
        <w:rPr>
          <w:rFonts w:cstheme="minorHAnsi"/>
          <w:b/>
          <w:bCs/>
        </w:rPr>
        <w:t xml:space="preserve"> </w:t>
      </w:r>
      <w:r>
        <w:rPr>
          <w:rFonts w:cstheme="minorHAnsi"/>
        </w:rPr>
        <w:t>total of 3 scholarships- 1 self-nominated, 1 for Outstanding SCCE award winner, 1 for Outstanding CI award winner.</w:t>
      </w:r>
    </w:p>
    <w:p w14:paraId="156B923E" w14:textId="4BC1AA65" w:rsidR="004E587D" w:rsidRDefault="003627EF" w:rsidP="003627EF">
      <w:pPr>
        <w:ind w:left="1440"/>
        <w:rPr>
          <w:rFonts w:cstheme="minorHAnsi"/>
          <w:color w:val="000000"/>
          <w:u w:val="single"/>
        </w:rPr>
      </w:pPr>
      <w:r w:rsidRPr="003627EF">
        <w:rPr>
          <w:rFonts w:cstheme="minorHAnsi"/>
          <w:b/>
          <w:bCs/>
          <w:color w:val="000000"/>
          <w:u w:val="single"/>
        </w:rPr>
        <w:lastRenderedPageBreak/>
        <w:t>ACTION ITEM:</w:t>
      </w:r>
      <w:r>
        <w:rPr>
          <w:rFonts w:cstheme="minorHAnsi"/>
          <w:color w:val="000000"/>
          <w:u w:val="single"/>
        </w:rPr>
        <w:t xml:space="preserve"> Announce at ELC </w:t>
      </w:r>
      <w:r w:rsidR="00076EB8">
        <w:rPr>
          <w:rFonts w:cstheme="minorHAnsi"/>
          <w:color w:val="000000"/>
          <w:u w:val="single"/>
        </w:rPr>
        <w:t>self-nominated</w:t>
      </w:r>
      <w:r>
        <w:rPr>
          <w:rFonts w:cstheme="minorHAnsi"/>
          <w:color w:val="000000"/>
          <w:u w:val="single"/>
        </w:rPr>
        <w:t xml:space="preserve"> ELC scholarship as well as CI and SCCE award scholarships </w:t>
      </w:r>
    </w:p>
    <w:p w14:paraId="7FDE2F37" w14:textId="0AD0BBB6" w:rsidR="003627EF" w:rsidRDefault="003627EF" w:rsidP="003627EF">
      <w:pPr>
        <w:ind w:left="1440"/>
        <w:rPr>
          <w:rFonts w:cstheme="minorHAnsi"/>
          <w:color w:val="000000"/>
        </w:rPr>
      </w:pPr>
      <w:r>
        <w:rPr>
          <w:rFonts w:cstheme="minorHAnsi"/>
          <w:b/>
          <w:bCs/>
          <w:color w:val="000000"/>
          <w:u w:val="single"/>
        </w:rPr>
        <w:t>ACTION ITEM:</w:t>
      </w:r>
      <w:r>
        <w:rPr>
          <w:rFonts w:cstheme="minorHAnsi"/>
          <w:color w:val="000000"/>
          <w:u w:val="single"/>
        </w:rPr>
        <w:t xml:space="preserve"> </w:t>
      </w:r>
      <w:r w:rsidRPr="003627EF">
        <w:rPr>
          <w:rFonts w:cstheme="minorHAnsi"/>
          <w:color w:val="000000"/>
        </w:rPr>
        <w:t>KeithAnn will contact recent CI and SCCE winner with scholarship offer</w:t>
      </w:r>
    </w:p>
    <w:p w14:paraId="7A402E80" w14:textId="77777777" w:rsidR="003627EF" w:rsidRPr="00177571" w:rsidRDefault="003627EF" w:rsidP="003627EF">
      <w:pPr>
        <w:ind w:left="1440"/>
        <w:rPr>
          <w:rFonts w:cstheme="minorHAnsi"/>
          <w:color w:val="000000"/>
          <w:u w:val="single"/>
        </w:rPr>
      </w:pPr>
    </w:p>
    <w:p w14:paraId="6C003E87" w14:textId="0C14E9AB" w:rsidR="00F036B0" w:rsidRPr="00177571" w:rsidRDefault="004E587D" w:rsidP="00177571">
      <w:pPr>
        <w:pStyle w:val="ListParagraph"/>
        <w:numPr>
          <w:ilvl w:val="0"/>
          <w:numId w:val="28"/>
        </w:numPr>
        <w:rPr>
          <w:rFonts w:cstheme="minorHAnsi"/>
          <w:b/>
          <w:bCs/>
          <w:color w:val="000000"/>
        </w:rPr>
      </w:pPr>
      <w:r w:rsidRPr="004E587D">
        <w:rPr>
          <w:rFonts w:cstheme="minorHAnsi"/>
          <w:b/>
          <w:bCs/>
          <w:color w:val="000000"/>
        </w:rPr>
        <w:t>ELC Scholarship application review</w:t>
      </w:r>
      <w:r w:rsidRPr="004E587D">
        <w:rPr>
          <w:rFonts w:cstheme="minorHAnsi"/>
          <w:color w:val="000000"/>
        </w:rPr>
        <w:t>:</w:t>
      </w:r>
    </w:p>
    <w:p w14:paraId="50AF5890" w14:textId="642E7CE1" w:rsidR="004E587D" w:rsidRPr="003627EF" w:rsidRDefault="00076EB8" w:rsidP="00F036B0">
      <w:pPr>
        <w:pStyle w:val="ListParagraph"/>
        <w:numPr>
          <w:ilvl w:val="2"/>
          <w:numId w:val="28"/>
        </w:numPr>
        <w:rPr>
          <w:rFonts w:cstheme="minorHAnsi"/>
          <w:b/>
          <w:bCs/>
          <w:color w:val="000000"/>
        </w:rPr>
      </w:pPr>
      <w:r w:rsidRPr="00076EB8">
        <w:rPr>
          <w:rFonts w:cstheme="minorHAnsi"/>
          <w:color w:val="000000"/>
        </w:rPr>
        <w:t>S</w:t>
      </w:r>
      <w:r w:rsidRPr="00F036B0">
        <w:rPr>
          <w:rFonts w:cstheme="minorHAnsi"/>
          <w:color w:val="000000"/>
        </w:rPr>
        <w:t>cholarship</w:t>
      </w:r>
      <w:r w:rsidR="00F036B0" w:rsidRPr="00F036B0">
        <w:rPr>
          <w:rFonts w:cstheme="minorHAnsi"/>
          <w:color w:val="000000"/>
        </w:rPr>
        <w:t xml:space="preserve"> application and rubric finalized for dissemination</w:t>
      </w:r>
    </w:p>
    <w:p w14:paraId="32CE14EA" w14:textId="5C39FA28" w:rsidR="003627EF" w:rsidRPr="003627EF" w:rsidRDefault="003627EF" w:rsidP="00F036B0">
      <w:pPr>
        <w:pStyle w:val="ListParagraph"/>
        <w:numPr>
          <w:ilvl w:val="2"/>
          <w:numId w:val="28"/>
        </w:numPr>
        <w:rPr>
          <w:rFonts w:cstheme="minorHAnsi"/>
          <w:b/>
          <w:bCs/>
          <w:color w:val="000000"/>
        </w:rPr>
      </w:pPr>
      <w:r w:rsidRPr="003627EF">
        <w:rPr>
          <w:rFonts w:cstheme="minorHAnsi"/>
          <w:color w:val="000000"/>
        </w:rPr>
        <w:t>Confirmed applicants must be APTA members but Academy membership not required</w:t>
      </w:r>
    </w:p>
    <w:p w14:paraId="6AADDA3D" w14:textId="0FCA1128" w:rsidR="003627EF" w:rsidRPr="003627EF" w:rsidRDefault="003627EF" w:rsidP="00F036B0">
      <w:pPr>
        <w:pStyle w:val="ListParagraph"/>
        <w:numPr>
          <w:ilvl w:val="2"/>
          <w:numId w:val="28"/>
        </w:numPr>
        <w:rPr>
          <w:rFonts w:cstheme="minorHAnsi"/>
          <w:b/>
          <w:bCs/>
          <w:color w:val="000000"/>
        </w:rPr>
      </w:pPr>
      <w:r w:rsidRPr="003627EF">
        <w:rPr>
          <w:rFonts w:cstheme="minorHAnsi"/>
          <w:b/>
          <w:bCs/>
          <w:color w:val="000000"/>
          <w:u w:val="single"/>
        </w:rPr>
        <w:t>ACTION ITEM</w:t>
      </w:r>
      <w:r>
        <w:rPr>
          <w:rFonts w:cstheme="minorHAnsi"/>
          <w:color w:val="000000"/>
        </w:rPr>
        <w:t xml:space="preserve">: Angie will share finalized rubric with introduction wording to group, group will respond by </w:t>
      </w:r>
      <w:r w:rsidRPr="003627EF">
        <w:rPr>
          <w:rFonts w:cstheme="minorHAnsi"/>
          <w:color w:val="000000"/>
          <w:u w:val="single"/>
        </w:rPr>
        <w:t>April 26</w:t>
      </w:r>
    </w:p>
    <w:p w14:paraId="36F794AB" w14:textId="77777777" w:rsidR="00F036B0" w:rsidRPr="004E587D" w:rsidRDefault="00F036B0" w:rsidP="00F036B0">
      <w:pPr>
        <w:ind w:left="1800"/>
        <w:rPr>
          <w:rFonts w:cstheme="minorHAnsi"/>
          <w:b/>
          <w:bCs/>
          <w:color w:val="000000"/>
        </w:rPr>
      </w:pPr>
    </w:p>
    <w:p w14:paraId="594C4482" w14:textId="7FB065F9" w:rsidR="004769C7" w:rsidRPr="00F036B0" w:rsidRDefault="004769C7" w:rsidP="009F35BD">
      <w:pPr>
        <w:pStyle w:val="ListParagraph"/>
        <w:numPr>
          <w:ilvl w:val="0"/>
          <w:numId w:val="28"/>
        </w:numPr>
        <w:rPr>
          <w:rFonts w:cstheme="minorHAnsi"/>
          <w:b/>
          <w:bCs/>
          <w:color w:val="000000"/>
        </w:rPr>
      </w:pPr>
      <w:r w:rsidRPr="004769C7">
        <w:rPr>
          <w:rFonts w:cstheme="minorHAnsi"/>
          <w:b/>
          <w:bCs/>
          <w:color w:val="000000"/>
          <w:shd w:val="clear" w:color="auto" w:fill="FFFFFF"/>
        </w:rPr>
        <w:t>Pathway to "certification" for clinical educators</w:t>
      </w:r>
      <w:r w:rsidR="00F036B0">
        <w:rPr>
          <w:rFonts w:cstheme="minorHAnsi"/>
          <w:b/>
          <w:bCs/>
          <w:color w:val="000000"/>
          <w:shd w:val="clear" w:color="auto" w:fill="FFFFFF"/>
        </w:rPr>
        <w:t xml:space="preserve">- Clinical Educator Certified Specialist </w:t>
      </w:r>
    </w:p>
    <w:p w14:paraId="2C7F40B5" w14:textId="3F0F089E" w:rsidR="00F036B0" w:rsidRPr="003627EF" w:rsidRDefault="003627EF" w:rsidP="00F036B0">
      <w:pPr>
        <w:pStyle w:val="ListParagraph"/>
        <w:numPr>
          <w:ilvl w:val="1"/>
          <w:numId w:val="28"/>
        </w:numPr>
        <w:rPr>
          <w:rFonts w:cstheme="minorHAnsi"/>
          <w:color w:val="000000"/>
        </w:rPr>
      </w:pPr>
      <w:r>
        <w:rPr>
          <w:rFonts w:cstheme="minorHAnsi"/>
          <w:color w:val="000000"/>
          <w:shd w:val="clear" w:color="auto" w:fill="FFFFFF"/>
        </w:rPr>
        <w:t xml:space="preserve">Call for task force reviewed by </w:t>
      </w:r>
      <w:r w:rsidR="00076EB8">
        <w:rPr>
          <w:rFonts w:cstheme="minorHAnsi"/>
          <w:color w:val="000000"/>
          <w:shd w:val="clear" w:color="auto" w:fill="FFFFFF"/>
        </w:rPr>
        <w:t xml:space="preserve">AoE </w:t>
      </w:r>
      <w:r>
        <w:rPr>
          <w:rFonts w:cstheme="minorHAnsi"/>
          <w:color w:val="000000"/>
          <w:shd w:val="clear" w:color="auto" w:fill="FFFFFF"/>
        </w:rPr>
        <w:t xml:space="preserve">Executive Committee and shared with CESIG leadership </w:t>
      </w:r>
    </w:p>
    <w:p w14:paraId="17AEBE2F" w14:textId="49A6A138" w:rsidR="003627EF" w:rsidRPr="003627EF" w:rsidRDefault="003627EF" w:rsidP="003627EF">
      <w:pPr>
        <w:pStyle w:val="ListParagraph"/>
        <w:numPr>
          <w:ilvl w:val="2"/>
          <w:numId w:val="28"/>
        </w:numPr>
        <w:rPr>
          <w:rFonts w:cstheme="minorHAnsi"/>
          <w:b/>
          <w:bCs/>
          <w:color w:val="000000"/>
          <w:u w:val="single"/>
        </w:rPr>
      </w:pPr>
      <w:r w:rsidRPr="003627EF">
        <w:rPr>
          <w:rFonts w:cstheme="minorHAnsi"/>
          <w:b/>
          <w:bCs/>
          <w:color w:val="000000"/>
          <w:u w:val="single"/>
          <w:shd w:val="clear" w:color="auto" w:fill="FFFFFF"/>
        </w:rPr>
        <w:t>ACTION ITEM</w:t>
      </w:r>
      <w:r>
        <w:rPr>
          <w:rFonts w:cstheme="minorHAnsi"/>
          <w:b/>
          <w:bCs/>
          <w:color w:val="000000"/>
          <w:u w:val="single"/>
          <w:shd w:val="clear" w:color="auto" w:fill="FFFFFF"/>
        </w:rPr>
        <w:t xml:space="preserve">: </w:t>
      </w:r>
      <w:r w:rsidRPr="003627EF">
        <w:rPr>
          <w:rFonts w:cstheme="minorHAnsi"/>
          <w:color w:val="000000"/>
          <w:shd w:val="clear" w:color="auto" w:fill="FFFFFF"/>
        </w:rPr>
        <w:t xml:space="preserve">Group will review </w:t>
      </w:r>
      <w:r>
        <w:rPr>
          <w:rFonts w:cstheme="minorHAnsi"/>
          <w:color w:val="000000"/>
          <w:shd w:val="clear" w:color="auto" w:fill="FFFFFF"/>
        </w:rPr>
        <w:t xml:space="preserve">Task Force call draft </w:t>
      </w:r>
      <w:r w:rsidRPr="003627EF">
        <w:rPr>
          <w:rFonts w:cstheme="minorHAnsi"/>
          <w:color w:val="000000"/>
          <w:shd w:val="clear" w:color="auto" w:fill="FFFFFF"/>
        </w:rPr>
        <w:t xml:space="preserve">and respond by </w:t>
      </w:r>
      <w:r w:rsidRPr="003627EF">
        <w:rPr>
          <w:rFonts w:cstheme="minorHAnsi"/>
          <w:color w:val="000000"/>
          <w:u w:val="single"/>
          <w:shd w:val="clear" w:color="auto" w:fill="FFFFFF"/>
        </w:rPr>
        <w:t>April 26</w:t>
      </w:r>
    </w:p>
    <w:p w14:paraId="7898E8E8" w14:textId="77777777" w:rsidR="00F036B0" w:rsidRPr="00177571" w:rsidRDefault="00F036B0" w:rsidP="00177571">
      <w:pPr>
        <w:rPr>
          <w:rFonts w:cstheme="minorHAnsi"/>
          <w:b/>
          <w:bCs/>
          <w:color w:val="000000"/>
        </w:rPr>
      </w:pPr>
    </w:p>
    <w:p w14:paraId="55625D75" w14:textId="3E9E5F1F" w:rsidR="00BF3227" w:rsidRDefault="009F35BD" w:rsidP="00D8241B">
      <w:pPr>
        <w:pStyle w:val="ListParagraph"/>
        <w:numPr>
          <w:ilvl w:val="0"/>
          <w:numId w:val="28"/>
        </w:numPr>
        <w:rPr>
          <w:rFonts w:cstheme="minorHAnsi"/>
          <w:b/>
          <w:bCs/>
          <w:color w:val="000000"/>
        </w:rPr>
      </w:pPr>
      <w:r w:rsidRPr="0022288D">
        <w:rPr>
          <w:rFonts w:cstheme="minorHAnsi"/>
          <w:b/>
          <w:bCs/>
          <w:color w:val="000000"/>
        </w:rPr>
        <w:t>Website</w:t>
      </w:r>
      <w:r w:rsidR="00090621" w:rsidRPr="0022288D">
        <w:rPr>
          <w:rFonts w:cstheme="minorHAnsi"/>
          <w:b/>
          <w:bCs/>
          <w:color w:val="000000"/>
        </w:rPr>
        <w:t xml:space="preserve"> </w:t>
      </w:r>
    </w:p>
    <w:p w14:paraId="3B54320D" w14:textId="18D986F3" w:rsidR="00522927" w:rsidRPr="003627EF" w:rsidRDefault="00177571" w:rsidP="003627EF">
      <w:pPr>
        <w:pStyle w:val="ListParagraph"/>
        <w:numPr>
          <w:ilvl w:val="0"/>
          <w:numId w:val="45"/>
        </w:numPr>
        <w:rPr>
          <w:rFonts w:cstheme="minorHAnsi"/>
          <w:color w:val="000000"/>
        </w:rPr>
      </w:pPr>
      <w:r w:rsidRPr="003627EF">
        <w:rPr>
          <w:rFonts w:cstheme="minorHAnsi"/>
          <w:color w:val="000000"/>
        </w:rPr>
        <w:t>Follow up on action item</w:t>
      </w:r>
      <w:r w:rsidR="00522927" w:rsidRPr="003627EF">
        <w:rPr>
          <w:rFonts w:cstheme="minorHAnsi"/>
          <w:color w:val="000000"/>
        </w:rPr>
        <w:t>:</w:t>
      </w:r>
      <w:r w:rsidR="00522927" w:rsidRPr="003627EF">
        <w:rPr>
          <w:rFonts w:cstheme="minorHAnsi"/>
          <w:b/>
          <w:bCs/>
          <w:color w:val="000000"/>
        </w:rPr>
        <w:t xml:space="preserve"> </w:t>
      </w:r>
      <w:r w:rsidR="00522927" w:rsidRPr="003627EF">
        <w:rPr>
          <w:rFonts w:cstheme="minorHAnsi"/>
          <w:color w:val="000000"/>
        </w:rPr>
        <w:t xml:space="preserve">KeithAnn </w:t>
      </w:r>
      <w:r w:rsidR="003627EF" w:rsidRPr="003627EF">
        <w:rPr>
          <w:rFonts w:cstheme="minorHAnsi"/>
          <w:color w:val="000000"/>
        </w:rPr>
        <w:t>has taken training,</w:t>
      </w:r>
      <w:r w:rsidR="00522927" w:rsidRPr="003627EF">
        <w:rPr>
          <w:rFonts w:cstheme="minorHAnsi"/>
          <w:color w:val="000000"/>
        </w:rPr>
        <w:t xml:space="preserve"> Julie L will </w:t>
      </w:r>
      <w:r w:rsidR="003627EF" w:rsidRPr="003627EF">
        <w:rPr>
          <w:rFonts w:cstheme="minorHAnsi"/>
          <w:color w:val="000000"/>
        </w:rPr>
        <w:t xml:space="preserve">follow up </w:t>
      </w:r>
    </w:p>
    <w:p w14:paraId="5C5D8D65" w14:textId="16CE4759" w:rsidR="003627EF" w:rsidRPr="003627EF" w:rsidRDefault="003627EF" w:rsidP="003627EF">
      <w:pPr>
        <w:pStyle w:val="ListParagraph"/>
        <w:numPr>
          <w:ilvl w:val="0"/>
          <w:numId w:val="46"/>
        </w:numPr>
        <w:rPr>
          <w:rFonts w:cstheme="minorHAnsi"/>
          <w:b/>
          <w:bCs/>
          <w:color w:val="000000"/>
          <w:u w:val="single"/>
        </w:rPr>
      </w:pPr>
      <w:r w:rsidRPr="003627EF">
        <w:rPr>
          <w:rFonts w:cstheme="minorHAnsi"/>
          <w:b/>
          <w:bCs/>
          <w:color w:val="000000"/>
          <w:u w:val="single"/>
        </w:rPr>
        <w:t xml:space="preserve">ACTION ITEM: </w:t>
      </w:r>
      <w:r w:rsidRPr="003627EF">
        <w:rPr>
          <w:rFonts w:cstheme="minorHAnsi"/>
          <w:color w:val="000000"/>
        </w:rPr>
        <w:t>Review website for accuracy</w:t>
      </w:r>
      <w:r w:rsidRPr="003627EF">
        <w:rPr>
          <w:rFonts w:cstheme="minorHAnsi"/>
          <w:b/>
          <w:bCs/>
          <w:color w:val="000000"/>
          <w:u w:val="single"/>
        </w:rPr>
        <w:t xml:space="preserve"> </w:t>
      </w:r>
    </w:p>
    <w:p w14:paraId="469918BD" w14:textId="77777777" w:rsidR="00177571" w:rsidRPr="00177571" w:rsidRDefault="00177571" w:rsidP="003627EF">
      <w:pPr>
        <w:rPr>
          <w:rFonts w:cstheme="minorHAnsi"/>
          <w:color w:val="000000"/>
        </w:rPr>
      </w:pPr>
    </w:p>
    <w:p w14:paraId="4AA2C2A4" w14:textId="1365DDEB" w:rsidR="009F35BD" w:rsidRDefault="009F35BD" w:rsidP="009F35BD">
      <w:pPr>
        <w:pStyle w:val="ListParagraph"/>
        <w:numPr>
          <w:ilvl w:val="0"/>
          <w:numId w:val="28"/>
        </w:numPr>
        <w:rPr>
          <w:rFonts w:cstheme="minorHAnsi"/>
          <w:b/>
          <w:bCs/>
          <w:color w:val="000000"/>
        </w:rPr>
      </w:pPr>
      <w:r w:rsidRPr="00343C5A">
        <w:rPr>
          <w:rFonts w:cstheme="minorHAnsi"/>
          <w:b/>
          <w:bCs/>
          <w:color w:val="000000"/>
        </w:rPr>
        <w:t>Newsletter</w:t>
      </w:r>
      <w:r w:rsidR="00076EB8">
        <w:rPr>
          <w:rFonts w:cstheme="minorHAnsi"/>
          <w:b/>
          <w:bCs/>
          <w:color w:val="000000"/>
        </w:rPr>
        <w:t xml:space="preserve">- HELD </w:t>
      </w:r>
    </w:p>
    <w:p w14:paraId="65E787AB" w14:textId="6EAFCAF4" w:rsidR="00BF3227" w:rsidRPr="00D011F2" w:rsidRDefault="000C11FF" w:rsidP="00343C5A">
      <w:pPr>
        <w:pStyle w:val="ListParagraph"/>
        <w:numPr>
          <w:ilvl w:val="0"/>
          <w:numId w:val="28"/>
        </w:numPr>
        <w:rPr>
          <w:rFonts w:cstheme="minorHAnsi"/>
          <w:b/>
          <w:bCs/>
          <w:color w:val="000000"/>
        </w:rPr>
      </w:pPr>
      <w:r>
        <w:rPr>
          <w:rFonts w:cstheme="minorHAnsi"/>
          <w:b/>
          <w:bCs/>
          <w:color w:val="000000"/>
        </w:rPr>
        <w:t xml:space="preserve">Policy </w:t>
      </w:r>
      <w:r w:rsidR="00F036B0">
        <w:rPr>
          <w:rFonts w:cstheme="minorHAnsi"/>
          <w:b/>
          <w:bCs/>
          <w:color w:val="000000"/>
        </w:rPr>
        <w:t>a</w:t>
      </w:r>
      <w:r>
        <w:rPr>
          <w:rFonts w:cstheme="minorHAnsi"/>
          <w:b/>
          <w:bCs/>
          <w:color w:val="000000"/>
        </w:rPr>
        <w:t>nd procedures review</w:t>
      </w:r>
      <w:r w:rsidR="00076EB8">
        <w:rPr>
          <w:rFonts w:cstheme="minorHAnsi"/>
          <w:b/>
          <w:bCs/>
          <w:color w:val="000000"/>
        </w:rPr>
        <w:t xml:space="preserve">- HELD </w:t>
      </w:r>
    </w:p>
    <w:p w14:paraId="1750DBC6" w14:textId="407233B2" w:rsidR="006B7E5C" w:rsidRDefault="00BF3227" w:rsidP="00177571">
      <w:pPr>
        <w:pStyle w:val="ListParagraph"/>
        <w:numPr>
          <w:ilvl w:val="0"/>
          <w:numId w:val="32"/>
        </w:numPr>
        <w:rPr>
          <w:rFonts w:cstheme="minorHAnsi"/>
          <w:b/>
          <w:bCs/>
          <w:color w:val="000000"/>
        </w:rPr>
      </w:pPr>
      <w:r w:rsidRPr="00343C5A">
        <w:rPr>
          <w:rFonts w:cstheme="minorHAnsi"/>
          <w:b/>
          <w:bCs/>
          <w:color w:val="000000"/>
        </w:rPr>
        <w:t>Webinars</w:t>
      </w:r>
      <w:r w:rsidR="003627EF">
        <w:rPr>
          <w:rFonts w:cstheme="minorHAnsi"/>
          <w:b/>
          <w:bCs/>
          <w:color w:val="000000"/>
        </w:rPr>
        <w:tab/>
      </w:r>
    </w:p>
    <w:p w14:paraId="4D4658CF" w14:textId="6C4CBB42" w:rsidR="003627EF" w:rsidRDefault="003627EF" w:rsidP="003627EF">
      <w:pPr>
        <w:pStyle w:val="ListParagraph"/>
        <w:numPr>
          <w:ilvl w:val="1"/>
          <w:numId w:val="32"/>
        </w:numPr>
        <w:rPr>
          <w:rFonts w:cstheme="minorHAnsi"/>
          <w:color w:val="000000"/>
        </w:rPr>
      </w:pPr>
      <w:r w:rsidRPr="003627EF">
        <w:rPr>
          <w:rFonts w:cstheme="minorHAnsi"/>
          <w:color w:val="000000"/>
        </w:rPr>
        <w:t>May 13</w:t>
      </w:r>
      <w:r>
        <w:rPr>
          <w:rFonts w:cstheme="minorHAnsi"/>
          <w:b/>
          <w:bCs/>
          <w:color w:val="000000"/>
        </w:rPr>
        <w:t xml:space="preserve"> </w:t>
      </w:r>
      <w:r w:rsidRPr="003627EF">
        <w:rPr>
          <w:rFonts w:cstheme="minorHAnsi"/>
          <w:color w:val="000000"/>
        </w:rPr>
        <w:t xml:space="preserve">Evidence-based practice in clinical education panel </w:t>
      </w:r>
    </w:p>
    <w:p w14:paraId="0BEEF902" w14:textId="6603B4BD" w:rsidR="003627EF" w:rsidRPr="003627EF" w:rsidRDefault="003627EF" w:rsidP="003627EF">
      <w:pPr>
        <w:pStyle w:val="ListParagraph"/>
        <w:numPr>
          <w:ilvl w:val="2"/>
          <w:numId w:val="32"/>
        </w:numPr>
        <w:rPr>
          <w:rFonts w:cstheme="minorHAnsi"/>
          <w:color w:val="000000"/>
        </w:rPr>
      </w:pPr>
      <w:r w:rsidRPr="003627EF">
        <w:rPr>
          <w:rFonts w:cstheme="minorHAnsi"/>
          <w:color w:val="000000"/>
        </w:rPr>
        <w:t xml:space="preserve">Flyer forthcoming </w:t>
      </w:r>
    </w:p>
    <w:p w14:paraId="602BCC10" w14:textId="77777777" w:rsidR="006B7E5C" w:rsidRPr="006B71E2" w:rsidRDefault="006B7E5C" w:rsidP="006B7E5C">
      <w:pPr>
        <w:pStyle w:val="xmsonormal"/>
        <w:ind w:left="2160"/>
        <w:rPr>
          <w:rFonts w:asciiTheme="minorHAnsi" w:hAnsiTheme="minorHAnsi" w:cstheme="minorHAnsi"/>
          <w:b/>
          <w:bCs/>
          <w:color w:val="000000"/>
          <w:u w:val="single"/>
        </w:rPr>
      </w:pPr>
    </w:p>
    <w:p w14:paraId="17B314B9" w14:textId="222744BE" w:rsidR="00C15C0E" w:rsidRPr="00177571" w:rsidRDefault="00177571" w:rsidP="00177571">
      <w:pPr>
        <w:rPr>
          <w:rFonts w:cstheme="minorHAnsi"/>
          <w:b/>
          <w:bCs/>
          <w:color w:val="000000"/>
          <w:u w:val="single"/>
        </w:rPr>
      </w:pPr>
      <w:r>
        <w:rPr>
          <w:rFonts w:cstheme="minorHAnsi"/>
          <w:b/>
          <w:bCs/>
          <w:color w:val="000000"/>
          <w:u w:val="single"/>
        </w:rPr>
        <w:t xml:space="preserve">New Items: </w:t>
      </w:r>
    </w:p>
    <w:p w14:paraId="38AC9B01" w14:textId="77777777" w:rsidR="003F1EA9" w:rsidRPr="003F1EA9" w:rsidRDefault="003F1EA9" w:rsidP="003F1EA9">
      <w:pPr>
        <w:numPr>
          <w:ilvl w:val="0"/>
          <w:numId w:val="43"/>
        </w:numPr>
        <w:spacing w:after="160" w:line="235" w:lineRule="atLeast"/>
        <w:rPr>
          <w:rFonts w:ascii="Calibri" w:eastAsia="Times New Roman" w:hAnsi="Calibri" w:cs="Calibri"/>
          <w:color w:val="000000"/>
          <w:sz w:val="22"/>
          <w:szCs w:val="22"/>
        </w:rPr>
      </w:pPr>
      <w:r w:rsidRPr="003F1EA9">
        <w:rPr>
          <w:rFonts w:ascii="Calibri" w:eastAsia="Times New Roman" w:hAnsi="Calibri" w:cs="Calibri"/>
          <w:color w:val="000000"/>
          <w:sz w:val="22"/>
          <w:szCs w:val="22"/>
        </w:rPr>
        <w:t>Reminder that we should use "PT Faculty and PT educators" when talking and this includes (DPT And PTA), if wanting to be specific to one of these then should specify DPT or PTA educator.</w:t>
      </w:r>
    </w:p>
    <w:p w14:paraId="50C34F47" w14:textId="77777777" w:rsidR="003F1EA9" w:rsidRPr="003F1EA9" w:rsidRDefault="003F1EA9" w:rsidP="003F1EA9">
      <w:pPr>
        <w:numPr>
          <w:ilvl w:val="0"/>
          <w:numId w:val="43"/>
        </w:numPr>
        <w:spacing w:after="160" w:line="235" w:lineRule="atLeast"/>
        <w:ind w:left="945"/>
        <w:rPr>
          <w:rFonts w:ascii="Calibri" w:eastAsia="Times New Roman" w:hAnsi="Calibri" w:cs="Calibri"/>
          <w:color w:val="000000"/>
          <w:sz w:val="22"/>
          <w:szCs w:val="22"/>
        </w:rPr>
      </w:pPr>
      <w:r w:rsidRPr="003F1EA9">
        <w:rPr>
          <w:rFonts w:ascii="Calibri" w:eastAsia="Times New Roman" w:hAnsi="Calibri" w:cs="Calibri"/>
          <w:b/>
          <w:bCs/>
          <w:color w:val="000000"/>
          <w:sz w:val="22"/>
          <w:szCs w:val="22"/>
        </w:rPr>
        <w:t>ELC Updates from ELC co-chairs Jennifer Howanitz:</w:t>
      </w:r>
    </w:p>
    <w:p w14:paraId="7AB98A97" w14:textId="3739B6A3" w:rsidR="003F1EA9" w:rsidRPr="003F1EA9" w:rsidRDefault="003F1EA9" w:rsidP="003F1EA9">
      <w:pPr>
        <w:numPr>
          <w:ilvl w:val="1"/>
          <w:numId w:val="43"/>
        </w:numPr>
        <w:spacing w:after="160" w:line="235" w:lineRule="atLeast"/>
        <w:ind w:left="1665"/>
        <w:rPr>
          <w:rFonts w:ascii="Calibri" w:eastAsia="Times New Roman" w:hAnsi="Calibri" w:cs="Calibri"/>
          <w:color w:val="000000"/>
          <w:sz w:val="22"/>
          <w:szCs w:val="22"/>
        </w:rPr>
      </w:pPr>
      <w:r w:rsidRPr="003F1EA9">
        <w:rPr>
          <w:rFonts w:ascii="Calibri" w:eastAsia="Times New Roman" w:hAnsi="Calibri" w:cs="Calibri"/>
          <w:color w:val="000000"/>
          <w:sz w:val="22"/>
          <w:szCs w:val="22"/>
        </w:rPr>
        <w:t xml:space="preserve">New emphasis on no duplication </w:t>
      </w:r>
    </w:p>
    <w:p w14:paraId="3B06B7F8" w14:textId="77777777" w:rsidR="003F1EA9" w:rsidRPr="003F1EA9" w:rsidRDefault="003F1EA9" w:rsidP="00177571">
      <w:pPr>
        <w:numPr>
          <w:ilvl w:val="1"/>
          <w:numId w:val="43"/>
        </w:numPr>
        <w:spacing w:after="160" w:line="235" w:lineRule="atLeast"/>
        <w:rPr>
          <w:rFonts w:ascii="Calibri" w:eastAsia="Times New Roman" w:hAnsi="Calibri" w:cs="Calibri"/>
          <w:color w:val="000000"/>
          <w:sz w:val="22"/>
          <w:szCs w:val="22"/>
        </w:rPr>
      </w:pPr>
      <w:r w:rsidRPr="003F1EA9">
        <w:rPr>
          <w:rFonts w:ascii="Calibri" w:eastAsia="Times New Roman" w:hAnsi="Calibri" w:cs="Calibri"/>
          <w:color w:val="000000"/>
          <w:sz w:val="22"/>
          <w:szCs w:val="22"/>
        </w:rPr>
        <w:t>Deadline is April 19</w:t>
      </w:r>
      <w:r w:rsidRPr="003F1EA9">
        <w:rPr>
          <w:rFonts w:ascii="Calibri" w:eastAsia="Times New Roman" w:hAnsi="Calibri" w:cs="Calibri"/>
          <w:color w:val="000000"/>
          <w:sz w:val="22"/>
          <w:szCs w:val="22"/>
          <w:vertAlign w:val="superscript"/>
        </w:rPr>
        <w:t>th</w:t>
      </w:r>
      <w:r w:rsidRPr="003F1EA9">
        <w:rPr>
          <w:rFonts w:ascii="Calibri" w:eastAsia="Times New Roman" w:hAnsi="Calibri" w:cs="Calibri"/>
          <w:color w:val="000000"/>
          <w:sz w:val="22"/>
          <w:szCs w:val="22"/>
        </w:rPr>
        <w:t> for all submissions</w:t>
      </w:r>
    </w:p>
    <w:p w14:paraId="0BCC7B57" w14:textId="3C206E58" w:rsidR="003F1EA9" w:rsidRPr="003F1EA9" w:rsidRDefault="003F1EA9" w:rsidP="00177571">
      <w:pPr>
        <w:numPr>
          <w:ilvl w:val="1"/>
          <w:numId w:val="43"/>
        </w:numPr>
        <w:spacing w:after="160" w:line="235" w:lineRule="atLeast"/>
        <w:rPr>
          <w:rFonts w:ascii="Calibri" w:eastAsia="Times New Roman" w:hAnsi="Calibri" w:cs="Calibri"/>
          <w:color w:val="000000"/>
          <w:sz w:val="22"/>
          <w:szCs w:val="22"/>
        </w:rPr>
      </w:pPr>
      <w:r w:rsidRPr="003F1EA9">
        <w:rPr>
          <w:rFonts w:ascii="Calibri" w:eastAsia="Times New Roman" w:hAnsi="Calibri" w:cs="Calibri"/>
          <w:color w:val="000000"/>
          <w:sz w:val="22"/>
          <w:szCs w:val="22"/>
        </w:rPr>
        <w:t>Call is also open for reviewers</w:t>
      </w:r>
    </w:p>
    <w:p w14:paraId="4537CEC6" w14:textId="091F2307" w:rsidR="003F1EA9" w:rsidRPr="003F1EA9" w:rsidRDefault="003F1EA9" w:rsidP="00177571">
      <w:pPr>
        <w:numPr>
          <w:ilvl w:val="1"/>
          <w:numId w:val="43"/>
        </w:numPr>
        <w:spacing w:after="160" w:line="235" w:lineRule="atLeast"/>
        <w:rPr>
          <w:rFonts w:ascii="Calibri" w:eastAsia="Times New Roman" w:hAnsi="Calibri" w:cs="Calibri"/>
          <w:color w:val="000000"/>
          <w:sz w:val="22"/>
          <w:szCs w:val="22"/>
        </w:rPr>
      </w:pPr>
      <w:r w:rsidRPr="003F1EA9">
        <w:rPr>
          <w:rFonts w:ascii="Calibri" w:eastAsia="Times New Roman" w:hAnsi="Calibri" w:cs="Calibri"/>
          <w:color w:val="000000"/>
          <w:sz w:val="22"/>
          <w:szCs w:val="22"/>
        </w:rPr>
        <w:t xml:space="preserve">Microlearn sessions: Prime time span for adult ed is not </w:t>
      </w:r>
      <w:r w:rsidR="00AF19EB" w:rsidRPr="003F1EA9">
        <w:rPr>
          <w:rFonts w:ascii="Calibri" w:eastAsia="Times New Roman" w:hAnsi="Calibri" w:cs="Calibri"/>
          <w:color w:val="000000"/>
          <w:sz w:val="22"/>
          <w:szCs w:val="22"/>
        </w:rPr>
        <w:t>90-minute</w:t>
      </w:r>
      <w:r w:rsidRPr="003F1EA9">
        <w:rPr>
          <w:rFonts w:ascii="Calibri" w:eastAsia="Times New Roman" w:hAnsi="Calibri" w:cs="Calibri"/>
          <w:color w:val="000000"/>
          <w:sz w:val="22"/>
          <w:szCs w:val="22"/>
        </w:rPr>
        <w:t xml:space="preserve"> sessions. Trying for 30 min sessions instead and do groupings of this so 3 different speakers in a </w:t>
      </w:r>
      <w:r w:rsidR="003627EF" w:rsidRPr="003F1EA9">
        <w:rPr>
          <w:rFonts w:ascii="Calibri" w:eastAsia="Times New Roman" w:hAnsi="Calibri" w:cs="Calibri"/>
          <w:color w:val="000000"/>
          <w:sz w:val="22"/>
          <w:szCs w:val="22"/>
        </w:rPr>
        <w:t>90-minute</w:t>
      </w:r>
      <w:r w:rsidRPr="003F1EA9">
        <w:rPr>
          <w:rFonts w:ascii="Calibri" w:eastAsia="Times New Roman" w:hAnsi="Calibri" w:cs="Calibri"/>
          <w:color w:val="000000"/>
          <w:sz w:val="22"/>
          <w:szCs w:val="22"/>
        </w:rPr>
        <w:t xml:space="preserve"> period. It is not a platform session which is 15 minutes research based. The Microlearns don’t have to be research based. This is direct sharing of info but can be research based.</w:t>
      </w:r>
    </w:p>
    <w:p w14:paraId="0891B71C" w14:textId="77777777" w:rsidR="003F1EA9" w:rsidRPr="003F1EA9" w:rsidRDefault="003F1EA9" w:rsidP="00177571">
      <w:pPr>
        <w:numPr>
          <w:ilvl w:val="1"/>
          <w:numId w:val="43"/>
        </w:numPr>
        <w:spacing w:after="160" w:line="235" w:lineRule="atLeast"/>
        <w:rPr>
          <w:rFonts w:ascii="Calibri" w:eastAsia="Times New Roman" w:hAnsi="Calibri" w:cs="Calibri"/>
          <w:color w:val="000000"/>
          <w:sz w:val="22"/>
          <w:szCs w:val="22"/>
        </w:rPr>
      </w:pPr>
      <w:r w:rsidRPr="003F1EA9">
        <w:rPr>
          <w:rFonts w:ascii="Calibri" w:eastAsia="Times New Roman" w:hAnsi="Calibri" w:cs="Calibri"/>
          <w:color w:val="000000"/>
          <w:sz w:val="22"/>
          <w:szCs w:val="22"/>
        </w:rPr>
        <w:t>Educational sessions have a new rubric this year. This is a blinded process.</w:t>
      </w:r>
    </w:p>
    <w:p w14:paraId="592A70C2" w14:textId="2787E066" w:rsidR="003F1EA9" w:rsidRPr="003F1EA9" w:rsidRDefault="003627EF" w:rsidP="00177571">
      <w:pPr>
        <w:numPr>
          <w:ilvl w:val="1"/>
          <w:numId w:val="43"/>
        </w:numPr>
        <w:spacing w:after="160"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L</w:t>
      </w:r>
      <w:r w:rsidR="003F1EA9" w:rsidRPr="003F1EA9">
        <w:rPr>
          <w:rFonts w:ascii="Calibri" w:eastAsia="Times New Roman" w:hAnsi="Calibri" w:cs="Calibri"/>
          <w:color w:val="000000"/>
          <w:sz w:val="22"/>
          <w:szCs w:val="22"/>
        </w:rPr>
        <w:t xml:space="preserve">evel 2 CCIP </w:t>
      </w:r>
      <w:r>
        <w:rPr>
          <w:rFonts w:ascii="Calibri" w:eastAsia="Times New Roman" w:hAnsi="Calibri" w:cs="Calibri"/>
          <w:color w:val="000000"/>
          <w:sz w:val="22"/>
          <w:szCs w:val="22"/>
        </w:rPr>
        <w:t xml:space="preserve">hosted as precon </w:t>
      </w:r>
    </w:p>
    <w:p w14:paraId="4C34962C" w14:textId="3FA56E81" w:rsidR="003F1EA9" w:rsidRPr="003F1EA9" w:rsidRDefault="003627EF" w:rsidP="00177571">
      <w:pPr>
        <w:numPr>
          <w:ilvl w:val="1"/>
          <w:numId w:val="43"/>
        </w:numPr>
        <w:spacing w:after="160"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t xml:space="preserve">Will request list of titles and short description of reviewed submissions to suggest topics CESIG membership might be interested in </w:t>
      </w:r>
    </w:p>
    <w:p w14:paraId="01A4E08F" w14:textId="5218C124" w:rsidR="003F1EA9" w:rsidRPr="00076EB8" w:rsidRDefault="00076EB8" w:rsidP="00177571">
      <w:pPr>
        <w:numPr>
          <w:ilvl w:val="1"/>
          <w:numId w:val="43"/>
        </w:numPr>
        <w:spacing w:after="160" w:line="235" w:lineRule="atLeast"/>
        <w:rPr>
          <w:rFonts w:ascii="Calibri" w:eastAsia="Times New Roman" w:hAnsi="Calibri" w:cs="Calibri"/>
          <w:color w:val="000000"/>
          <w:sz w:val="22"/>
          <w:szCs w:val="22"/>
          <w:highlight w:val="lightGray"/>
        </w:rPr>
      </w:pPr>
      <w:r w:rsidRPr="00076EB8">
        <w:rPr>
          <w:rFonts w:ascii="Calibri" w:eastAsia="Times New Roman" w:hAnsi="Calibri" w:cs="Calibri"/>
          <w:color w:val="000000"/>
          <w:sz w:val="22"/>
          <w:szCs w:val="22"/>
          <w:highlight w:val="lightGray"/>
          <w:shd w:val="clear" w:color="auto" w:fill="FFFF00"/>
        </w:rPr>
        <w:t xml:space="preserve">Per </w:t>
      </w:r>
      <w:r w:rsidR="003F1EA9" w:rsidRPr="00076EB8">
        <w:rPr>
          <w:rFonts w:ascii="Calibri" w:eastAsia="Times New Roman" w:hAnsi="Calibri" w:cs="Calibri"/>
          <w:color w:val="000000"/>
          <w:sz w:val="22"/>
          <w:szCs w:val="22"/>
          <w:highlight w:val="lightGray"/>
          <w:shd w:val="clear" w:color="auto" w:fill="FFFF00"/>
        </w:rPr>
        <w:t>Jennifer Howanitz, does not think that there is a reason we can’t hold the Business Meeting at ELC</w:t>
      </w:r>
      <w:r w:rsidRPr="00076EB8">
        <w:rPr>
          <w:rFonts w:ascii="Calibri" w:eastAsia="Times New Roman" w:hAnsi="Calibri" w:cs="Calibri"/>
          <w:color w:val="000000"/>
          <w:sz w:val="22"/>
          <w:szCs w:val="22"/>
          <w:highlight w:val="lightGray"/>
          <w:shd w:val="clear" w:color="auto" w:fill="FFFF00"/>
        </w:rPr>
        <w:t xml:space="preserve">- follow up for confirmation </w:t>
      </w:r>
    </w:p>
    <w:p w14:paraId="2D478792" w14:textId="77777777" w:rsidR="003F1EA9" w:rsidRPr="003F1EA9" w:rsidRDefault="003F1EA9" w:rsidP="00177571">
      <w:pPr>
        <w:spacing w:line="235" w:lineRule="atLeast"/>
        <w:ind w:firstLine="585"/>
        <w:rPr>
          <w:rFonts w:ascii="Calibri" w:eastAsia="Times New Roman" w:hAnsi="Calibri" w:cs="Calibri"/>
          <w:color w:val="000000"/>
          <w:sz w:val="22"/>
          <w:szCs w:val="22"/>
        </w:rPr>
      </w:pPr>
      <w:r w:rsidRPr="003F1EA9">
        <w:rPr>
          <w:rFonts w:ascii="Calibri" w:eastAsia="Times New Roman" w:hAnsi="Calibri" w:cs="Calibri"/>
          <w:color w:val="000000"/>
          <w:sz w:val="22"/>
          <w:szCs w:val="22"/>
        </w:rPr>
        <w:t>CSM</w:t>
      </w:r>
    </w:p>
    <w:p w14:paraId="2C28B9AB" w14:textId="09407E98" w:rsidR="003F1EA9" w:rsidRPr="00177571" w:rsidRDefault="00AF19EB" w:rsidP="00DD6EDE">
      <w:pPr>
        <w:pStyle w:val="ListParagraph"/>
        <w:numPr>
          <w:ilvl w:val="1"/>
          <w:numId w:val="32"/>
        </w:numPr>
        <w:spacing w:before="100" w:beforeAutospacing="1" w:after="100" w:afterAutospacing="1" w:line="235" w:lineRule="atLeast"/>
        <w:rPr>
          <w:rFonts w:ascii="Calibri" w:eastAsia="Times New Roman" w:hAnsi="Calibri" w:cs="Calibri"/>
          <w:color w:val="000000"/>
          <w:sz w:val="22"/>
          <w:szCs w:val="22"/>
        </w:rPr>
      </w:pPr>
      <w:r>
        <w:rPr>
          <w:rFonts w:ascii="Calibri" w:eastAsia="Times New Roman" w:hAnsi="Calibri" w:cs="Calibri"/>
          <w:color w:val="000000"/>
          <w:sz w:val="22"/>
          <w:szCs w:val="22"/>
        </w:rPr>
        <w:t>Limited p</w:t>
      </w:r>
      <w:r w:rsidR="003F1EA9" w:rsidRPr="00177571">
        <w:rPr>
          <w:rFonts w:ascii="Calibri" w:eastAsia="Times New Roman" w:hAnsi="Calibri" w:cs="Calibri"/>
          <w:color w:val="000000"/>
          <w:sz w:val="22"/>
          <w:szCs w:val="22"/>
        </w:rPr>
        <w:t xml:space="preserve">recons </w:t>
      </w:r>
    </w:p>
    <w:p w14:paraId="31679AFE" w14:textId="77777777" w:rsidR="003F1EA9" w:rsidRPr="003F1EA9" w:rsidRDefault="003F1EA9" w:rsidP="00177571">
      <w:pPr>
        <w:numPr>
          <w:ilvl w:val="1"/>
          <w:numId w:val="44"/>
        </w:numPr>
        <w:spacing w:before="100" w:beforeAutospacing="1" w:after="100" w:afterAutospacing="1" w:line="235" w:lineRule="atLeast"/>
        <w:rPr>
          <w:rFonts w:ascii="Calibri" w:eastAsia="Times New Roman" w:hAnsi="Calibri" w:cs="Calibri"/>
          <w:color w:val="000000"/>
          <w:sz w:val="22"/>
          <w:szCs w:val="22"/>
        </w:rPr>
      </w:pPr>
      <w:r w:rsidRPr="003F1EA9">
        <w:rPr>
          <w:rFonts w:ascii="Calibri" w:eastAsia="Times New Roman" w:hAnsi="Calibri" w:cs="Calibri"/>
          <w:color w:val="000000"/>
          <w:sz w:val="22"/>
          <w:szCs w:val="22"/>
        </w:rPr>
        <w:t>April 15</w:t>
      </w:r>
      <w:r w:rsidRPr="003F1EA9">
        <w:rPr>
          <w:rFonts w:ascii="Calibri" w:eastAsia="Times New Roman" w:hAnsi="Calibri" w:cs="Calibri"/>
          <w:color w:val="000000"/>
          <w:sz w:val="22"/>
          <w:szCs w:val="22"/>
          <w:vertAlign w:val="superscript"/>
        </w:rPr>
        <w:t>th</w:t>
      </w:r>
      <w:r w:rsidRPr="003F1EA9">
        <w:rPr>
          <w:rFonts w:ascii="Calibri" w:eastAsia="Times New Roman" w:hAnsi="Calibri" w:cs="Calibri"/>
          <w:color w:val="000000"/>
          <w:sz w:val="22"/>
          <w:szCs w:val="22"/>
        </w:rPr>
        <w:t>, CSM deadline for submissions for educational sessions.</w:t>
      </w:r>
    </w:p>
    <w:p w14:paraId="6EB1D780" w14:textId="51D8763B" w:rsidR="003F1EA9" w:rsidRPr="003F1EA9" w:rsidRDefault="003F1EA9" w:rsidP="00177571">
      <w:pPr>
        <w:numPr>
          <w:ilvl w:val="1"/>
          <w:numId w:val="44"/>
        </w:numPr>
        <w:spacing w:after="160" w:line="235" w:lineRule="atLeast"/>
        <w:rPr>
          <w:rFonts w:ascii="Calibri" w:eastAsia="Times New Roman" w:hAnsi="Calibri" w:cs="Calibri"/>
          <w:color w:val="000000"/>
          <w:sz w:val="22"/>
          <w:szCs w:val="22"/>
        </w:rPr>
      </w:pPr>
      <w:r w:rsidRPr="003F1EA9">
        <w:rPr>
          <w:rFonts w:ascii="Calibri" w:eastAsia="Times New Roman" w:hAnsi="Calibri" w:cs="Calibri"/>
          <w:color w:val="000000"/>
          <w:sz w:val="22"/>
          <w:szCs w:val="22"/>
        </w:rPr>
        <w:t xml:space="preserve">Posters and platforms </w:t>
      </w:r>
      <w:r w:rsidR="00AF19EB">
        <w:rPr>
          <w:rFonts w:ascii="Calibri" w:eastAsia="Times New Roman" w:hAnsi="Calibri" w:cs="Calibri"/>
          <w:color w:val="000000"/>
          <w:sz w:val="22"/>
          <w:szCs w:val="22"/>
        </w:rPr>
        <w:t>due</w:t>
      </w:r>
      <w:r w:rsidRPr="003F1EA9">
        <w:rPr>
          <w:rFonts w:ascii="Calibri" w:eastAsia="Times New Roman" w:hAnsi="Calibri" w:cs="Calibri"/>
          <w:color w:val="000000"/>
          <w:sz w:val="22"/>
          <w:szCs w:val="22"/>
        </w:rPr>
        <w:t xml:space="preserve"> July 16</w:t>
      </w:r>
      <w:r w:rsidRPr="003F1EA9">
        <w:rPr>
          <w:rFonts w:ascii="Calibri" w:eastAsia="Times New Roman" w:hAnsi="Calibri" w:cs="Calibri"/>
          <w:color w:val="000000"/>
          <w:sz w:val="22"/>
          <w:szCs w:val="22"/>
          <w:vertAlign w:val="superscript"/>
        </w:rPr>
        <w:t>th</w:t>
      </w:r>
      <w:r w:rsidRPr="003F1EA9">
        <w:rPr>
          <w:rFonts w:ascii="Calibri" w:eastAsia="Times New Roman" w:hAnsi="Calibri" w:cs="Calibri"/>
          <w:color w:val="000000"/>
          <w:sz w:val="22"/>
          <w:szCs w:val="22"/>
        </w:rPr>
        <w:t xml:space="preserve"> for CSM. </w:t>
      </w:r>
    </w:p>
    <w:p w14:paraId="5BB4587B" w14:textId="1E443B48" w:rsidR="003F1EA9" w:rsidRPr="003F1EA9" w:rsidRDefault="003F1EA9" w:rsidP="00177571">
      <w:pPr>
        <w:numPr>
          <w:ilvl w:val="1"/>
          <w:numId w:val="44"/>
        </w:numPr>
        <w:spacing w:after="160" w:line="235" w:lineRule="atLeast"/>
        <w:rPr>
          <w:rFonts w:ascii="Calibri" w:eastAsia="Times New Roman" w:hAnsi="Calibri" w:cs="Calibri"/>
          <w:color w:val="000000"/>
          <w:sz w:val="22"/>
          <w:szCs w:val="22"/>
        </w:rPr>
      </w:pPr>
      <w:r w:rsidRPr="003F1EA9">
        <w:rPr>
          <w:rFonts w:ascii="Calibri" w:eastAsia="Times New Roman" w:hAnsi="Calibri" w:cs="Calibri"/>
          <w:color w:val="000000"/>
          <w:sz w:val="22"/>
          <w:szCs w:val="22"/>
        </w:rPr>
        <w:t xml:space="preserve">Process for requesting </w:t>
      </w:r>
      <w:r w:rsidR="00AF19EB">
        <w:rPr>
          <w:rFonts w:ascii="Calibri" w:eastAsia="Times New Roman" w:hAnsi="Calibri" w:cs="Calibri"/>
          <w:color w:val="000000"/>
          <w:sz w:val="22"/>
          <w:szCs w:val="22"/>
        </w:rPr>
        <w:t xml:space="preserve">meeting </w:t>
      </w:r>
      <w:r w:rsidRPr="003F1EA9">
        <w:rPr>
          <w:rFonts w:ascii="Calibri" w:eastAsia="Times New Roman" w:hAnsi="Calibri" w:cs="Calibri"/>
          <w:color w:val="000000"/>
          <w:sz w:val="22"/>
          <w:szCs w:val="22"/>
        </w:rPr>
        <w:t>times</w:t>
      </w:r>
      <w:r w:rsidR="00AF19EB">
        <w:rPr>
          <w:rFonts w:ascii="Calibri" w:eastAsia="Times New Roman" w:hAnsi="Calibri" w:cs="Calibri"/>
          <w:color w:val="000000"/>
          <w:sz w:val="22"/>
          <w:szCs w:val="22"/>
        </w:rPr>
        <w:t xml:space="preserve">: </w:t>
      </w:r>
      <w:r w:rsidRPr="003F1EA9">
        <w:rPr>
          <w:rFonts w:ascii="Calibri" w:eastAsia="Times New Roman" w:hAnsi="Calibri" w:cs="Calibri"/>
          <w:color w:val="000000"/>
          <w:sz w:val="22"/>
          <w:szCs w:val="22"/>
        </w:rPr>
        <w:t>SIG not permitted to plan a SIG meeting that is concurrent with an educational session or exhibit hall.</w:t>
      </w:r>
    </w:p>
    <w:p w14:paraId="66FE8F04" w14:textId="3AA30D00" w:rsidR="003F1EA9" w:rsidRPr="003F1EA9" w:rsidRDefault="003F1EA9" w:rsidP="00AF19EB">
      <w:pPr>
        <w:numPr>
          <w:ilvl w:val="1"/>
          <w:numId w:val="44"/>
        </w:numPr>
        <w:spacing w:after="160" w:line="235" w:lineRule="atLeast"/>
        <w:rPr>
          <w:rFonts w:ascii="Calibri" w:eastAsia="Times New Roman" w:hAnsi="Calibri" w:cs="Calibri"/>
          <w:color w:val="000000"/>
          <w:sz w:val="22"/>
          <w:szCs w:val="22"/>
        </w:rPr>
      </w:pPr>
      <w:r w:rsidRPr="003F1EA9">
        <w:rPr>
          <w:rFonts w:ascii="Calibri" w:eastAsia="Times New Roman" w:hAnsi="Calibri" w:cs="Calibri"/>
          <w:color w:val="000000"/>
          <w:sz w:val="22"/>
          <w:szCs w:val="22"/>
        </w:rPr>
        <w:t xml:space="preserve">There may be a limit of 3 overall submissions for each speaker </w:t>
      </w:r>
    </w:p>
    <w:p w14:paraId="4EC16D69" w14:textId="69863A31" w:rsidR="003F1EA9" w:rsidRPr="003F1EA9" w:rsidRDefault="00076EB8" w:rsidP="003F1EA9">
      <w:pPr>
        <w:numPr>
          <w:ilvl w:val="0"/>
          <w:numId w:val="44"/>
        </w:numPr>
        <w:shd w:val="clear" w:color="auto" w:fill="FFFFFF"/>
        <w:spacing w:after="160" w:line="235" w:lineRule="atLeast"/>
        <w:ind w:left="945" w:firstLine="0"/>
        <w:rPr>
          <w:rFonts w:ascii="Calibri" w:eastAsia="Times New Roman" w:hAnsi="Calibri" w:cs="Calibri"/>
          <w:color w:val="000000"/>
          <w:sz w:val="22"/>
          <w:szCs w:val="22"/>
        </w:rPr>
      </w:pPr>
      <w:r>
        <w:rPr>
          <w:rFonts w:ascii="Calibri" w:eastAsia="Times New Roman" w:hAnsi="Calibri" w:cs="Calibri"/>
          <w:color w:val="000000"/>
          <w:sz w:val="22"/>
          <w:szCs w:val="22"/>
        </w:rPr>
        <w:t xml:space="preserve">Contact </w:t>
      </w:r>
      <w:r w:rsidR="003F1EA9" w:rsidRPr="003F1EA9">
        <w:rPr>
          <w:rFonts w:ascii="Calibri" w:eastAsia="Times New Roman" w:hAnsi="Calibri" w:cs="Calibri"/>
          <w:color w:val="000000"/>
          <w:sz w:val="22"/>
          <w:szCs w:val="22"/>
        </w:rPr>
        <w:t>Rebecca L</w:t>
      </w:r>
      <w:r>
        <w:rPr>
          <w:rFonts w:ascii="Calibri" w:eastAsia="Times New Roman" w:hAnsi="Calibri" w:cs="Calibri"/>
          <w:color w:val="000000"/>
          <w:sz w:val="22"/>
          <w:szCs w:val="22"/>
        </w:rPr>
        <w:t>e</w:t>
      </w:r>
      <w:r w:rsidR="003F1EA9" w:rsidRPr="003F1EA9">
        <w:rPr>
          <w:rFonts w:ascii="Calibri" w:eastAsia="Times New Roman" w:hAnsi="Calibri" w:cs="Calibri"/>
          <w:color w:val="000000"/>
          <w:sz w:val="22"/>
          <w:szCs w:val="22"/>
        </w:rPr>
        <w:t xml:space="preserve">ugers </w:t>
      </w:r>
      <w:r>
        <w:rPr>
          <w:rFonts w:ascii="Calibri" w:eastAsia="Times New Roman" w:hAnsi="Calibri" w:cs="Calibri"/>
          <w:color w:val="000000"/>
          <w:sz w:val="22"/>
          <w:szCs w:val="22"/>
        </w:rPr>
        <w:t xml:space="preserve">if we identify ed session that is likely to be highly attended to plab </w:t>
      </w:r>
      <w:r w:rsidR="003F1EA9" w:rsidRPr="003F1EA9">
        <w:rPr>
          <w:rFonts w:ascii="Calibri" w:eastAsia="Times New Roman" w:hAnsi="Calibri" w:cs="Calibri"/>
          <w:color w:val="000000"/>
          <w:sz w:val="22"/>
          <w:szCs w:val="22"/>
        </w:rPr>
        <w:t>overflow room</w:t>
      </w:r>
    </w:p>
    <w:p w14:paraId="48286594" w14:textId="76DEE9E5" w:rsidR="009D6FCC" w:rsidRDefault="009D6FCC" w:rsidP="00C15C0E">
      <w:pPr>
        <w:tabs>
          <w:tab w:val="left" w:pos="360"/>
        </w:tabs>
        <w:rPr>
          <w:rFonts w:cstheme="minorHAnsi"/>
        </w:rPr>
      </w:pPr>
    </w:p>
    <w:p w14:paraId="3FA70F13" w14:textId="77777777" w:rsidR="00076EB8" w:rsidRDefault="00076EB8" w:rsidP="00C15C0E">
      <w:pPr>
        <w:tabs>
          <w:tab w:val="left" w:pos="360"/>
        </w:tabs>
        <w:rPr>
          <w:rFonts w:cstheme="minorHAnsi"/>
        </w:rPr>
      </w:pPr>
    </w:p>
    <w:p w14:paraId="47B182BC" w14:textId="40BFC594" w:rsidR="00076EB8" w:rsidRDefault="00076EB8" w:rsidP="00C15C0E">
      <w:pPr>
        <w:tabs>
          <w:tab w:val="left" w:pos="360"/>
        </w:tabs>
        <w:rPr>
          <w:rFonts w:cstheme="minorHAnsi"/>
        </w:rPr>
      </w:pPr>
      <w:r>
        <w:rPr>
          <w:rFonts w:cstheme="minorHAnsi"/>
        </w:rPr>
        <w:t>NEXT MEETING:</w:t>
      </w:r>
      <w:r w:rsidR="00884A3C">
        <w:rPr>
          <w:rFonts w:cstheme="minorHAnsi"/>
        </w:rPr>
        <w:t xml:space="preserve"> May 17</w:t>
      </w:r>
      <w:r w:rsidR="00884A3C" w:rsidRPr="00884A3C">
        <w:rPr>
          <w:rFonts w:cstheme="minorHAnsi"/>
          <w:vertAlign w:val="superscript"/>
        </w:rPr>
        <w:t>th</w:t>
      </w:r>
      <w:r w:rsidR="00884A3C">
        <w:rPr>
          <w:rFonts w:cstheme="minorHAnsi"/>
        </w:rPr>
        <w:t xml:space="preserve">, 2024 11 CST, 12pm EST </w:t>
      </w:r>
    </w:p>
    <w:p w14:paraId="2D1E77E9" w14:textId="77777777" w:rsidR="00076EB8" w:rsidRDefault="00076EB8" w:rsidP="00C15C0E">
      <w:pPr>
        <w:tabs>
          <w:tab w:val="left" w:pos="360"/>
        </w:tabs>
        <w:rPr>
          <w:rFonts w:cstheme="minorHAnsi"/>
        </w:rPr>
      </w:pPr>
    </w:p>
    <w:p w14:paraId="3E1E7B50" w14:textId="142436DF" w:rsidR="00540420" w:rsidRPr="00884A3C" w:rsidRDefault="00884A3C" w:rsidP="00884A3C">
      <w:pPr>
        <w:pStyle w:val="ListParagraph"/>
        <w:numPr>
          <w:ilvl w:val="0"/>
          <w:numId w:val="47"/>
        </w:numPr>
        <w:tabs>
          <w:tab w:val="left" w:pos="360"/>
        </w:tabs>
        <w:rPr>
          <w:rFonts w:cstheme="minorHAnsi"/>
        </w:rPr>
      </w:pPr>
      <w:r w:rsidRPr="00884A3C">
        <w:rPr>
          <w:rFonts w:cstheme="minorHAnsi"/>
        </w:rPr>
        <w:t>D</w:t>
      </w:r>
      <w:r w:rsidR="00540420" w:rsidRPr="00884A3C">
        <w:rPr>
          <w:rFonts w:cstheme="minorHAnsi"/>
        </w:rPr>
        <w:t xml:space="preserve">iscuss election results </w:t>
      </w:r>
    </w:p>
    <w:sectPr w:rsidR="00540420" w:rsidRPr="00884A3C" w:rsidSect="003B3B93">
      <w:headerReference w:type="default" r:id="rId7"/>
      <w:footerReference w:type="default" r:id="rId8"/>
      <w:pgSz w:w="12240" w:h="15840"/>
      <w:pgMar w:top="1440" w:right="81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2509" w14:textId="77777777" w:rsidR="003B3B93" w:rsidRDefault="003B3B93" w:rsidP="00ED1AA1">
      <w:r>
        <w:separator/>
      </w:r>
    </w:p>
  </w:endnote>
  <w:endnote w:type="continuationSeparator" w:id="0">
    <w:p w14:paraId="0985A867" w14:textId="77777777" w:rsidR="003B3B93" w:rsidRDefault="003B3B93" w:rsidP="00ED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81A7" w14:textId="24CA5C36" w:rsidR="00ED1AA1" w:rsidRPr="00ED1AA1" w:rsidRDefault="00ED1AA1" w:rsidP="00A92575">
    <w:pPr>
      <w:pStyle w:val="Footer"/>
      <w:rPr>
        <w:rFonts w:ascii="Arial" w:hAnsi="Arial" w:cs="Arial"/>
        <w:color w:val="64A70B"/>
      </w:rPr>
    </w:pPr>
    <w:r w:rsidRPr="00ED1AA1">
      <w:rPr>
        <w:rFonts w:ascii="Arial" w:hAnsi="Arial" w:cs="Arial"/>
        <w:color w:val="64A70B"/>
      </w:rPr>
      <w:t>APTA Academy of Education</w:t>
    </w:r>
  </w:p>
  <w:p w14:paraId="3D79B3CC" w14:textId="69C390BC" w:rsidR="00ED1AA1" w:rsidRPr="00ED1AA1" w:rsidRDefault="00F82CB1" w:rsidP="00A92575">
    <w:pPr>
      <w:rPr>
        <w:rFonts w:ascii="Arial" w:eastAsia="Times New Roman" w:hAnsi="Arial" w:cs="Arial"/>
      </w:rPr>
    </w:pPr>
    <w:r w:rsidRPr="00ED1AA1">
      <w:rPr>
        <w:rFonts w:ascii="Arial" w:hAnsi="Arial" w:cs="Arial"/>
        <w:noProof/>
        <w:color w:val="64A70B"/>
      </w:rPr>
      <w:drawing>
        <wp:anchor distT="0" distB="0" distL="114300" distR="114300" simplePos="0" relativeHeight="251658240" behindDoc="1" locked="0" layoutInCell="1" allowOverlap="1" wp14:anchorId="3F2DC271" wp14:editId="4F9EAE50">
          <wp:simplePos x="0" y="0"/>
          <wp:positionH relativeFrom="column">
            <wp:posOffset>-901700</wp:posOffset>
          </wp:positionH>
          <wp:positionV relativeFrom="page">
            <wp:posOffset>9728200</wp:posOffset>
          </wp:positionV>
          <wp:extent cx="8039100" cy="419100"/>
          <wp:effectExtent l="0" t="0" r="0" b="0"/>
          <wp:wrapThrough wrapText="bothSides">
            <wp:wrapPolygon edited="0">
              <wp:start x="0" y="0"/>
              <wp:lineTo x="0" y="20945"/>
              <wp:lineTo x="21566" y="20945"/>
              <wp:lineTo x="21566" y="0"/>
              <wp:lineTo x="0"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green_blockgraphic_color_rgb.png"/>
                  <pic:cNvPicPr/>
                </pic:nvPicPr>
                <pic:blipFill>
                  <a:blip r:embed="rId1">
                    <a:extLst>
                      <a:ext uri="{28A0092B-C50C-407E-A947-70E740481C1C}">
                        <a14:useLocalDpi xmlns:a14="http://schemas.microsoft.com/office/drawing/2010/main" val="0"/>
                      </a:ext>
                    </a:extLst>
                  </a:blip>
                  <a:stretch>
                    <a:fillRect/>
                  </a:stretch>
                </pic:blipFill>
                <pic:spPr>
                  <a:xfrm>
                    <a:off x="0" y="0"/>
                    <a:ext cx="8039100" cy="419100"/>
                  </a:xfrm>
                  <a:prstGeom prst="rect">
                    <a:avLst/>
                  </a:prstGeom>
                </pic:spPr>
              </pic:pic>
            </a:graphicData>
          </a:graphic>
          <wp14:sizeRelH relativeFrom="page">
            <wp14:pctWidth>0</wp14:pctWidth>
          </wp14:sizeRelH>
          <wp14:sizeRelV relativeFrom="page">
            <wp14:pctHeight>0</wp14:pctHeight>
          </wp14:sizeRelV>
        </wp:anchor>
      </w:drawing>
    </w:r>
    <w:r w:rsidR="00ED1AA1" w:rsidRPr="00ED1AA1">
      <w:rPr>
        <w:rFonts w:ascii="Arial" w:eastAsia="Times New Roman" w:hAnsi="Arial" w:cs="Arial"/>
        <w:color w:val="000000"/>
        <w:sz w:val="18"/>
        <w:szCs w:val="18"/>
      </w:rPr>
      <w:t xml:space="preserve">2900 Delk Road </w:t>
    </w:r>
    <w:r w:rsidR="00ED1AA1" w:rsidRPr="00ED1AA1">
      <w:rPr>
        <w:rFonts w:ascii="Arial" w:eastAsia="Times New Roman" w:hAnsi="Arial" w:cs="Arial"/>
        <w:color w:val="64A70B"/>
        <w:sz w:val="18"/>
        <w:szCs w:val="18"/>
      </w:rPr>
      <w:t xml:space="preserve">| </w:t>
    </w:r>
    <w:r w:rsidR="00ED1AA1" w:rsidRPr="00ED1AA1">
      <w:rPr>
        <w:rFonts w:ascii="Arial" w:eastAsia="Times New Roman" w:hAnsi="Arial" w:cs="Arial"/>
        <w:color w:val="000000"/>
        <w:sz w:val="18"/>
        <w:szCs w:val="18"/>
      </w:rPr>
      <w:t xml:space="preserve">Suite 700, PMB 321 </w:t>
    </w:r>
    <w:r w:rsidR="00ED1AA1" w:rsidRPr="00ED1AA1">
      <w:rPr>
        <w:rFonts w:ascii="Arial" w:eastAsia="Times New Roman" w:hAnsi="Arial" w:cs="Arial"/>
        <w:color w:val="64A70B"/>
        <w:sz w:val="18"/>
        <w:szCs w:val="18"/>
      </w:rPr>
      <w:t>|</w:t>
    </w:r>
    <w:r w:rsidR="00ED1AA1" w:rsidRPr="00ED1AA1">
      <w:rPr>
        <w:rFonts w:ascii="Arial" w:eastAsia="Times New Roman" w:hAnsi="Arial" w:cs="Arial"/>
        <w:color w:val="000000"/>
        <w:sz w:val="18"/>
        <w:szCs w:val="18"/>
      </w:rPr>
      <w:t> Marietta, GA  30067</w:t>
    </w:r>
    <w:r w:rsidR="00626E41">
      <w:rPr>
        <w:rFonts w:ascii="Arial" w:eastAsia="Times New Roman" w:hAnsi="Arial" w:cs="Arial"/>
        <w:color w:val="000000"/>
        <w:sz w:val="18"/>
        <w:szCs w:val="18"/>
      </w:rPr>
      <w:t xml:space="preserve"> </w:t>
    </w:r>
    <w:r w:rsidR="00626E41" w:rsidRPr="00992E3F">
      <w:rPr>
        <w:rFonts w:ascii="Arial" w:eastAsia="Times New Roman" w:hAnsi="Arial" w:cs="Arial"/>
        <w:color w:val="64A70B"/>
        <w:sz w:val="18"/>
        <w:szCs w:val="18"/>
      </w:rPr>
      <w:t xml:space="preserve">| </w:t>
    </w:r>
    <w:r w:rsidR="00626E41">
      <w:rPr>
        <w:rFonts w:ascii="Arial" w:eastAsia="Times New Roman" w:hAnsi="Arial" w:cs="Arial"/>
        <w:color w:val="000000"/>
        <w:sz w:val="18"/>
        <w:szCs w:val="18"/>
      </w:rPr>
      <w:t>www.aptaeducation.org</w:t>
    </w:r>
  </w:p>
  <w:p w14:paraId="37DBC63B" w14:textId="1B3C7FA9" w:rsidR="00ED1AA1" w:rsidRPr="00ED1AA1" w:rsidRDefault="00ED1AA1" w:rsidP="00ED1AA1">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8D8A" w14:textId="77777777" w:rsidR="003B3B93" w:rsidRDefault="003B3B93" w:rsidP="00ED1AA1">
      <w:r>
        <w:separator/>
      </w:r>
    </w:p>
  </w:footnote>
  <w:footnote w:type="continuationSeparator" w:id="0">
    <w:p w14:paraId="1D86A2DA" w14:textId="77777777" w:rsidR="003B3B93" w:rsidRDefault="003B3B93" w:rsidP="00ED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3730" w14:textId="0190EE8F" w:rsidR="00ED1AA1" w:rsidRDefault="00ED1AA1" w:rsidP="00ED1AA1">
    <w:pPr>
      <w:pStyle w:val="Header"/>
      <w:tabs>
        <w:tab w:val="left" w:pos="9090"/>
      </w:tabs>
      <w:jc w:val="right"/>
    </w:pPr>
    <w:r>
      <w:rPr>
        <w:noProof/>
      </w:rPr>
      <w:drawing>
        <wp:inline distT="0" distB="0" distL="0" distR="0" wp14:anchorId="301CA0CB" wp14:editId="0986ACA2">
          <wp:extent cx="3044952" cy="913486"/>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education_full_color_rgb-pos.png"/>
                  <pic:cNvPicPr/>
                </pic:nvPicPr>
                <pic:blipFill>
                  <a:blip r:embed="rId1">
                    <a:extLst>
                      <a:ext uri="{28A0092B-C50C-407E-A947-70E740481C1C}">
                        <a14:useLocalDpi xmlns:a14="http://schemas.microsoft.com/office/drawing/2010/main" val="0"/>
                      </a:ext>
                    </a:extLst>
                  </a:blip>
                  <a:stretch>
                    <a:fillRect/>
                  </a:stretch>
                </pic:blipFill>
                <pic:spPr>
                  <a:xfrm>
                    <a:off x="0" y="0"/>
                    <a:ext cx="3044952" cy="913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A38"/>
    <w:multiLevelType w:val="hybridMultilevel"/>
    <w:tmpl w:val="891698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5361D"/>
    <w:multiLevelType w:val="hybridMultilevel"/>
    <w:tmpl w:val="222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36467"/>
    <w:multiLevelType w:val="hybridMultilevel"/>
    <w:tmpl w:val="872C0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356EC"/>
    <w:multiLevelType w:val="hybridMultilevel"/>
    <w:tmpl w:val="B1BE5AE8"/>
    <w:lvl w:ilvl="0" w:tplc="04090003">
      <w:start w:val="1"/>
      <w:numFmt w:val="bullet"/>
      <w:lvlText w:val="o"/>
      <w:lvlJc w:val="left"/>
      <w:pPr>
        <w:ind w:left="1691" w:hanging="360"/>
      </w:pPr>
      <w:rPr>
        <w:rFonts w:ascii="Courier New" w:hAnsi="Courier New" w:cs="Courier New"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4" w15:restartNumberingAfterBreak="0">
    <w:nsid w:val="08AC63EE"/>
    <w:multiLevelType w:val="hybridMultilevel"/>
    <w:tmpl w:val="EAF6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17EA"/>
    <w:multiLevelType w:val="hybridMultilevel"/>
    <w:tmpl w:val="2CEC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B4286"/>
    <w:multiLevelType w:val="multilevel"/>
    <w:tmpl w:val="87F41F58"/>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7" w15:restartNumberingAfterBreak="0">
    <w:nsid w:val="12EA515B"/>
    <w:multiLevelType w:val="hybridMultilevel"/>
    <w:tmpl w:val="2BC0F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6FBA"/>
    <w:multiLevelType w:val="hybridMultilevel"/>
    <w:tmpl w:val="8CC8456A"/>
    <w:lvl w:ilvl="0" w:tplc="440E2B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3264A"/>
    <w:multiLevelType w:val="hybridMultilevel"/>
    <w:tmpl w:val="52282E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B92AAB"/>
    <w:multiLevelType w:val="multilevel"/>
    <w:tmpl w:val="5B346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D32D8"/>
    <w:multiLevelType w:val="hybridMultilevel"/>
    <w:tmpl w:val="5360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93547"/>
    <w:multiLevelType w:val="hybridMultilevel"/>
    <w:tmpl w:val="3A9E2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97F4B"/>
    <w:multiLevelType w:val="hybridMultilevel"/>
    <w:tmpl w:val="008082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BF655D"/>
    <w:multiLevelType w:val="hybridMultilevel"/>
    <w:tmpl w:val="E0E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0622"/>
    <w:multiLevelType w:val="multilevel"/>
    <w:tmpl w:val="F3767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5B074D"/>
    <w:multiLevelType w:val="hybridMultilevel"/>
    <w:tmpl w:val="A158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01A43"/>
    <w:multiLevelType w:val="hybridMultilevel"/>
    <w:tmpl w:val="7B2CE2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9532B"/>
    <w:multiLevelType w:val="multilevel"/>
    <w:tmpl w:val="D4A8E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946512"/>
    <w:multiLevelType w:val="hybridMultilevel"/>
    <w:tmpl w:val="806C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E6602"/>
    <w:multiLevelType w:val="hybridMultilevel"/>
    <w:tmpl w:val="422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14041"/>
    <w:multiLevelType w:val="hybridMultilevel"/>
    <w:tmpl w:val="6CA6BA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5B0F3A"/>
    <w:multiLevelType w:val="multilevel"/>
    <w:tmpl w:val="BCEE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A6CF4"/>
    <w:multiLevelType w:val="hybridMultilevel"/>
    <w:tmpl w:val="130644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495801BA"/>
    <w:multiLevelType w:val="hybridMultilevel"/>
    <w:tmpl w:val="E3C6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65B74"/>
    <w:multiLevelType w:val="hybridMultilevel"/>
    <w:tmpl w:val="89143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B9701E"/>
    <w:multiLevelType w:val="hybridMultilevel"/>
    <w:tmpl w:val="EECC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36794"/>
    <w:multiLevelType w:val="hybridMultilevel"/>
    <w:tmpl w:val="C3FE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918BD"/>
    <w:multiLevelType w:val="hybridMultilevel"/>
    <w:tmpl w:val="195067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B11B43"/>
    <w:multiLevelType w:val="hybridMultilevel"/>
    <w:tmpl w:val="50AE97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8B905BB"/>
    <w:multiLevelType w:val="hybridMultilevel"/>
    <w:tmpl w:val="51D4B7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F3F1B"/>
    <w:multiLevelType w:val="hybridMultilevel"/>
    <w:tmpl w:val="B13E13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D94815"/>
    <w:multiLevelType w:val="multilevel"/>
    <w:tmpl w:val="6E82EE5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6292489F"/>
    <w:multiLevelType w:val="multilevel"/>
    <w:tmpl w:val="9FA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E23465"/>
    <w:multiLevelType w:val="hybridMultilevel"/>
    <w:tmpl w:val="E87EB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0E09BC"/>
    <w:multiLevelType w:val="hybridMultilevel"/>
    <w:tmpl w:val="52D417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B2346D"/>
    <w:multiLevelType w:val="hybridMultilevel"/>
    <w:tmpl w:val="4352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A53BC"/>
    <w:multiLevelType w:val="hybridMultilevel"/>
    <w:tmpl w:val="18A6D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06F9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9733DDA"/>
    <w:multiLevelType w:val="hybridMultilevel"/>
    <w:tmpl w:val="06D0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95364"/>
    <w:multiLevelType w:val="hybridMultilevel"/>
    <w:tmpl w:val="3092C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801D4"/>
    <w:multiLevelType w:val="hybridMultilevel"/>
    <w:tmpl w:val="B2C84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16102A"/>
    <w:multiLevelType w:val="hybridMultilevel"/>
    <w:tmpl w:val="15F849DE"/>
    <w:lvl w:ilvl="0" w:tplc="04090003">
      <w:start w:val="1"/>
      <w:numFmt w:val="bullet"/>
      <w:lvlText w:val="o"/>
      <w:lvlJc w:val="left"/>
      <w:pPr>
        <w:ind w:left="1909" w:hanging="360"/>
      </w:pPr>
      <w:rPr>
        <w:rFonts w:ascii="Courier New" w:hAnsi="Courier New" w:cs="Courier New" w:hint="default"/>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43" w15:restartNumberingAfterBreak="0">
    <w:nsid w:val="747F6B14"/>
    <w:multiLevelType w:val="hybridMultilevel"/>
    <w:tmpl w:val="436027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83E34DD"/>
    <w:multiLevelType w:val="hybridMultilevel"/>
    <w:tmpl w:val="4FF4A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759F5"/>
    <w:multiLevelType w:val="hybridMultilevel"/>
    <w:tmpl w:val="93DE3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C2F0B"/>
    <w:multiLevelType w:val="hybridMultilevel"/>
    <w:tmpl w:val="2C948F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1745759">
    <w:abstractNumId w:val="17"/>
  </w:num>
  <w:num w:numId="2" w16cid:durableId="1316951151">
    <w:abstractNumId w:val="11"/>
  </w:num>
  <w:num w:numId="3" w16cid:durableId="1378820448">
    <w:abstractNumId w:val="40"/>
  </w:num>
  <w:num w:numId="4" w16cid:durableId="1066682611">
    <w:abstractNumId w:val="18"/>
  </w:num>
  <w:num w:numId="5" w16cid:durableId="283078350">
    <w:abstractNumId w:val="9"/>
  </w:num>
  <w:num w:numId="6" w16cid:durableId="1333293904">
    <w:abstractNumId w:val="1"/>
  </w:num>
  <w:num w:numId="7" w16cid:durableId="1016270644">
    <w:abstractNumId w:val="32"/>
  </w:num>
  <w:num w:numId="8" w16cid:durableId="2144881012">
    <w:abstractNumId w:val="28"/>
  </w:num>
  <w:num w:numId="9" w16cid:durableId="193924006">
    <w:abstractNumId w:val="23"/>
  </w:num>
  <w:num w:numId="10" w16cid:durableId="1079444300">
    <w:abstractNumId w:val="2"/>
  </w:num>
  <w:num w:numId="11" w16cid:durableId="1297032349">
    <w:abstractNumId w:val="16"/>
  </w:num>
  <w:num w:numId="12" w16cid:durableId="1966814978">
    <w:abstractNumId w:val="5"/>
  </w:num>
  <w:num w:numId="13" w16cid:durableId="35736165">
    <w:abstractNumId w:val="25"/>
  </w:num>
  <w:num w:numId="14" w16cid:durableId="1320769976">
    <w:abstractNumId w:val="46"/>
  </w:num>
  <w:num w:numId="15" w16cid:durableId="1755466905">
    <w:abstractNumId w:val="15"/>
  </w:num>
  <w:num w:numId="16" w16cid:durableId="2080247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5932774">
    <w:abstractNumId w:val="36"/>
  </w:num>
  <w:num w:numId="18" w16cid:durableId="65037709">
    <w:abstractNumId w:val="37"/>
  </w:num>
  <w:num w:numId="19" w16cid:durableId="1246570832">
    <w:abstractNumId w:val="29"/>
  </w:num>
  <w:num w:numId="20" w16cid:durableId="1973360888">
    <w:abstractNumId w:val="13"/>
  </w:num>
  <w:num w:numId="21" w16cid:durableId="333650551">
    <w:abstractNumId w:val="26"/>
  </w:num>
  <w:num w:numId="22" w16cid:durableId="1389306035">
    <w:abstractNumId w:val="22"/>
  </w:num>
  <w:num w:numId="23" w16cid:durableId="2105032951">
    <w:abstractNumId w:val="19"/>
  </w:num>
  <w:num w:numId="24" w16cid:durableId="262615424">
    <w:abstractNumId w:val="39"/>
  </w:num>
  <w:num w:numId="25" w16cid:durableId="740370827">
    <w:abstractNumId w:val="14"/>
  </w:num>
  <w:num w:numId="26" w16cid:durableId="1896577944">
    <w:abstractNumId w:val="44"/>
  </w:num>
  <w:num w:numId="27" w16cid:durableId="867371911">
    <w:abstractNumId w:val="31"/>
  </w:num>
  <w:num w:numId="28" w16cid:durableId="413815907">
    <w:abstractNumId w:val="7"/>
  </w:num>
  <w:num w:numId="29" w16cid:durableId="2057007664">
    <w:abstractNumId w:val="34"/>
  </w:num>
  <w:num w:numId="30" w16cid:durableId="1787188185">
    <w:abstractNumId w:val="33"/>
  </w:num>
  <w:num w:numId="31" w16cid:durableId="1167597077">
    <w:abstractNumId w:val="27"/>
  </w:num>
  <w:num w:numId="32" w16cid:durableId="1120151766">
    <w:abstractNumId w:val="30"/>
  </w:num>
  <w:num w:numId="33" w16cid:durableId="534196439">
    <w:abstractNumId w:val="41"/>
  </w:num>
  <w:num w:numId="34" w16cid:durableId="1002663027">
    <w:abstractNumId w:val="24"/>
  </w:num>
  <w:num w:numId="35" w16cid:durableId="53235647">
    <w:abstractNumId w:val="12"/>
  </w:num>
  <w:num w:numId="36" w16cid:durableId="1703746898">
    <w:abstractNumId w:val="0"/>
  </w:num>
  <w:num w:numId="37" w16cid:durableId="1214729433">
    <w:abstractNumId w:val="42"/>
  </w:num>
  <w:num w:numId="38" w16cid:durableId="1938782349">
    <w:abstractNumId w:val="45"/>
  </w:num>
  <w:num w:numId="39" w16cid:durableId="1417826377">
    <w:abstractNumId w:val="20"/>
  </w:num>
  <w:num w:numId="40" w16cid:durableId="874342351">
    <w:abstractNumId w:val="21"/>
  </w:num>
  <w:num w:numId="41" w16cid:durableId="1455825111">
    <w:abstractNumId w:val="3"/>
  </w:num>
  <w:num w:numId="42" w16cid:durableId="1066608699">
    <w:abstractNumId w:val="4"/>
  </w:num>
  <w:num w:numId="43" w16cid:durableId="768355072">
    <w:abstractNumId w:val="10"/>
  </w:num>
  <w:num w:numId="44" w16cid:durableId="2080788813">
    <w:abstractNumId w:val="6"/>
  </w:num>
  <w:num w:numId="45" w16cid:durableId="1185483331">
    <w:abstractNumId w:val="35"/>
  </w:num>
  <w:num w:numId="46" w16cid:durableId="1392729724">
    <w:abstractNumId w:val="43"/>
  </w:num>
  <w:num w:numId="47" w16cid:durableId="1210916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A1"/>
    <w:rsid w:val="000032BD"/>
    <w:rsid w:val="000050BD"/>
    <w:rsid w:val="000061CB"/>
    <w:rsid w:val="000112D8"/>
    <w:rsid w:val="00020FC0"/>
    <w:rsid w:val="0004638E"/>
    <w:rsid w:val="00046D24"/>
    <w:rsid w:val="0005433A"/>
    <w:rsid w:val="00054480"/>
    <w:rsid w:val="000645B3"/>
    <w:rsid w:val="000708C1"/>
    <w:rsid w:val="00076EB8"/>
    <w:rsid w:val="00082809"/>
    <w:rsid w:val="00084284"/>
    <w:rsid w:val="00084F8A"/>
    <w:rsid w:val="00090621"/>
    <w:rsid w:val="000A1EA2"/>
    <w:rsid w:val="000A43B7"/>
    <w:rsid w:val="000B30C6"/>
    <w:rsid w:val="000C11FF"/>
    <w:rsid w:val="000D43E2"/>
    <w:rsid w:val="000D64BC"/>
    <w:rsid w:val="000D7727"/>
    <w:rsid w:val="000D792B"/>
    <w:rsid w:val="000E688C"/>
    <w:rsid w:val="00111EA3"/>
    <w:rsid w:val="00124361"/>
    <w:rsid w:val="00124E57"/>
    <w:rsid w:val="00130E0B"/>
    <w:rsid w:val="00141B6C"/>
    <w:rsid w:val="0014706C"/>
    <w:rsid w:val="001579FE"/>
    <w:rsid w:val="00163461"/>
    <w:rsid w:val="00177571"/>
    <w:rsid w:val="00177B71"/>
    <w:rsid w:val="00183832"/>
    <w:rsid w:val="00186764"/>
    <w:rsid w:val="001A3FE2"/>
    <w:rsid w:val="001B388C"/>
    <w:rsid w:val="001C0C56"/>
    <w:rsid w:val="001C6B33"/>
    <w:rsid w:val="001D2B93"/>
    <w:rsid w:val="001D58EB"/>
    <w:rsid w:val="001E6733"/>
    <w:rsid w:val="001F3581"/>
    <w:rsid w:val="001F4BAA"/>
    <w:rsid w:val="001F6C5B"/>
    <w:rsid w:val="002030CA"/>
    <w:rsid w:val="00222065"/>
    <w:rsid w:val="0022288D"/>
    <w:rsid w:val="00223BBB"/>
    <w:rsid w:val="00230DA4"/>
    <w:rsid w:val="0023348F"/>
    <w:rsid w:val="00256908"/>
    <w:rsid w:val="00256BDA"/>
    <w:rsid w:val="00262C80"/>
    <w:rsid w:val="002720B5"/>
    <w:rsid w:val="002836CD"/>
    <w:rsid w:val="002865D9"/>
    <w:rsid w:val="002878D5"/>
    <w:rsid w:val="002A32F7"/>
    <w:rsid w:val="002A51ED"/>
    <w:rsid w:val="002B1B62"/>
    <w:rsid w:val="002B6FB9"/>
    <w:rsid w:val="002C69B4"/>
    <w:rsid w:val="002D2808"/>
    <w:rsid w:val="002E4C06"/>
    <w:rsid w:val="002E5A1E"/>
    <w:rsid w:val="002F1D79"/>
    <w:rsid w:val="00307ACD"/>
    <w:rsid w:val="0032578D"/>
    <w:rsid w:val="00332E79"/>
    <w:rsid w:val="00343C5A"/>
    <w:rsid w:val="003627EF"/>
    <w:rsid w:val="003701E5"/>
    <w:rsid w:val="00370F2C"/>
    <w:rsid w:val="00382F83"/>
    <w:rsid w:val="003841B9"/>
    <w:rsid w:val="00397890"/>
    <w:rsid w:val="003A1049"/>
    <w:rsid w:val="003B0D62"/>
    <w:rsid w:val="003B31BC"/>
    <w:rsid w:val="003B3B93"/>
    <w:rsid w:val="003C022D"/>
    <w:rsid w:val="003C4323"/>
    <w:rsid w:val="003F1EA9"/>
    <w:rsid w:val="003F552D"/>
    <w:rsid w:val="003F5768"/>
    <w:rsid w:val="00402CF7"/>
    <w:rsid w:val="004031C2"/>
    <w:rsid w:val="00405C66"/>
    <w:rsid w:val="00411476"/>
    <w:rsid w:val="0041388D"/>
    <w:rsid w:val="00433DAF"/>
    <w:rsid w:val="0044107B"/>
    <w:rsid w:val="004413BB"/>
    <w:rsid w:val="00475427"/>
    <w:rsid w:val="0047638B"/>
    <w:rsid w:val="004769C7"/>
    <w:rsid w:val="00482343"/>
    <w:rsid w:val="0049468F"/>
    <w:rsid w:val="00495333"/>
    <w:rsid w:val="00495D99"/>
    <w:rsid w:val="00495E62"/>
    <w:rsid w:val="00497ACA"/>
    <w:rsid w:val="004B2DC3"/>
    <w:rsid w:val="004B7CCB"/>
    <w:rsid w:val="004C1708"/>
    <w:rsid w:val="004D5B36"/>
    <w:rsid w:val="004E2D03"/>
    <w:rsid w:val="004E587D"/>
    <w:rsid w:val="005146A0"/>
    <w:rsid w:val="00522927"/>
    <w:rsid w:val="00527138"/>
    <w:rsid w:val="00535D16"/>
    <w:rsid w:val="00535F89"/>
    <w:rsid w:val="00540420"/>
    <w:rsid w:val="00544AB0"/>
    <w:rsid w:val="005650FD"/>
    <w:rsid w:val="00571B72"/>
    <w:rsid w:val="0059490A"/>
    <w:rsid w:val="005B4FC1"/>
    <w:rsid w:val="005C6A57"/>
    <w:rsid w:val="005C7F24"/>
    <w:rsid w:val="005E16F4"/>
    <w:rsid w:val="005E4BE4"/>
    <w:rsid w:val="005E535D"/>
    <w:rsid w:val="005F3B89"/>
    <w:rsid w:val="006143B1"/>
    <w:rsid w:val="00626E41"/>
    <w:rsid w:val="00652AEA"/>
    <w:rsid w:val="006559FC"/>
    <w:rsid w:val="00657A26"/>
    <w:rsid w:val="00664F6B"/>
    <w:rsid w:val="006661A5"/>
    <w:rsid w:val="006668C0"/>
    <w:rsid w:val="00672217"/>
    <w:rsid w:val="0069053F"/>
    <w:rsid w:val="0069592A"/>
    <w:rsid w:val="006B71E2"/>
    <w:rsid w:val="006B72BE"/>
    <w:rsid w:val="006B7E5C"/>
    <w:rsid w:val="006C2094"/>
    <w:rsid w:val="006D60CC"/>
    <w:rsid w:val="006D69D7"/>
    <w:rsid w:val="006E2739"/>
    <w:rsid w:val="006F237F"/>
    <w:rsid w:val="006F38B0"/>
    <w:rsid w:val="006F4065"/>
    <w:rsid w:val="00707C1D"/>
    <w:rsid w:val="0074114E"/>
    <w:rsid w:val="00743842"/>
    <w:rsid w:val="00754C52"/>
    <w:rsid w:val="007574B3"/>
    <w:rsid w:val="00770BC6"/>
    <w:rsid w:val="00772FFF"/>
    <w:rsid w:val="00777AA2"/>
    <w:rsid w:val="007B1EEF"/>
    <w:rsid w:val="007C6268"/>
    <w:rsid w:val="007C6798"/>
    <w:rsid w:val="007D3116"/>
    <w:rsid w:val="007E3B88"/>
    <w:rsid w:val="007E5C39"/>
    <w:rsid w:val="00823DFD"/>
    <w:rsid w:val="0083422D"/>
    <w:rsid w:val="008407E3"/>
    <w:rsid w:val="00841A89"/>
    <w:rsid w:val="00843C9E"/>
    <w:rsid w:val="0085278B"/>
    <w:rsid w:val="008549D2"/>
    <w:rsid w:val="00857ED8"/>
    <w:rsid w:val="00860F4E"/>
    <w:rsid w:val="0086707B"/>
    <w:rsid w:val="00871FE4"/>
    <w:rsid w:val="00876FA5"/>
    <w:rsid w:val="00884184"/>
    <w:rsid w:val="00884A3C"/>
    <w:rsid w:val="008A66BD"/>
    <w:rsid w:val="008B2922"/>
    <w:rsid w:val="008B5109"/>
    <w:rsid w:val="008C063E"/>
    <w:rsid w:val="008D3027"/>
    <w:rsid w:val="008D3462"/>
    <w:rsid w:val="008D4CE0"/>
    <w:rsid w:val="008E3FA7"/>
    <w:rsid w:val="008E6E55"/>
    <w:rsid w:val="008F72DC"/>
    <w:rsid w:val="00903B42"/>
    <w:rsid w:val="00917DD4"/>
    <w:rsid w:val="009362B8"/>
    <w:rsid w:val="00943738"/>
    <w:rsid w:val="00961E4E"/>
    <w:rsid w:val="00963327"/>
    <w:rsid w:val="00970C75"/>
    <w:rsid w:val="00973CF8"/>
    <w:rsid w:val="00984748"/>
    <w:rsid w:val="00992E3F"/>
    <w:rsid w:val="009A3A03"/>
    <w:rsid w:val="009B0367"/>
    <w:rsid w:val="009B6913"/>
    <w:rsid w:val="009C264A"/>
    <w:rsid w:val="009D6FCC"/>
    <w:rsid w:val="009E3F3A"/>
    <w:rsid w:val="009F0A15"/>
    <w:rsid w:val="009F35BD"/>
    <w:rsid w:val="00A01973"/>
    <w:rsid w:val="00A03438"/>
    <w:rsid w:val="00A1144E"/>
    <w:rsid w:val="00A16197"/>
    <w:rsid w:val="00A21610"/>
    <w:rsid w:val="00A419BB"/>
    <w:rsid w:val="00A44A00"/>
    <w:rsid w:val="00A452F3"/>
    <w:rsid w:val="00A456D4"/>
    <w:rsid w:val="00A54D45"/>
    <w:rsid w:val="00A607AC"/>
    <w:rsid w:val="00A65FF4"/>
    <w:rsid w:val="00A75EDA"/>
    <w:rsid w:val="00A84A04"/>
    <w:rsid w:val="00A92575"/>
    <w:rsid w:val="00AA02F5"/>
    <w:rsid w:val="00AB563E"/>
    <w:rsid w:val="00AC1428"/>
    <w:rsid w:val="00AD1457"/>
    <w:rsid w:val="00AD2840"/>
    <w:rsid w:val="00AD3834"/>
    <w:rsid w:val="00AD52E2"/>
    <w:rsid w:val="00AE477A"/>
    <w:rsid w:val="00AE6CB9"/>
    <w:rsid w:val="00AE74AC"/>
    <w:rsid w:val="00AF19EB"/>
    <w:rsid w:val="00AF4387"/>
    <w:rsid w:val="00AF73DD"/>
    <w:rsid w:val="00B07FF0"/>
    <w:rsid w:val="00B3572A"/>
    <w:rsid w:val="00B66D8B"/>
    <w:rsid w:val="00B859DC"/>
    <w:rsid w:val="00B87030"/>
    <w:rsid w:val="00BC1B59"/>
    <w:rsid w:val="00BD10DB"/>
    <w:rsid w:val="00BE5B74"/>
    <w:rsid w:val="00BF0E40"/>
    <w:rsid w:val="00BF3227"/>
    <w:rsid w:val="00C10170"/>
    <w:rsid w:val="00C15C0E"/>
    <w:rsid w:val="00C27733"/>
    <w:rsid w:val="00C45985"/>
    <w:rsid w:val="00C50CC4"/>
    <w:rsid w:val="00C56DE2"/>
    <w:rsid w:val="00C60D8D"/>
    <w:rsid w:val="00C6516A"/>
    <w:rsid w:val="00C74A2B"/>
    <w:rsid w:val="00C8293D"/>
    <w:rsid w:val="00C83E03"/>
    <w:rsid w:val="00C87F92"/>
    <w:rsid w:val="00C916F5"/>
    <w:rsid w:val="00CA67F3"/>
    <w:rsid w:val="00CD3C04"/>
    <w:rsid w:val="00CD5910"/>
    <w:rsid w:val="00CD644A"/>
    <w:rsid w:val="00CE742A"/>
    <w:rsid w:val="00D011F2"/>
    <w:rsid w:val="00D040EF"/>
    <w:rsid w:val="00D04F0B"/>
    <w:rsid w:val="00D05849"/>
    <w:rsid w:val="00D135EE"/>
    <w:rsid w:val="00D17B63"/>
    <w:rsid w:val="00D63445"/>
    <w:rsid w:val="00D65685"/>
    <w:rsid w:val="00D811BC"/>
    <w:rsid w:val="00D8241B"/>
    <w:rsid w:val="00D9289D"/>
    <w:rsid w:val="00DA15C2"/>
    <w:rsid w:val="00DA39A9"/>
    <w:rsid w:val="00DD6EDE"/>
    <w:rsid w:val="00DE1A3D"/>
    <w:rsid w:val="00DF3818"/>
    <w:rsid w:val="00E03AD4"/>
    <w:rsid w:val="00E0795B"/>
    <w:rsid w:val="00E25E64"/>
    <w:rsid w:val="00E265B3"/>
    <w:rsid w:val="00E304CE"/>
    <w:rsid w:val="00E30B13"/>
    <w:rsid w:val="00E35B49"/>
    <w:rsid w:val="00E40853"/>
    <w:rsid w:val="00E4774B"/>
    <w:rsid w:val="00E613B2"/>
    <w:rsid w:val="00E72F45"/>
    <w:rsid w:val="00E80422"/>
    <w:rsid w:val="00E81FA2"/>
    <w:rsid w:val="00E90DFE"/>
    <w:rsid w:val="00E940C1"/>
    <w:rsid w:val="00EB214B"/>
    <w:rsid w:val="00EB3EBA"/>
    <w:rsid w:val="00EB53AF"/>
    <w:rsid w:val="00ED1AA1"/>
    <w:rsid w:val="00ED3F52"/>
    <w:rsid w:val="00ED58E9"/>
    <w:rsid w:val="00EE1034"/>
    <w:rsid w:val="00EF04C5"/>
    <w:rsid w:val="00EF483A"/>
    <w:rsid w:val="00EF7EB9"/>
    <w:rsid w:val="00F036B0"/>
    <w:rsid w:val="00F04F30"/>
    <w:rsid w:val="00F0696A"/>
    <w:rsid w:val="00F1437C"/>
    <w:rsid w:val="00F165F2"/>
    <w:rsid w:val="00F26947"/>
    <w:rsid w:val="00F43C8B"/>
    <w:rsid w:val="00F50375"/>
    <w:rsid w:val="00F5217A"/>
    <w:rsid w:val="00F52D85"/>
    <w:rsid w:val="00F6577C"/>
    <w:rsid w:val="00F70EDA"/>
    <w:rsid w:val="00F73234"/>
    <w:rsid w:val="00F82CB1"/>
    <w:rsid w:val="00F86E68"/>
    <w:rsid w:val="00FA0CF6"/>
    <w:rsid w:val="00FA0E9C"/>
    <w:rsid w:val="00FA103C"/>
    <w:rsid w:val="00FA71AD"/>
    <w:rsid w:val="00FB3BF7"/>
    <w:rsid w:val="00FB44B2"/>
    <w:rsid w:val="00FB7FA2"/>
    <w:rsid w:val="00FD5F7F"/>
    <w:rsid w:val="00FD7146"/>
    <w:rsid w:val="00FD78D4"/>
    <w:rsid w:val="00FE37F6"/>
    <w:rsid w:val="00FF0F73"/>
    <w:rsid w:val="00FF2736"/>
    <w:rsid w:val="00FF353B"/>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67F7"/>
  <w15:docId w15:val="{D47F01D8-3177-4024-9630-702B79B9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AA1"/>
    <w:pPr>
      <w:tabs>
        <w:tab w:val="center" w:pos="4680"/>
        <w:tab w:val="right" w:pos="9360"/>
      </w:tabs>
    </w:pPr>
  </w:style>
  <w:style w:type="character" w:customStyle="1" w:styleId="HeaderChar">
    <w:name w:val="Header Char"/>
    <w:basedOn w:val="DefaultParagraphFont"/>
    <w:link w:val="Header"/>
    <w:uiPriority w:val="99"/>
    <w:rsid w:val="00ED1AA1"/>
  </w:style>
  <w:style w:type="paragraph" w:styleId="Footer">
    <w:name w:val="footer"/>
    <w:basedOn w:val="Normal"/>
    <w:link w:val="FooterChar"/>
    <w:uiPriority w:val="99"/>
    <w:unhideWhenUsed/>
    <w:rsid w:val="00ED1AA1"/>
    <w:pPr>
      <w:tabs>
        <w:tab w:val="center" w:pos="4680"/>
        <w:tab w:val="right" w:pos="9360"/>
      </w:tabs>
    </w:pPr>
  </w:style>
  <w:style w:type="character" w:customStyle="1" w:styleId="FooterChar">
    <w:name w:val="Footer Char"/>
    <w:basedOn w:val="DefaultParagraphFont"/>
    <w:link w:val="Footer"/>
    <w:uiPriority w:val="99"/>
    <w:rsid w:val="00ED1AA1"/>
  </w:style>
  <w:style w:type="paragraph" w:styleId="ListParagraph">
    <w:name w:val="List Paragraph"/>
    <w:basedOn w:val="Normal"/>
    <w:uiPriority w:val="34"/>
    <w:qFormat/>
    <w:rsid w:val="000050BD"/>
    <w:pPr>
      <w:ind w:left="720"/>
      <w:contextualSpacing/>
    </w:pPr>
  </w:style>
  <w:style w:type="paragraph" w:customStyle="1" w:styleId="xmsonormal">
    <w:name w:val="x_msonormal"/>
    <w:basedOn w:val="Normal"/>
    <w:rsid w:val="00AC1428"/>
    <w:rPr>
      <w:rFonts w:ascii="Times New Roman" w:hAnsi="Times New Roman" w:cs="Times New Roman"/>
    </w:rPr>
  </w:style>
  <w:style w:type="paragraph" w:styleId="BalloonText">
    <w:name w:val="Balloon Text"/>
    <w:basedOn w:val="Normal"/>
    <w:link w:val="BalloonTextChar"/>
    <w:uiPriority w:val="99"/>
    <w:semiHidden/>
    <w:unhideWhenUsed/>
    <w:rsid w:val="00B07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F0"/>
    <w:rPr>
      <w:rFonts w:ascii="Segoe UI" w:hAnsi="Segoe UI" w:cs="Segoe UI"/>
      <w:sz w:val="18"/>
      <w:szCs w:val="18"/>
    </w:rPr>
  </w:style>
  <w:style w:type="paragraph" w:styleId="Revision">
    <w:name w:val="Revision"/>
    <w:hidden/>
    <w:uiPriority w:val="99"/>
    <w:semiHidden/>
    <w:rsid w:val="002865D9"/>
  </w:style>
  <w:style w:type="character" w:styleId="Hyperlink">
    <w:name w:val="Hyperlink"/>
    <w:basedOn w:val="DefaultParagraphFont"/>
    <w:uiPriority w:val="99"/>
    <w:unhideWhenUsed/>
    <w:rsid w:val="009B0367"/>
    <w:rPr>
      <w:color w:val="0563C1" w:themeColor="hyperlink"/>
      <w:u w:val="single"/>
    </w:rPr>
  </w:style>
  <w:style w:type="character" w:styleId="UnresolvedMention">
    <w:name w:val="Unresolved Mention"/>
    <w:basedOn w:val="DefaultParagraphFont"/>
    <w:uiPriority w:val="99"/>
    <w:semiHidden/>
    <w:unhideWhenUsed/>
    <w:rsid w:val="009B0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3031">
      <w:bodyDiv w:val="1"/>
      <w:marLeft w:val="0"/>
      <w:marRight w:val="0"/>
      <w:marTop w:val="0"/>
      <w:marBottom w:val="0"/>
      <w:divBdr>
        <w:top w:val="none" w:sz="0" w:space="0" w:color="auto"/>
        <w:left w:val="none" w:sz="0" w:space="0" w:color="auto"/>
        <w:bottom w:val="none" w:sz="0" w:space="0" w:color="auto"/>
        <w:right w:val="none" w:sz="0" w:space="0" w:color="auto"/>
      </w:divBdr>
    </w:div>
    <w:div w:id="161288063">
      <w:bodyDiv w:val="1"/>
      <w:marLeft w:val="0"/>
      <w:marRight w:val="0"/>
      <w:marTop w:val="0"/>
      <w:marBottom w:val="0"/>
      <w:divBdr>
        <w:top w:val="none" w:sz="0" w:space="0" w:color="auto"/>
        <w:left w:val="none" w:sz="0" w:space="0" w:color="auto"/>
        <w:bottom w:val="none" w:sz="0" w:space="0" w:color="auto"/>
        <w:right w:val="none" w:sz="0" w:space="0" w:color="auto"/>
      </w:divBdr>
    </w:div>
    <w:div w:id="284316120">
      <w:bodyDiv w:val="1"/>
      <w:marLeft w:val="0"/>
      <w:marRight w:val="0"/>
      <w:marTop w:val="0"/>
      <w:marBottom w:val="0"/>
      <w:divBdr>
        <w:top w:val="none" w:sz="0" w:space="0" w:color="auto"/>
        <w:left w:val="none" w:sz="0" w:space="0" w:color="auto"/>
        <w:bottom w:val="none" w:sz="0" w:space="0" w:color="auto"/>
        <w:right w:val="none" w:sz="0" w:space="0" w:color="auto"/>
      </w:divBdr>
    </w:div>
    <w:div w:id="309484540">
      <w:bodyDiv w:val="1"/>
      <w:marLeft w:val="0"/>
      <w:marRight w:val="0"/>
      <w:marTop w:val="0"/>
      <w:marBottom w:val="0"/>
      <w:divBdr>
        <w:top w:val="none" w:sz="0" w:space="0" w:color="auto"/>
        <w:left w:val="none" w:sz="0" w:space="0" w:color="auto"/>
        <w:bottom w:val="none" w:sz="0" w:space="0" w:color="auto"/>
        <w:right w:val="none" w:sz="0" w:space="0" w:color="auto"/>
      </w:divBdr>
    </w:div>
    <w:div w:id="470094674">
      <w:bodyDiv w:val="1"/>
      <w:marLeft w:val="0"/>
      <w:marRight w:val="0"/>
      <w:marTop w:val="0"/>
      <w:marBottom w:val="0"/>
      <w:divBdr>
        <w:top w:val="none" w:sz="0" w:space="0" w:color="auto"/>
        <w:left w:val="none" w:sz="0" w:space="0" w:color="auto"/>
        <w:bottom w:val="none" w:sz="0" w:space="0" w:color="auto"/>
        <w:right w:val="none" w:sz="0" w:space="0" w:color="auto"/>
      </w:divBdr>
    </w:div>
    <w:div w:id="519204451">
      <w:bodyDiv w:val="1"/>
      <w:marLeft w:val="0"/>
      <w:marRight w:val="0"/>
      <w:marTop w:val="0"/>
      <w:marBottom w:val="0"/>
      <w:divBdr>
        <w:top w:val="none" w:sz="0" w:space="0" w:color="auto"/>
        <w:left w:val="none" w:sz="0" w:space="0" w:color="auto"/>
        <w:bottom w:val="none" w:sz="0" w:space="0" w:color="auto"/>
        <w:right w:val="none" w:sz="0" w:space="0" w:color="auto"/>
      </w:divBdr>
    </w:div>
    <w:div w:id="600258391">
      <w:bodyDiv w:val="1"/>
      <w:marLeft w:val="0"/>
      <w:marRight w:val="0"/>
      <w:marTop w:val="0"/>
      <w:marBottom w:val="0"/>
      <w:divBdr>
        <w:top w:val="none" w:sz="0" w:space="0" w:color="auto"/>
        <w:left w:val="none" w:sz="0" w:space="0" w:color="auto"/>
        <w:bottom w:val="none" w:sz="0" w:space="0" w:color="auto"/>
        <w:right w:val="none" w:sz="0" w:space="0" w:color="auto"/>
      </w:divBdr>
      <w:divsChild>
        <w:div w:id="73548095">
          <w:marLeft w:val="0"/>
          <w:marRight w:val="0"/>
          <w:marTop w:val="0"/>
          <w:marBottom w:val="0"/>
          <w:divBdr>
            <w:top w:val="none" w:sz="0" w:space="0" w:color="auto"/>
            <w:left w:val="none" w:sz="0" w:space="0" w:color="auto"/>
            <w:bottom w:val="none" w:sz="0" w:space="0" w:color="auto"/>
            <w:right w:val="none" w:sz="0" w:space="0" w:color="auto"/>
          </w:divBdr>
        </w:div>
        <w:div w:id="495608590">
          <w:marLeft w:val="0"/>
          <w:marRight w:val="0"/>
          <w:marTop w:val="0"/>
          <w:marBottom w:val="0"/>
          <w:divBdr>
            <w:top w:val="none" w:sz="0" w:space="0" w:color="auto"/>
            <w:left w:val="none" w:sz="0" w:space="0" w:color="auto"/>
            <w:bottom w:val="none" w:sz="0" w:space="0" w:color="auto"/>
            <w:right w:val="none" w:sz="0" w:space="0" w:color="auto"/>
          </w:divBdr>
        </w:div>
        <w:div w:id="1955087575">
          <w:marLeft w:val="0"/>
          <w:marRight w:val="0"/>
          <w:marTop w:val="0"/>
          <w:marBottom w:val="0"/>
          <w:divBdr>
            <w:top w:val="none" w:sz="0" w:space="0" w:color="auto"/>
            <w:left w:val="none" w:sz="0" w:space="0" w:color="auto"/>
            <w:bottom w:val="none" w:sz="0" w:space="0" w:color="auto"/>
            <w:right w:val="none" w:sz="0" w:space="0" w:color="auto"/>
          </w:divBdr>
        </w:div>
      </w:divsChild>
    </w:div>
    <w:div w:id="626282431">
      <w:bodyDiv w:val="1"/>
      <w:marLeft w:val="0"/>
      <w:marRight w:val="0"/>
      <w:marTop w:val="0"/>
      <w:marBottom w:val="0"/>
      <w:divBdr>
        <w:top w:val="none" w:sz="0" w:space="0" w:color="auto"/>
        <w:left w:val="none" w:sz="0" w:space="0" w:color="auto"/>
        <w:bottom w:val="none" w:sz="0" w:space="0" w:color="auto"/>
        <w:right w:val="none" w:sz="0" w:space="0" w:color="auto"/>
      </w:divBdr>
    </w:div>
    <w:div w:id="845168306">
      <w:bodyDiv w:val="1"/>
      <w:marLeft w:val="0"/>
      <w:marRight w:val="0"/>
      <w:marTop w:val="0"/>
      <w:marBottom w:val="0"/>
      <w:divBdr>
        <w:top w:val="none" w:sz="0" w:space="0" w:color="auto"/>
        <w:left w:val="none" w:sz="0" w:space="0" w:color="auto"/>
        <w:bottom w:val="none" w:sz="0" w:space="0" w:color="auto"/>
        <w:right w:val="none" w:sz="0" w:space="0" w:color="auto"/>
      </w:divBdr>
    </w:div>
    <w:div w:id="891117790">
      <w:bodyDiv w:val="1"/>
      <w:marLeft w:val="0"/>
      <w:marRight w:val="0"/>
      <w:marTop w:val="0"/>
      <w:marBottom w:val="0"/>
      <w:divBdr>
        <w:top w:val="none" w:sz="0" w:space="0" w:color="auto"/>
        <w:left w:val="none" w:sz="0" w:space="0" w:color="auto"/>
        <w:bottom w:val="none" w:sz="0" w:space="0" w:color="auto"/>
        <w:right w:val="none" w:sz="0" w:space="0" w:color="auto"/>
      </w:divBdr>
    </w:div>
    <w:div w:id="922421314">
      <w:bodyDiv w:val="1"/>
      <w:marLeft w:val="0"/>
      <w:marRight w:val="0"/>
      <w:marTop w:val="0"/>
      <w:marBottom w:val="0"/>
      <w:divBdr>
        <w:top w:val="none" w:sz="0" w:space="0" w:color="auto"/>
        <w:left w:val="none" w:sz="0" w:space="0" w:color="auto"/>
        <w:bottom w:val="none" w:sz="0" w:space="0" w:color="auto"/>
        <w:right w:val="none" w:sz="0" w:space="0" w:color="auto"/>
      </w:divBdr>
    </w:div>
    <w:div w:id="1055006902">
      <w:bodyDiv w:val="1"/>
      <w:marLeft w:val="0"/>
      <w:marRight w:val="0"/>
      <w:marTop w:val="0"/>
      <w:marBottom w:val="0"/>
      <w:divBdr>
        <w:top w:val="none" w:sz="0" w:space="0" w:color="auto"/>
        <w:left w:val="none" w:sz="0" w:space="0" w:color="auto"/>
        <w:bottom w:val="none" w:sz="0" w:space="0" w:color="auto"/>
        <w:right w:val="none" w:sz="0" w:space="0" w:color="auto"/>
      </w:divBdr>
    </w:div>
    <w:div w:id="1067605738">
      <w:bodyDiv w:val="1"/>
      <w:marLeft w:val="0"/>
      <w:marRight w:val="0"/>
      <w:marTop w:val="0"/>
      <w:marBottom w:val="0"/>
      <w:divBdr>
        <w:top w:val="none" w:sz="0" w:space="0" w:color="auto"/>
        <w:left w:val="none" w:sz="0" w:space="0" w:color="auto"/>
        <w:bottom w:val="none" w:sz="0" w:space="0" w:color="auto"/>
        <w:right w:val="none" w:sz="0" w:space="0" w:color="auto"/>
      </w:divBdr>
    </w:div>
    <w:div w:id="1276672496">
      <w:bodyDiv w:val="1"/>
      <w:marLeft w:val="0"/>
      <w:marRight w:val="0"/>
      <w:marTop w:val="0"/>
      <w:marBottom w:val="0"/>
      <w:divBdr>
        <w:top w:val="none" w:sz="0" w:space="0" w:color="auto"/>
        <w:left w:val="none" w:sz="0" w:space="0" w:color="auto"/>
        <w:bottom w:val="none" w:sz="0" w:space="0" w:color="auto"/>
        <w:right w:val="none" w:sz="0" w:space="0" w:color="auto"/>
      </w:divBdr>
    </w:div>
    <w:div w:id="1288852548">
      <w:bodyDiv w:val="1"/>
      <w:marLeft w:val="0"/>
      <w:marRight w:val="0"/>
      <w:marTop w:val="0"/>
      <w:marBottom w:val="0"/>
      <w:divBdr>
        <w:top w:val="none" w:sz="0" w:space="0" w:color="auto"/>
        <w:left w:val="none" w:sz="0" w:space="0" w:color="auto"/>
        <w:bottom w:val="none" w:sz="0" w:space="0" w:color="auto"/>
        <w:right w:val="none" w:sz="0" w:space="0" w:color="auto"/>
      </w:divBdr>
    </w:div>
    <w:div w:id="1324895226">
      <w:bodyDiv w:val="1"/>
      <w:marLeft w:val="0"/>
      <w:marRight w:val="0"/>
      <w:marTop w:val="0"/>
      <w:marBottom w:val="0"/>
      <w:divBdr>
        <w:top w:val="none" w:sz="0" w:space="0" w:color="auto"/>
        <w:left w:val="none" w:sz="0" w:space="0" w:color="auto"/>
        <w:bottom w:val="none" w:sz="0" w:space="0" w:color="auto"/>
        <w:right w:val="none" w:sz="0" w:space="0" w:color="auto"/>
      </w:divBdr>
    </w:div>
    <w:div w:id="1374233706">
      <w:bodyDiv w:val="1"/>
      <w:marLeft w:val="0"/>
      <w:marRight w:val="0"/>
      <w:marTop w:val="0"/>
      <w:marBottom w:val="0"/>
      <w:divBdr>
        <w:top w:val="none" w:sz="0" w:space="0" w:color="auto"/>
        <w:left w:val="none" w:sz="0" w:space="0" w:color="auto"/>
        <w:bottom w:val="none" w:sz="0" w:space="0" w:color="auto"/>
        <w:right w:val="none" w:sz="0" w:space="0" w:color="auto"/>
      </w:divBdr>
    </w:div>
    <w:div w:id="1413703636">
      <w:bodyDiv w:val="1"/>
      <w:marLeft w:val="0"/>
      <w:marRight w:val="0"/>
      <w:marTop w:val="0"/>
      <w:marBottom w:val="0"/>
      <w:divBdr>
        <w:top w:val="none" w:sz="0" w:space="0" w:color="auto"/>
        <w:left w:val="none" w:sz="0" w:space="0" w:color="auto"/>
        <w:bottom w:val="none" w:sz="0" w:space="0" w:color="auto"/>
        <w:right w:val="none" w:sz="0" w:space="0" w:color="auto"/>
      </w:divBdr>
    </w:div>
    <w:div w:id="1418357206">
      <w:bodyDiv w:val="1"/>
      <w:marLeft w:val="0"/>
      <w:marRight w:val="0"/>
      <w:marTop w:val="0"/>
      <w:marBottom w:val="0"/>
      <w:divBdr>
        <w:top w:val="none" w:sz="0" w:space="0" w:color="auto"/>
        <w:left w:val="none" w:sz="0" w:space="0" w:color="auto"/>
        <w:bottom w:val="none" w:sz="0" w:space="0" w:color="auto"/>
        <w:right w:val="none" w:sz="0" w:space="0" w:color="auto"/>
      </w:divBdr>
      <w:divsChild>
        <w:div w:id="820384377">
          <w:marLeft w:val="0"/>
          <w:marRight w:val="0"/>
          <w:marTop w:val="0"/>
          <w:marBottom w:val="0"/>
          <w:divBdr>
            <w:top w:val="none" w:sz="0" w:space="0" w:color="auto"/>
            <w:left w:val="none" w:sz="0" w:space="0" w:color="auto"/>
            <w:bottom w:val="none" w:sz="0" w:space="0" w:color="auto"/>
            <w:right w:val="none" w:sz="0" w:space="0" w:color="auto"/>
          </w:divBdr>
        </w:div>
        <w:div w:id="883448304">
          <w:marLeft w:val="0"/>
          <w:marRight w:val="0"/>
          <w:marTop w:val="0"/>
          <w:marBottom w:val="0"/>
          <w:divBdr>
            <w:top w:val="none" w:sz="0" w:space="0" w:color="auto"/>
            <w:left w:val="none" w:sz="0" w:space="0" w:color="auto"/>
            <w:bottom w:val="none" w:sz="0" w:space="0" w:color="auto"/>
            <w:right w:val="none" w:sz="0" w:space="0" w:color="auto"/>
          </w:divBdr>
        </w:div>
      </w:divsChild>
    </w:div>
    <w:div w:id="1418554767">
      <w:bodyDiv w:val="1"/>
      <w:marLeft w:val="0"/>
      <w:marRight w:val="0"/>
      <w:marTop w:val="0"/>
      <w:marBottom w:val="0"/>
      <w:divBdr>
        <w:top w:val="none" w:sz="0" w:space="0" w:color="auto"/>
        <w:left w:val="none" w:sz="0" w:space="0" w:color="auto"/>
        <w:bottom w:val="none" w:sz="0" w:space="0" w:color="auto"/>
        <w:right w:val="none" w:sz="0" w:space="0" w:color="auto"/>
      </w:divBdr>
    </w:div>
    <w:div w:id="1425297162">
      <w:bodyDiv w:val="1"/>
      <w:marLeft w:val="0"/>
      <w:marRight w:val="0"/>
      <w:marTop w:val="0"/>
      <w:marBottom w:val="0"/>
      <w:divBdr>
        <w:top w:val="none" w:sz="0" w:space="0" w:color="auto"/>
        <w:left w:val="none" w:sz="0" w:space="0" w:color="auto"/>
        <w:bottom w:val="none" w:sz="0" w:space="0" w:color="auto"/>
        <w:right w:val="none" w:sz="0" w:space="0" w:color="auto"/>
      </w:divBdr>
    </w:div>
    <w:div w:id="1525051155">
      <w:bodyDiv w:val="1"/>
      <w:marLeft w:val="0"/>
      <w:marRight w:val="0"/>
      <w:marTop w:val="0"/>
      <w:marBottom w:val="0"/>
      <w:divBdr>
        <w:top w:val="none" w:sz="0" w:space="0" w:color="auto"/>
        <w:left w:val="none" w:sz="0" w:space="0" w:color="auto"/>
        <w:bottom w:val="none" w:sz="0" w:space="0" w:color="auto"/>
        <w:right w:val="none" w:sz="0" w:space="0" w:color="auto"/>
      </w:divBdr>
      <w:divsChild>
        <w:div w:id="1128621798">
          <w:marLeft w:val="0"/>
          <w:marRight w:val="0"/>
          <w:marTop w:val="0"/>
          <w:marBottom w:val="0"/>
          <w:divBdr>
            <w:top w:val="none" w:sz="0" w:space="0" w:color="auto"/>
            <w:left w:val="none" w:sz="0" w:space="0" w:color="auto"/>
            <w:bottom w:val="none" w:sz="0" w:space="0" w:color="auto"/>
            <w:right w:val="none" w:sz="0" w:space="0" w:color="auto"/>
          </w:divBdr>
          <w:divsChild>
            <w:div w:id="1731689569">
              <w:marLeft w:val="0"/>
              <w:marRight w:val="0"/>
              <w:marTop w:val="0"/>
              <w:marBottom w:val="160"/>
              <w:divBdr>
                <w:top w:val="none" w:sz="0" w:space="0" w:color="auto"/>
                <w:left w:val="none" w:sz="0" w:space="0" w:color="auto"/>
                <w:bottom w:val="none" w:sz="0" w:space="0" w:color="auto"/>
                <w:right w:val="none" w:sz="0" w:space="0" w:color="auto"/>
              </w:divBdr>
            </w:div>
          </w:divsChild>
        </w:div>
        <w:div w:id="1053624855">
          <w:marLeft w:val="0"/>
          <w:marRight w:val="0"/>
          <w:marTop w:val="0"/>
          <w:marBottom w:val="160"/>
          <w:divBdr>
            <w:top w:val="none" w:sz="0" w:space="0" w:color="auto"/>
            <w:left w:val="none" w:sz="0" w:space="0" w:color="auto"/>
            <w:bottom w:val="none" w:sz="0" w:space="0" w:color="auto"/>
            <w:right w:val="none" w:sz="0" w:space="0" w:color="auto"/>
          </w:divBdr>
        </w:div>
        <w:div w:id="1163816122">
          <w:marLeft w:val="0"/>
          <w:marRight w:val="0"/>
          <w:marTop w:val="0"/>
          <w:marBottom w:val="160"/>
          <w:divBdr>
            <w:top w:val="none" w:sz="0" w:space="0" w:color="auto"/>
            <w:left w:val="none" w:sz="0" w:space="0" w:color="auto"/>
            <w:bottom w:val="none" w:sz="0" w:space="0" w:color="auto"/>
            <w:right w:val="none" w:sz="0" w:space="0" w:color="auto"/>
          </w:divBdr>
        </w:div>
        <w:div w:id="1377781577">
          <w:marLeft w:val="0"/>
          <w:marRight w:val="0"/>
          <w:marTop w:val="0"/>
          <w:marBottom w:val="160"/>
          <w:divBdr>
            <w:top w:val="none" w:sz="0" w:space="0" w:color="auto"/>
            <w:left w:val="none" w:sz="0" w:space="0" w:color="auto"/>
            <w:bottom w:val="none" w:sz="0" w:space="0" w:color="auto"/>
            <w:right w:val="none" w:sz="0" w:space="0" w:color="auto"/>
          </w:divBdr>
        </w:div>
      </w:divsChild>
    </w:div>
    <w:div w:id="1623458707">
      <w:bodyDiv w:val="1"/>
      <w:marLeft w:val="0"/>
      <w:marRight w:val="0"/>
      <w:marTop w:val="0"/>
      <w:marBottom w:val="0"/>
      <w:divBdr>
        <w:top w:val="none" w:sz="0" w:space="0" w:color="auto"/>
        <w:left w:val="none" w:sz="0" w:space="0" w:color="auto"/>
        <w:bottom w:val="none" w:sz="0" w:space="0" w:color="auto"/>
        <w:right w:val="none" w:sz="0" w:space="0" w:color="auto"/>
      </w:divBdr>
    </w:div>
    <w:div w:id="1649556744">
      <w:bodyDiv w:val="1"/>
      <w:marLeft w:val="0"/>
      <w:marRight w:val="0"/>
      <w:marTop w:val="0"/>
      <w:marBottom w:val="0"/>
      <w:divBdr>
        <w:top w:val="none" w:sz="0" w:space="0" w:color="auto"/>
        <w:left w:val="none" w:sz="0" w:space="0" w:color="auto"/>
        <w:bottom w:val="none" w:sz="0" w:space="0" w:color="auto"/>
        <w:right w:val="none" w:sz="0" w:space="0" w:color="auto"/>
      </w:divBdr>
    </w:div>
    <w:div w:id="1657147719">
      <w:bodyDiv w:val="1"/>
      <w:marLeft w:val="0"/>
      <w:marRight w:val="0"/>
      <w:marTop w:val="0"/>
      <w:marBottom w:val="0"/>
      <w:divBdr>
        <w:top w:val="none" w:sz="0" w:space="0" w:color="auto"/>
        <w:left w:val="none" w:sz="0" w:space="0" w:color="auto"/>
        <w:bottom w:val="none" w:sz="0" w:space="0" w:color="auto"/>
        <w:right w:val="none" w:sz="0" w:space="0" w:color="auto"/>
      </w:divBdr>
    </w:div>
    <w:div w:id="1794203740">
      <w:bodyDiv w:val="1"/>
      <w:marLeft w:val="0"/>
      <w:marRight w:val="0"/>
      <w:marTop w:val="0"/>
      <w:marBottom w:val="0"/>
      <w:divBdr>
        <w:top w:val="none" w:sz="0" w:space="0" w:color="auto"/>
        <w:left w:val="none" w:sz="0" w:space="0" w:color="auto"/>
        <w:bottom w:val="none" w:sz="0" w:space="0" w:color="auto"/>
        <w:right w:val="none" w:sz="0" w:space="0" w:color="auto"/>
      </w:divBdr>
    </w:div>
    <w:div w:id="1808546227">
      <w:bodyDiv w:val="1"/>
      <w:marLeft w:val="0"/>
      <w:marRight w:val="0"/>
      <w:marTop w:val="0"/>
      <w:marBottom w:val="0"/>
      <w:divBdr>
        <w:top w:val="none" w:sz="0" w:space="0" w:color="auto"/>
        <w:left w:val="none" w:sz="0" w:space="0" w:color="auto"/>
        <w:bottom w:val="none" w:sz="0" w:space="0" w:color="auto"/>
        <w:right w:val="none" w:sz="0" w:space="0" w:color="auto"/>
      </w:divBdr>
    </w:div>
    <w:div w:id="1852573545">
      <w:bodyDiv w:val="1"/>
      <w:marLeft w:val="0"/>
      <w:marRight w:val="0"/>
      <w:marTop w:val="0"/>
      <w:marBottom w:val="0"/>
      <w:divBdr>
        <w:top w:val="none" w:sz="0" w:space="0" w:color="auto"/>
        <w:left w:val="none" w:sz="0" w:space="0" w:color="auto"/>
        <w:bottom w:val="none" w:sz="0" w:space="0" w:color="auto"/>
        <w:right w:val="none" w:sz="0" w:space="0" w:color="auto"/>
      </w:divBdr>
    </w:div>
    <w:div w:id="1872256630">
      <w:bodyDiv w:val="1"/>
      <w:marLeft w:val="0"/>
      <w:marRight w:val="0"/>
      <w:marTop w:val="0"/>
      <w:marBottom w:val="0"/>
      <w:divBdr>
        <w:top w:val="none" w:sz="0" w:space="0" w:color="auto"/>
        <w:left w:val="none" w:sz="0" w:space="0" w:color="auto"/>
        <w:bottom w:val="none" w:sz="0" w:space="0" w:color="auto"/>
        <w:right w:val="none" w:sz="0" w:space="0" w:color="auto"/>
      </w:divBdr>
    </w:div>
    <w:div w:id="1925720790">
      <w:bodyDiv w:val="1"/>
      <w:marLeft w:val="0"/>
      <w:marRight w:val="0"/>
      <w:marTop w:val="0"/>
      <w:marBottom w:val="0"/>
      <w:divBdr>
        <w:top w:val="none" w:sz="0" w:space="0" w:color="auto"/>
        <w:left w:val="none" w:sz="0" w:space="0" w:color="auto"/>
        <w:bottom w:val="none" w:sz="0" w:space="0" w:color="auto"/>
        <w:right w:val="none" w:sz="0" w:space="0" w:color="auto"/>
      </w:divBdr>
    </w:div>
    <w:div w:id="2042128188">
      <w:bodyDiv w:val="1"/>
      <w:marLeft w:val="0"/>
      <w:marRight w:val="0"/>
      <w:marTop w:val="0"/>
      <w:marBottom w:val="0"/>
      <w:divBdr>
        <w:top w:val="none" w:sz="0" w:space="0" w:color="auto"/>
        <w:left w:val="none" w:sz="0" w:space="0" w:color="auto"/>
        <w:bottom w:val="none" w:sz="0" w:space="0" w:color="auto"/>
        <w:right w:val="none" w:sz="0" w:space="0" w:color="auto"/>
      </w:divBdr>
    </w:div>
    <w:div w:id="2043826259">
      <w:bodyDiv w:val="1"/>
      <w:marLeft w:val="0"/>
      <w:marRight w:val="0"/>
      <w:marTop w:val="0"/>
      <w:marBottom w:val="0"/>
      <w:divBdr>
        <w:top w:val="none" w:sz="0" w:space="0" w:color="auto"/>
        <w:left w:val="none" w:sz="0" w:space="0" w:color="auto"/>
        <w:bottom w:val="none" w:sz="0" w:space="0" w:color="auto"/>
        <w:right w:val="none" w:sz="0" w:space="0" w:color="auto"/>
      </w:divBdr>
    </w:div>
    <w:div w:id="206375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Dougherty</dc:creator>
  <cp:keywords/>
  <dc:description/>
  <cp:lastModifiedBy>KeithAnn Halle</cp:lastModifiedBy>
  <cp:revision>6</cp:revision>
  <dcterms:created xsi:type="dcterms:W3CDTF">2024-04-19T16:55:00Z</dcterms:created>
  <dcterms:modified xsi:type="dcterms:W3CDTF">2024-04-23T23:55:00Z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569e370de7c0a7989f54a74a577060ad7b2f8685d38df2191ea7e6262b14423b</vt:lpwstr>
  </property>
</Properties>
</file>