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F0651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30"/>
          <w:szCs w:val="30"/>
        </w:rPr>
      </w:pPr>
    </w:p>
    <w:p w14:paraId="75772541" w14:textId="77777777" w:rsidR="00D50F9D" w:rsidRDefault="00D50F9D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52A66BA2" w14:textId="77777777" w:rsidR="00D50F9D" w:rsidRPr="00691356" w:rsidRDefault="00D50F9D" w:rsidP="00D50F9D">
      <w:pPr>
        <w:pStyle w:val="Heading1"/>
        <w:rPr>
          <w:i/>
          <w:iCs/>
          <w:highlight w:val="yellow"/>
        </w:rPr>
      </w:pPr>
      <w:r w:rsidRPr="00691356">
        <w:rPr>
          <w:i/>
          <w:iCs/>
          <w:highlight w:val="yellow"/>
        </w:rPr>
        <w:t>How to send your letter</w:t>
      </w:r>
      <w:r>
        <w:rPr>
          <w:i/>
          <w:iCs/>
          <w:highlight w:val="yellow"/>
        </w:rPr>
        <w:t xml:space="preserve"> (delete this section once complete)</w:t>
      </w:r>
    </w:p>
    <w:p w14:paraId="557C108C" w14:textId="77777777" w:rsidR="00D50F9D" w:rsidRPr="00691356" w:rsidRDefault="00D50F9D" w:rsidP="00D50F9D">
      <w:pPr>
        <w:rPr>
          <w:i/>
          <w:iCs/>
          <w:highlight w:val="yellow"/>
        </w:rPr>
      </w:pPr>
      <w:r w:rsidRPr="00691356">
        <w:rPr>
          <w:i/>
          <w:iCs/>
          <w:highlight w:val="yellow"/>
        </w:rPr>
        <w:t>1</w:t>
      </w:r>
      <w:proofErr w:type="gramStart"/>
      <w:r w:rsidRPr="00691356">
        <w:rPr>
          <w:i/>
          <w:iCs/>
          <w:highlight w:val="yellow"/>
        </w:rPr>
        <w:t>.  Copy</w:t>
      </w:r>
      <w:proofErr w:type="gramEnd"/>
      <w:r w:rsidRPr="00691356">
        <w:rPr>
          <w:i/>
          <w:iCs/>
          <w:highlight w:val="yellow"/>
        </w:rPr>
        <w:t xml:space="preserve"> the completed letter into your elected </w:t>
      </w:r>
      <w:proofErr w:type="gramStart"/>
      <w:r w:rsidRPr="00691356">
        <w:rPr>
          <w:i/>
          <w:iCs/>
          <w:highlight w:val="yellow"/>
        </w:rPr>
        <w:t>official’s</w:t>
      </w:r>
      <w:proofErr w:type="gramEnd"/>
      <w:r w:rsidRPr="00691356">
        <w:rPr>
          <w:i/>
          <w:iCs/>
          <w:highlight w:val="yellow"/>
        </w:rPr>
        <w:t xml:space="preserve"> online contact form.  </w:t>
      </w:r>
    </w:p>
    <w:p w14:paraId="1393BDE1" w14:textId="77777777" w:rsidR="00D50F9D" w:rsidRPr="00691356" w:rsidRDefault="00D50F9D" w:rsidP="00D50F9D">
      <w:pPr>
        <w:rPr>
          <w:i/>
          <w:iCs/>
          <w:highlight w:val="yellow"/>
        </w:rPr>
      </w:pPr>
      <w:r>
        <w:rPr>
          <w:i/>
          <w:iCs/>
          <w:highlight w:val="yellow"/>
        </w:rPr>
        <w:t>2</w:t>
      </w:r>
      <w:r w:rsidRPr="00691356">
        <w:rPr>
          <w:i/>
          <w:iCs/>
          <w:highlight w:val="yellow"/>
        </w:rPr>
        <w:t>. Send it directly; you do not need to return it to your medical office.</w:t>
      </w:r>
    </w:p>
    <w:p w14:paraId="25E80D3F" w14:textId="1B6BD6E5" w:rsidR="00D50F9D" w:rsidRPr="00691356" w:rsidRDefault="00D50F9D" w:rsidP="00D50F9D">
      <w:pPr>
        <w:rPr>
          <w:i/>
          <w:iCs/>
          <w:highlight w:val="yellow"/>
        </w:rPr>
      </w:pPr>
      <w:r w:rsidRPr="00691356">
        <w:rPr>
          <w:i/>
          <w:iCs/>
          <w:highlight w:val="yellow"/>
        </w:rPr>
        <w:t xml:space="preserve">U.S. House: </w:t>
      </w:r>
      <w:hyperlink r:id="rId8" w:history="1">
        <w:r w:rsidRPr="008103B8">
          <w:rPr>
            <w:rStyle w:val="Hyperlink"/>
            <w:i/>
            <w:iCs/>
            <w:highlight w:val="yellow"/>
          </w:rPr>
          <w:t>https://www.house.gov/representatives/find-your-representative</w:t>
        </w:r>
      </w:hyperlink>
      <w:r>
        <w:rPr>
          <w:i/>
          <w:iCs/>
          <w:highlight w:val="yellow"/>
        </w:rPr>
        <w:t xml:space="preserve"> </w:t>
      </w:r>
    </w:p>
    <w:p w14:paraId="5250FFAE" w14:textId="77777777" w:rsidR="00D50F9D" w:rsidRPr="00691356" w:rsidRDefault="00D50F9D" w:rsidP="00D50F9D">
      <w:pPr>
        <w:rPr>
          <w:i/>
          <w:iCs/>
          <w:highlight w:val="yellow"/>
        </w:rPr>
      </w:pPr>
      <w:r w:rsidRPr="00691356">
        <w:rPr>
          <w:i/>
          <w:iCs/>
          <w:highlight w:val="yellow"/>
        </w:rPr>
        <w:t>U.S. Senate: https://www.senate.gov/senators/senators-contact.htm</w:t>
      </w:r>
    </w:p>
    <w:p w14:paraId="086D8F3B" w14:textId="2B25F1D9" w:rsidR="00D50F9D" w:rsidRDefault="00D50F9D" w:rsidP="00D50F9D">
      <w:pPr>
        <w:rPr>
          <w:i/>
          <w:iCs/>
          <w:highlight w:val="yellow"/>
        </w:rPr>
      </w:pPr>
      <w:r w:rsidRPr="00691356">
        <w:rPr>
          <w:i/>
          <w:iCs/>
          <w:highlight w:val="yellow"/>
        </w:rPr>
        <w:t xml:space="preserve">Medicare policy reference: </w:t>
      </w:r>
      <w:hyperlink r:id="rId9" w:history="1">
        <w:r w:rsidR="00D901B8" w:rsidRPr="008103B8">
          <w:rPr>
            <w:rStyle w:val="Hyperlink"/>
            <w:i/>
            <w:iCs/>
            <w:highlight w:val="yellow"/>
          </w:rPr>
          <w:t>https://www.cms.gov/medicare-coverage-database/view/lcd.aspx?LCDId=36850</w:t>
        </w:r>
      </w:hyperlink>
      <w:r>
        <w:rPr>
          <w:i/>
          <w:iCs/>
          <w:highlight w:val="yellow"/>
        </w:rPr>
        <w:t xml:space="preserve"> </w:t>
      </w:r>
    </w:p>
    <w:p w14:paraId="0B23726F" w14:textId="77777777" w:rsidR="00D901B8" w:rsidRPr="00691356" w:rsidRDefault="00D901B8" w:rsidP="00D50F9D">
      <w:pPr>
        <w:rPr>
          <w:i/>
          <w:iCs/>
          <w:highlight w:val="yellow"/>
        </w:rPr>
      </w:pPr>
    </w:p>
    <w:p w14:paraId="6E1C75D1" w14:textId="77777777" w:rsidR="00D50F9D" w:rsidRPr="00691356" w:rsidRDefault="00D50F9D" w:rsidP="00D50F9D">
      <w:pPr>
        <w:pStyle w:val="Caption"/>
        <w:rPr>
          <w:i/>
          <w:iCs/>
        </w:rPr>
      </w:pPr>
      <w:r w:rsidRPr="00691356">
        <w:rPr>
          <w:i/>
          <w:iCs/>
          <w:highlight w:val="yellow"/>
        </w:rPr>
        <w:t>Participation is voluntary and will not affect your medical care. Do not include your Medicare ID or Social Security number. This letter does not replace a Medicare appeal.</w:t>
      </w:r>
    </w:p>
    <w:p w14:paraId="4D544205" w14:textId="0B8BF991" w:rsidR="006A7B9C" w:rsidRDefault="00D901B8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>
        <w:rPr>
          <w:rFonts w:ascii="Segoe UI" w:eastAsia="Times New Roman" w:hAnsi="Segoe UI" w:cs="Segoe UI"/>
          <w:color w:val="050505"/>
          <w:sz w:val="21"/>
          <w:szCs w:val="21"/>
        </w:rPr>
        <w:pict w14:anchorId="13F1DD16">
          <v:rect id="_x0000_i1025" style="width:0;height:1.5pt" o:hralign="center" o:hrstd="t" o:hr="t" fillcolor="#a0a0a0" stroked="f"/>
        </w:pict>
      </w:r>
    </w:p>
    <w:p w14:paraId="52518BF2" w14:textId="41FA71A5" w:rsidR="006A7B9C" w:rsidRPr="00D50F9D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b/>
          <w:bCs/>
          <w:color w:val="050505"/>
          <w:sz w:val="21"/>
          <w:szCs w:val="21"/>
        </w:rPr>
      </w:pPr>
      <w:r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The Honorable [Fu</w:t>
      </w:r>
      <w:r w:rsidR="007015D3"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l</w:t>
      </w:r>
      <w:r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l Name]</w:t>
      </w:r>
    </w:p>
    <w:p w14:paraId="52B50AD2" w14:textId="57D137D1" w:rsidR="006A7B9C" w:rsidRPr="00D50F9D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b/>
          <w:bCs/>
          <w:color w:val="050505"/>
          <w:sz w:val="21"/>
          <w:szCs w:val="21"/>
        </w:rPr>
      </w:pPr>
      <w:r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[Room Number] [Name of House/Senate Office Building]</w:t>
      </w:r>
    </w:p>
    <w:p w14:paraId="7DEC570A" w14:textId="3E2F3E14" w:rsidR="006A7B9C" w:rsidRPr="00D50F9D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b/>
          <w:bCs/>
          <w:color w:val="050505"/>
          <w:sz w:val="21"/>
          <w:szCs w:val="21"/>
        </w:rPr>
      </w:pPr>
      <w:r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United States House of Representatives / United States Senate</w:t>
      </w:r>
    </w:p>
    <w:p w14:paraId="66FB4DC8" w14:textId="7C63617E" w:rsidR="006A7B9C" w:rsidRPr="00D50F9D" w:rsidRDefault="006A7B9C" w:rsidP="006A7B9C">
      <w:pPr>
        <w:shd w:val="clear" w:color="auto" w:fill="FFFFFF"/>
        <w:spacing w:line="330" w:lineRule="atLeast"/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</w:pPr>
      <w:r w:rsidRPr="00D50F9D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Washington, DC XXXXX</w:t>
      </w:r>
    </w:p>
    <w:p w14:paraId="30D675B1" w14:textId="77777777" w:rsidR="006A7B9C" w:rsidRDefault="006A7B9C" w:rsidP="006A7B9C">
      <w:pPr>
        <w:shd w:val="clear" w:color="auto" w:fill="FFFFFF"/>
        <w:spacing w:line="330" w:lineRule="atLeast"/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</w:pPr>
    </w:p>
    <w:p w14:paraId="17412BD4" w14:textId="51E3F262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  <w:t>Subject: Request for Congressional Action Regarding Medicare Coverage of Peripheral Nerve Blocks</w:t>
      </w:r>
    </w:p>
    <w:p w14:paraId="7AD17EF2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3A3B141F" w14:textId="2942981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Dear Representative/Senator [Last Name],</w:t>
      </w:r>
    </w:p>
    <w:p w14:paraId="505007A8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077FB445" w14:textId="5EFDF940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My name is [Patient Name], and I am a Medicare beneficiary living in [City, State].</w:t>
      </w:r>
    </w:p>
    <w:p w14:paraId="3793DAE2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493367B9" w14:textId="79FBF613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I am writing to express my concern about Medicare coverage restrictions affecting peripheral nerve blocks used to treat certain chronic pain conditions.</w:t>
      </w:r>
      <w:r w:rsidR="008A5522">
        <w:rPr>
          <w:rFonts w:ascii="Segoe UI" w:eastAsia="Times New Roman" w:hAnsi="Segoe UI" w:cs="Segoe UI"/>
          <w:color w:val="050505"/>
          <w:sz w:val="21"/>
          <w:szCs w:val="21"/>
        </w:rPr>
        <w:t xml:space="preserve"> I am a Medicare patient and a constituent.</w:t>
      </w:r>
    </w:p>
    <w:p w14:paraId="566AEC74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541F07F0" w14:textId="5978A9F3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For patients living with chronic pain, access to effective treatment can make a significant difference in their ability to walk, sleep, maintain independence, and participate in everyday activities.</w:t>
      </w:r>
    </w:p>
    <w:p w14:paraId="458052F6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Peripheral nerve blocks may provide meaningful pain relief and improved function for patients who have not responded adequately to other treatments or who cannot tolerate certain medications.</w:t>
      </w:r>
    </w:p>
    <w:p w14:paraId="66FB79DC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 xml:space="preserve">Medicare's coverage policies, including the </w:t>
      </w:r>
      <w:r w:rsidRPr="006A7B9C">
        <w:rPr>
          <w:rFonts w:ascii="Segoe UI" w:eastAsia="Times New Roman" w:hAnsi="Segoe UI" w:cs="Segoe UI"/>
          <w:b/>
          <w:bCs/>
          <w:color w:val="050505"/>
          <w:sz w:val="21"/>
          <w:szCs w:val="21"/>
        </w:rPr>
        <w:t>Peripheral Nerve Blocks Local Coverage Determination (LCD L36850)</w:t>
      </w: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, contain restrictions that may limit access to these treatments for certain patients.</w:t>
      </w:r>
    </w:p>
    <w:p w14:paraId="0D75F71A" w14:textId="77777777" w:rsidR="006A7B9C" w:rsidRDefault="006A7B9C" w:rsidP="006A7B9C">
      <w:pPr>
        <w:shd w:val="clear" w:color="auto" w:fill="FFFFFF"/>
        <w:spacing w:line="330" w:lineRule="atLeast"/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</w:pPr>
    </w:p>
    <w:p w14:paraId="587EEC99" w14:textId="7E4A8FA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  <w:t>My personal experience:</w:t>
      </w:r>
    </w:p>
    <w:p w14:paraId="18479734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lastRenderedPageBreak/>
        <w:t>[Describe your pain condition, whether peripheral nerve blocks have helped you, and how Medicare coverage restrictions have affected or may affect your treatment.]</w:t>
      </w:r>
    </w:p>
    <w:p w14:paraId="4C0D30D9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0D8075C5" w14:textId="20BB49DC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I am concerned that these restrictions may prevent some Medicare beneficiaries from accessing treatments that their physicians believe are medically appropriate.</w:t>
      </w:r>
    </w:p>
    <w:p w14:paraId="5928D1C0" w14:textId="77777777" w:rsidR="006A7B9C" w:rsidRDefault="006A7B9C" w:rsidP="006A7B9C">
      <w:pPr>
        <w:shd w:val="clear" w:color="auto" w:fill="FFFFFF"/>
        <w:spacing w:line="330" w:lineRule="atLeast"/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</w:pPr>
    </w:p>
    <w:p w14:paraId="1432ABCF" w14:textId="7AF10D88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  <w:t>I respectfully request that your office take the following action:</w:t>
      </w:r>
      <w:r>
        <w:rPr>
          <w:rFonts w:ascii="inherit" w:eastAsia="Times New Roman" w:hAnsi="inherit" w:cs="Segoe UI"/>
          <w:b/>
          <w:bCs/>
          <w:color w:val="050505"/>
          <w:sz w:val="21"/>
          <w:szCs w:val="21"/>
          <w:bdr w:val="none" w:sz="0" w:space="0" w:color="auto" w:frame="1"/>
        </w:rPr>
        <w:br/>
      </w:r>
    </w:p>
    <w:p w14:paraId="76F5E23D" w14:textId="601ABECF" w:rsidR="006A7B9C" w:rsidRPr="00FB1EEC" w:rsidRDefault="006A7B9C" w:rsidP="006A7B9C">
      <w:pPr>
        <w:numPr>
          <w:ilvl w:val="0"/>
          <w:numId w:val="1"/>
        </w:numPr>
        <w:shd w:val="clear" w:color="auto" w:fill="FFFFFF"/>
        <w:spacing w:line="330" w:lineRule="atLeast"/>
        <w:textAlignment w:val="baseline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Contact the Centers for Medicare &amp; Medicaid Services (CMS) and the appropriate Medicare Administrative Contractors to request an explanation of the clinical evidence supporting the current coverage limitations and their impact on Medicare beneficiaries.</w:t>
      </w:r>
      <w:r>
        <w:rPr>
          <w:rFonts w:ascii="Segoe UI" w:eastAsia="Times New Roman" w:hAnsi="Segoe UI" w:cs="Segoe UI"/>
          <w:color w:val="050505"/>
          <w:sz w:val="21"/>
          <w:szCs w:val="21"/>
        </w:rPr>
        <w:br/>
      </w:r>
    </w:p>
    <w:p w14:paraId="51F52749" w14:textId="7D16E855" w:rsidR="006A7B9C" w:rsidRPr="00FB1EEC" w:rsidRDefault="006A7B9C" w:rsidP="006A7B9C">
      <w:pPr>
        <w:numPr>
          <w:ilvl w:val="0"/>
          <w:numId w:val="1"/>
        </w:numPr>
        <w:shd w:val="clear" w:color="auto" w:fill="FFFFFF"/>
        <w:spacing w:line="330" w:lineRule="atLeast"/>
        <w:textAlignment w:val="baseline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Request that CMS and the responsible contractors examine whether these policies appropriately account for patients who have experienced meaningful pain relief and functional improvement from peripheral nerve blocks.</w:t>
      </w:r>
      <w:r>
        <w:rPr>
          <w:rFonts w:ascii="Segoe UI" w:eastAsia="Times New Roman" w:hAnsi="Segoe UI" w:cs="Segoe UI"/>
          <w:color w:val="050505"/>
          <w:sz w:val="21"/>
          <w:szCs w:val="21"/>
        </w:rPr>
        <w:br/>
      </w:r>
    </w:p>
    <w:p w14:paraId="44F0EF5D" w14:textId="72DBFC9D" w:rsidR="006A7B9C" w:rsidRPr="00FB1EEC" w:rsidRDefault="006A7B9C" w:rsidP="006A7B9C">
      <w:pPr>
        <w:numPr>
          <w:ilvl w:val="0"/>
          <w:numId w:val="1"/>
        </w:numPr>
        <w:shd w:val="clear" w:color="auto" w:fill="FFFFFF"/>
        <w:spacing w:line="330" w:lineRule="atLeast"/>
        <w:textAlignment w:val="baseline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Ask CMS to clarify the process for reconsidering these coverage restrictions, including how new clinical evidence and patient experiences can be considered.</w:t>
      </w:r>
      <w:r>
        <w:rPr>
          <w:rFonts w:ascii="Segoe UI" w:eastAsia="Times New Roman" w:hAnsi="Segoe UI" w:cs="Segoe UI"/>
          <w:color w:val="050505"/>
          <w:sz w:val="21"/>
          <w:szCs w:val="21"/>
        </w:rPr>
        <w:br/>
      </w:r>
    </w:p>
    <w:p w14:paraId="6A1BA670" w14:textId="29166DEF" w:rsidR="006A7B9C" w:rsidRPr="00FB1EEC" w:rsidRDefault="006A7B9C" w:rsidP="006A7B9C">
      <w:pPr>
        <w:numPr>
          <w:ilvl w:val="0"/>
          <w:numId w:val="1"/>
        </w:numPr>
        <w:shd w:val="clear" w:color="auto" w:fill="FFFFFF"/>
        <w:spacing w:line="330" w:lineRule="atLeast"/>
        <w:textAlignment w:val="baseline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Request information about the options available to Medicare beneficiaries whose physicians recommend peripheral nerve blocks</w:t>
      </w:r>
      <w:r w:rsidR="008A5522">
        <w:rPr>
          <w:rFonts w:ascii="Segoe UI" w:eastAsia="Times New Roman" w:hAnsi="Segoe UI" w:cs="Segoe UI"/>
          <w:color w:val="050505"/>
          <w:sz w:val="21"/>
          <w:szCs w:val="21"/>
        </w:rPr>
        <w:t>,</w:t>
      </w: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 xml:space="preserve"> but whose treatment is not covered.</w:t>
      </w:r>
    </w:p>
    <w:p w14:paraId="39E791F9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41CD06DB" w14:textId="529C50E3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I would appreciate a written response explaining what your office learns from CMS and what steps may be available to address these concerns.</w:t>
      </w:r>
    </w:p>
    <w:p w14:paraId="0B1AA865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718CD62C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Patients living with chronic pain deserve to have their experiences considered when Medicare coverage policies are evaluated.</w:t>
      </w:r>
    </w:p>
    <w:p w14:paraId="1902C164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4301554A" w14:textId="43E3DBD1" w:rsidR="006A7B9C" w:rsidRPr="008A5522" w:rsidRDefault="008A5522" w:rsidP="008A5522">
      <w:r>
        <w:t>Thank you for considering my experience and the effects of Medicare coverage policy on patients</w:t>
      </w:r>
      <w:r w:rsidR="0058778F">
        <w:t>,</w:t>
      </w:r>
      <w:r>
        <w:t xml:space="preserve"> and t</w:t>
      </w:r>
      <w:r w:rsidR="006A7B9C" w:rsidRPr="00FB1EEC">
        <w:rPr>
          <w:rFonts w:ascii="Segoe UI" w:eastAsia="Times New Roman" w:hAnsi="Segoe UI" w:cs="Segoe UI"/>
          <w:color w:val="050505"/>
          <w:sz w:val="21"/>
          <w:szCs w:val="21"/>
        </w:rPr>
        <w:t>hank you for your time and your service to our community.</w:t>
      </w:r>
    </w:p>
    <w:p w14:paraId="4D2B2744" w14:textId="77777777" w:rsidR="008A5522" w:rsidRPr="00FB1EEC" w:rsidRDefault="008A5522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2531C2BD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Sincerely,</w:t>
      </w:r>
    </w:p>
    <w:p w14:paraId="3381313C" w14:textId="77777777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</w:p>
    <w:p w14:paraId="010891C0" w14:textId="77777777" w:rsidR="006A7B9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[Patient Name]</w:t>
      </w:r>
    </w:p>
    <w:p w14:paraId="0466A6EA" w14:textId="3ADA6CC0" w:rsidR="006A7B9C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>
        <w:rPr>
          <w:rFonts w:ascii="Segoe UI" w:eastAsia="Times New Roman" w:hAnsi="Segoe UI" w:cs="Segoe UI"/>
          <w:color w:val="050505"/>
          <w:sz w:val="21"/>
          <w:szCs w:val="21"/>
        </w:rPr>
        <w:t>[Street Address]</w:t>
      </w:r>
    </w:p>
    <w:p w14:paraId="06626750" w14:textId="4BA43D5A" w:rsidR="003E7039" w:rsidRPr="00FB1EEC" w:rsidRDefault="006A7B9C" w:rsidP="006A7B9C">
      <w:pPr>
        <w:shd w:val="clear" w:color="auto" w:fill="FFFFFF"/>
        <w:spacing w:line="330" w:lineRule="atLeast"/>
        <w:rPr>
          <w:rFonts w:ascii="Segoe UI" w:eastAsia="Times New Roman" w:hAnsi="Segoe UI" w:cs="Segoe UI"/>
          <w:color w:val="050505"/>
          <w:sz w:val="21"/>
          <w:szCs w:val="21"/>
        </w:rPr>
      </w:pPr>
      <w:r w:rsidRPr="00FB1EEC">
        <w:rPr>
          <w:rFonts w:ascii="Segoe UI" w:eastAsia="Times New Roman" w:hAnsi="Segoe UI" w:cs="Segoe UI"/>
          <w:color w:val="050505"/>
          <w:sz w:val="21"/>
          <w:szCs w:val="21"/>
        </w:rPr>
        <w:t>[City, State, ZIP Code]</w:t>
      </w:r>
    </w:p>
    <w:p w14:paraId="698C1693" w14:textId="77777777" w:rsidR="006C71F1" w:rsidRDefault="006C71F1"/>
    <w:sectPr w:rsidR="006C71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81AF2"/>
    <w:multiLevelType w:val="multilevel"/>
    <w:tmpl w:val="E6887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7165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B9C"/>
    <w:rsid w:val="00225C25"/>
    <w:rsid w:val="003E7039"/>
    <w:rsid w:val="004A5ED3"/>
    <w:rsid w:val="004F009F"/>
    <w:rsid w:val="0056553A"/>
    <w:rsid w:val="0058778F"/>
    <w:rsid w:val="00595D9C"/>
    <w:rsid w:val="006A7B9C"/>
    <w:rsid w:val="006C71F1"/>
    <w:rsid w:val="007015D3"/>
    <w:rsid w:val="008A5522"/>
    <w:rsid w:val="00A308BF"/>
    <w:rsid w:val="00B03DFC"/>
    <w:rsid w:val="00D50F9D"/>
    <w:rsid w:val="00D901B8"/>
    <w:rsid w:val="00EE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1B972"/>
  <w15:chartTrackingRefBased/>
  <w15:docId w15:val="{DE5AE1FC-74EE-4343-ABC6-E28CAC5E0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inorBidi"/>
        <w:color w:val="000000" w:themeColor="text1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B9C"/>
  </w:style>
  <w:style w:type="paragraph" w:styleId="Heading1">
    <w:name w:val="heading 1"/>
    <w:basedOn w:val="Normal"/>
    <w:next w:val="Normal"/>
    <w:link w:val="Heading1Char"/>
    <w:uiPriority w:val="9"/>
    <w:qFormat/>
    <w:rsid w:val="006A7B9C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7B9C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7B9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7B9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7B9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7B9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7B9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7B9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7B9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B9C"/>
    <w:rPr>
      <w:rFonts w:eastAsiaTheme="majorEastAsia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7B9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7B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7B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7B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7B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7B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7B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7B9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7B9C"/>
    <w:pPr>
      <w:spacing w:after="80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7B9C"/>
    <w:rPr>
      <w:rFonts w:eastAsiaTheme="majorEastAsia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7B9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7B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7B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7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7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7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7B9C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E7039"/>
    <w:pPr>
      <w:spacing w:after="120"/>
    </w:pPr>
    <w:rPr>
      <w:rFonts w:ascii="Aptos" w:eastAsiaTheme="minorEastAsia" w:hAnsi="Aptos"/>
      <w:b/>
      <w:bCs/>
      <w:color w:val="156082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0F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0F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use.gov/representatives/find-your-representativ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ms.gov/medicare-coverage-database/view/lcd.aspx?LCDId=368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a3fa53c-2d13-470c-8091-9096d53c9174" xsi:nil="true"/>
    <lcf76f155ced4ddcb4097134ff3c332f xmlns="3aa78b00-75d7-4432-83b1-bb5d9441c9c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18170625550845A25F6A68EF1980E2" ma:contentTypeVersion="15" ma:contentTypeDescription="Create a new document." ma:contentTypeScope="" ma:versionID="6c1b375fe934c9be01b651104991450f">
  <xsd:schema xmlns:xsd="http://www.w3.org/2001/XMLSchema" xmlns:xs="http://www.w3.org/2001/XMLSchema" xmlns:p="http://schemas.microsoft.com/office/2006/metadata/properties" xmlns:ns2="3aa78b00-75d7-4432-83b1-bb5d9441c9cf" xmlns:ns3="3a3fa53c-2d13-470c-8091-9096d53c9174" targetNamespace="http://schemas.microsoft.com/office/2006/metadata/properties" ma:root="true" ma:fieldsID="be4f3c29f03abd4bb08b07542c5a6ae4" ns2:_="" ns3:_="">
    <xsd:import namespace="3aa78b00-75d7-4432-83b1-bb5d9441c9cf"/>
    <xsd:import namespace="3a3fa53c-2d13-470c-8091-9096d53c91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78b00-75d7-4432-83b1-bb5d9441c9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59625ca-cf24-4044-8c19-97ea049e7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fa53c-2d13-470c-8091-9096d53c917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a563d59-23f8-4d36-9dd9-910f49807949}" ma:internalName="TaxCatchAll" ma:showField="CatchAllData" ma:web="3a3fa53c-2d13-470c-8091-9096d53c91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6DF931-B961-4977-BB30-C7B0F3B4E7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986DB1-A41B-47D0-9A9D-7D1C96A0206D}">
  <ds:schemaRefs>
    <ds:schemaRef ds:uri="http://schemas.microsoft.com/office/2006/metadata/properties"/>
    <ds:schemaRef ds:uri="http://schemas.microsoft.com/office/infopath/2007/PartnerControls"/>
    <ds:schemaRef ds:uri="3a3fa53c-2d13-470c-8091-9096d53c9174"/>
    <ds:schemaRef ds:uri="3aa78b00-75d7-4432-83b1-bb5d9441c9cf"/>
  </ds:schemaRefs>
</ds:datastoreItem>
</file>

<file path=customXml/itemProps3.xml><?xml version="1.0" encoding="utf-8"?>
<ds:datastoreItem xmlns:ds="http://schemas.openxmlformats.org/officeDocument/2006/customXml" ds:itemID="{0059E62D-B540-46E6-A2D3-B9E8C12FB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78b00-75d7-4432-83b1-bb5d9441c9cf"/>
    <ds:schemaRef ds:uri="3a3fa53c-2d13-470c-8091-9096d53c91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Kneebone</dc:creator>
  <cp:keywords/>
  <dc:description/>
  <cp:lastModifiedBy>Sharon Kneebone</cp:lastModifiedBy>
  <cp:revision>6</cp:revision>
  <dcterms:created xsi:type="dcterms:W3CDTF">2026-10-23T14:56:00Z</dcterms:created>
  <dcterms:modified xsi:type="dcterms:W3CDTF">2026-10-23T18:24:00Z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e8bfb5ea-cd10-4623-8a97-096e06435dec</vt:lpwstr>
  </property>
  <property fmtid="{D5CDD505-2E9C-101B-9397-08002B2CF9AE}" pid="3" name="ContentTypeId">
    <vt:lpwstr>0x0101008118170625550845A25F6A68EF1980E2</vt:lpwstr>
  </property>
  <property fmtid="{D5CDD505-2E9C-101B-9397-08002B2CF9AE}" pid="4" name="MediaServiceImageTags">
    <vt:lpwstr/>
  </property>
</Properties>
</file>